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w:t>
      </w:r>
      <w:proofErr w:type="gramStart"/>
      <w:r w:rsidRPr="00F75E6C">
        <w:rPr>
          <w:b/>
          <w:sz w:val="22"/>
        </w:rPr>
        <w:t>,</w:t>
      </w:r>
      <w:proofErr w:type="gramEnd"/>
      <w:r w:rsidRPr="00F75E6C">
        <w:rPr>
          <w:b/>
          <w:sz w:val="22"/>
        </w:rPr>
        <w:t xml:space="preserve">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NAESB, </w:t>
      </w:r>
      <w:r w:rsidR="00326466">
        <w:rPr>
          <w:b/>
          <w:sz w:val="22"/>
        </w:rPr>
        <w:t>President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sidR="00326466">
        <w:rPr>
          <w:b/>
          <w:sz w:val="22"/>
        </w:rPr>
        <w:t xml:space="preserve">801 Travis, </w:t>
      </w:r>
      <w:smartTag w:uri="urn:schemas-microsoft-com:office:smarttags" w:element="address">
        <w:smartTag w:uri="urn:schemas-microsoft-com:office:smarttags" w:element="Street">
          <w:r w:rsidR="00326466">
            <w:rPr>
              <w:b/>
              <w:sz w:val="22"/>
            </w:rPr>
            <w:t>Suite</w:t>
          </w:r>
        </w:smartTag>
        <w:r w:rsidR="00326466">
          <w:rPr>
            <w:b/>
            <w:sz w:val="22"/>
          </w:rPr>
          <w:t xml:space="preserve"> 1675</w:t>
        </w:r>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proofErr w:type="gramStart"/>
      <w:r w:rsidRPr="00F75E6C">
        <w:rPr>
          <w:b/>
          <w:sz w:val="22"/>
        </w:rPr>
        <w:t>by</w:t>
      </w:r>
      <w:proofErr w:type="gramEnd"/>
      <w:r w:rsidRPr="00F75E6C">
        <w:rPr>
          <w:b/>
          <w:sz w:val="22"/>
        </w:rPr>
        <w:t xml:space="preserve">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22BAF" w:rsidRPr="00222BAF" w:rsidRDefault="00F75E6C"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r w:rsidRPr="00222BAF">
        <w:t>.</w:t>
      </w:r>
      <w:r w:rsidR="00222BAF" w:rsidRPr="00222BAF">
        <w:t xml:space="preserve">  In the case of minor corrections which are discovered during the editorial review process of publication of a new version and are categorized as clarifications under (b) or (c) above</w:t>
      </w:r>
      <w:r w:rsidR="00222BAF" w:rsidRPr="00222BAF">
        <w:rPr>
          <w:vertAlign w:val="superscript"/>
        </w:rPr>
        <w:footnoteReference w:id="1"/>
      </w:r>
      <w:r w:rsidR="00222BAF" w:rsidRPr="00222BAF">
        <w:t xml:space="preserve">, the </w:t>
      </w:r>
      <w:r w:rsidR="00222BAF" w:rsidRPr="00222BAF">
        <w:lastRenderedPageBreak/>
        <w:t>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222BAF" w:rsidRP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EA72B5" w:rsidRPr="00F75E6C" w:rsidRDefault="00EA72B5"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E151D" w:rsidRDefault="005B1939" w:rsidP="000E1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F75E6C">
        <w:br w:type="page"/>
      </w:r>
    </w:p>
    <w:tbl>
      <w:tblPr>
        <w:tblW w:w="0" w:type="auto"/>
        <w:tblInd w:w="4878" w:type="dxa"/>
        <w:tblLook w:val="01E0" w:firstRow="1" w:lastRow="1" w:firstColumn="1" w:lastColumn="1" w:noHBand="0" w:noVBand="0"/>
      </w:tblPr>
      <w:tblGrid>
        <w:gridCol w:w="1710"/>
        <w:gridCol w:w="2988"/>
      </w:tblGrid>
      <w:tr w:rsidR="000E151D" w:rsidTr="009736FF">
        <w:tc>
          <w:tcPr>
            <w:tcW w:w="1710" w:type="dxa"/>
            <w:shd w:val="clear" w:color="auto" w:fill="auto"/>
          </w:tcPr>
          <w:p w:rsidR="000E151D" w:rsidRPr="009736FF" w:rsidRDefault="000E151D" w:rsidP="009736FF">
            <w:pPr>
              <w:spacing w:before="40" w:after="20"/>
              <w:jc w:val="right"/>
              <w:rPr>
                <w:sz w:val="22"/>
                <w:szCs w:val="22"/>
              </w:rPr>
            </w:pPr>
            <w:r w:rsidRPr="009736FF">
              <w:rPr>
                <w:sz w:val="22"/>
                <w:szCs w:val="22"/>
              </w:rPr>
              <w:lastRenderedPageBreak/>
              <w:t>Date of Request:</w:t>
            </w:r>
          </w:p>
        </w:tc>
        <w:tc>
          <w:tcPr>
            <w:tcW w:w="2988" w:type="dxa"/>
            <w:shd w:val="clear" w:color="auto" w:fill="auto"/>
          </w:tcPr>
          <w:p w:rsidR="000E151D" w:rsidRDefault="002755BC" w:rsidP="009736FF">
            <w:pPr>
              <w:spacing w:before="40" w:after="20"/>
            </w:pPr>
            <w:r>
              <w:t>March 10</w:t>
            </w:r>
            <w:r w:rsidR="00200859">
              <w:t>, 2014</w:t>
            </w:r>
          </w:p>
        </w:tc>
      </w:tr>
    </w:tbl>
    <w:p w:rsidR="000E151D" w:rsidRDefault="000E151D"/>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Default="00EA72B5"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p>
    <w:tbl>
      <w:tblPr>
        <w:tblW w:w="0" w:type="auto"/>
        <w:tblInd w:w="828" w:type="dxa"/>
        <w:tblLook w:val="01E0" w:firstRow="1" w:lastRow="1" w:firstColumn="1" w:lastColumn="1" w:noHBand="0" w:noVBand="0"/>
      </w:tblPr>
      <w:tblGrid>
        <w:gridCol w:w="8748"/>
      </w:tblGrid>
      <w:tr w:rsidR="00222BAF" w:rsidRPr="009736FF" w:rsidTr="009736FF">
        <w:tc>
          <w:tcPr>
            <w:tcW w:w="8748" w:type="dxa"/>
            <w:shd w:val="clear" w:color="auto" w:fill="auto"/>
          </w:tcPr>
          <w:p w:rsidR="00222BAF" w:rsidRDefault="001D2F49"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Florida Gas Transmission Company, LLC</w:t>
            </w:r>
          </w:p>
          <w:p w:rsidR="00F5564D" w:rsidRDefault="00F5564D"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roofErr w:type="spellStart"/>
            <w:r>
              <w:rPr>
                <w:sz w:val="22"/>
              </w:rPr>
              <w:t>Transwestern</w:t>
            </w:r>
            <w:proofErr w:type="spellEnd"/>
            <w:r>
              <w:rPr>
                <w:sz w:val="22"/>
              </w:rPr>
              <w:t xml:space="preserve"> Pipeline Company, LLC</w:t>
            </w:r>
          </w:p>
          <w:p w:rsidR="00F5564D" w:rsidRDefault="00F5564D"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Fayetteville Express Pipeline LLC</w:t>
            </w:r>
          </w:p>
          <w:p w:rsidR="00F5564D" w:rsidRPr="009736FF" w:rsidRDefault="00F5564D"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ETC Tiger Pipeline, LLC</w:t>
            </w:r>
          </w:p>
        </w:tc>
      </w:tr>
      <w:tr w:rsidR="00222BAF" w:rsidRPr="009736FF" w:rsidTr="009736FF">
        <w:tc>
          <w:tcPr>
            <w:tcW w:w="8748" w:type="dxa"/>
            <w:shd w:val="clear" w:color="auto" w:fill="auto"/>
          </w:tcPr>
          <w:p w:rsidR="00222BAF" w:rsidRPr="009736FF" w:rsidRDefault="001D2F49"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1300 Main St.</w:t>
            </w:r>
          </w:p>
        </w:tc>
      </w:tr>
      <w:tr w:rsidR="00222BAF" w:rsidRPr="009736FF" w:rsidTr="009736FF">
        <w:tc>
          <w:tcPr>
            <w:tcW w:w="8748" w:type="dxa"/>
            <w:shd w:val="clear" w:color="auto" w:fill="auto"/>
          </w:tcPr>
          <w:p w:rsidR="00222BAF" w:rsidRPr="009736FF" w:rsidRDefault="001D2F49"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Houston, TX  77002</w:t>
            </w:r>
          </w:p>
        </w:tc>
      </w:tr>
      <w:tr w:rsidR="00222BAF" w:rsidRPr="009736FF" w:rsidTr="009736FF">
        <w:tc>
          <w:tcPr>
            <w:tcW w:w="8748" w:type="dxa"/>
            <w:shd w:val="clear" w:color="auto" w:fill="auto"/>
          </w:tcPr>
          <w:p w:rsidR="00222BAF" w:rsidRPr="009736FF" w:rsidRDefault="00222BAF"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222BAF" w:rsidRPr="009736FF" w:rsidTr="009736FF">
        <w:tc>
          <w:tcPr>
            <w:tcW w:w="8748" w:type="dxa"/>
            <w:shd w:val="clear" w:color="auto" w:fill="auto"/>
          </w:tcPr>
          <w:p w:rsidR="00222BAF" w:rsidRPr="009736FF" w:rsidRDefault="00222BAF"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84743E" w:rsidRDefault="0084743E" w:rsidP="0084743E">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Pr>
          <w:sz w:val="22"/>
        </w:rPr>
        <w:t>Contact Person, Phone #, Fax #, Electronic Mailing Address:</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 xml:space="preserve">Name:  </w:t>
      </w:r>
      <w:r>
        <w:rPr>
          <w:sz w:val="22"/>
        </w:rPr>
        <w:tab/>
      </w:r>
      <w:r>
        <w:rPr>
          <w:sz w:val="22"/>
        </w:rPr>
        <w:tab/>
        <w:t>Jim Studebaker</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 xml:space="preserve">Title: </w:t>
      </w:r>
      <w:r>
        <w:rPr>
          <w:sz w:val="22"/>
        </w:rPr>
        <w:tab/>
      </w:r>
      <w:r>
        <w:rPr>
          <w:sz w:val="22"/>
        </w:rPr>
        <w:tab/>
        <w:t>Lead Analyst – Electronic Commerce</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Phone:</w:t>
      </w:r>
      <w:r>
        <w:rPr>
          <w:sz w:val="22"/>
        </w:rPr>
        <w:tab/>
      </w:r>
      <w:r>
        <w:rPr>
          <w:sz w:val="22"/>
        </w:rPr>
        <w:tab/>
        <w:t>713.989.2028</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Fax:</w:t>
      </w:r>
      <w:r>
        <w:rPr>
          <w:sz w:val="22"/>
        </w:rPr>
        <w:tab/>
      </w:r>
      <w:r>
        <w:rPr>
          <w:sz w:val="22"/>
        </w:rPr>
        <w:tab/>
        <w:t>713.989.1150</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E-mail:</w:t>
      </w:r>
      <w:r>
        <w:rPr>
          <w:sz w:val="22"/>
        </w:rPr>
        <w:tab/>
      </w:r>
      <w:r>
        <w:rPr>
          <w:sz w:val="22"/>
        </w:rPr>
        <w:tab/>
      </w:r>
      <w:hyperlink r:id="rId8" w:history="1">
        <w:r w:rsidRPr="002E2609">
          <w:rPr>
            <w:rStyle w:val="Hyperlink"/>
            <w:sz w:val="22"/>
          </w:rPr>
          <w:t>James.Studebaker@energytransfer.com</w:t>
        </w:r>
      </w:hyperlink>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Name:</w:t>
      </w:r>
      <w:r>
        <w:rPr>
          <w:sz w:val="22"/>
        </w:rPr>
        <w:tab/>
      </w:r>
      <w:r>
        <w:rPr>
          <w:sz w:val="22"/>
        </w:rPr>
        <w:tab/>
        <w:t xml:space="preserve">Mary </w:t>
      </w:r>
      <w:proofErr w:type="spellStart"/>
      <w:r>
        <w:rPr>
          <w:sz w:val="22"/>
        </w:rPr>
        <w:t>Draemer</w:t>
      </w:r>
      <w:proofErr w:type="spellEnd"/>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Title:</w:t>
      </w:r>
      <w:r>
        <w:rPr>
          <w:sz w:val="22"/>
        </w:rPr>
        <w:tab/>
      </w:r>
      <w:r>
        <w:rPr>
          <w:sz w:val="22"/>
        </w:rPr>
        <w:tab/>
        <w:t>Lead Analyst – Electronic Commerce</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Phone:</w:t>
      </w:r>
      <w:r>
        <w:rPr>
          <w:sz w:val="22"/>
        </w:rPr>
        <w:tab/>
      </w:r>
      <w:r>
        <w:rPr>
          <w:sz w:val="22"/>
        </w:rPr>
        <w:tab/>
        <w:t>713.989.2424</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Fax:</w:t>
      </w:r>
      <w:r>
        <w:rPr>
          <w:sz w:val="22"/>
        </w:rPr>
        <w:tab/>
      </w:r>
      <w:r>
        <w:rPr>
          <w:sz w:val="22"/>
        </w:rPr>
        <w:tab/>
        <w:t>713.989.1203</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E-mail:</w:t>
      </w:r>
      <w:r>
        <w:rPr>
          <w:sz w:val="22"/>
        </w:rPr>
        <w:tab/>
      </w:r>
      <w:r>
        <w:rPr>
          <w:sz w:val="22"/>
        </w:rPr>
        <w:tab/>
      </w:r>
      <w:hyperlink r:id="rId9" w:history="1">
        <w:r w:rsidRPr="002E2609">
          <w:rPr>
            <w:rStyle w:val="Hyperlink"/>
            <w:sz w:val="22"/>
          </w:rPr>
          <w:t>Mary.Draemer@energytransfer.com</w:t>
        </w:r>
      </w:hyperlink>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ab/>
      </w:r>
    </w:p>
    <w:p w:rsidR="0084743E" w:rsidRPr="00F75E6C" w:rsidRDefault="0084743E" w:rsidP="00847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sidRPr="00F75E6C">
        <w:rPr>
          <w:sz w:val="22"/>
        </w:rPr>
        <w:t xml:space="preserve">3.  Version and Standard Number(s) suggested for correction or clarification: </w:t>
      </w:r>
    </w:p>
    <w:tbl>
      <w:tblPr>
        <w:tblW w:w="0" w:type="auto"/>
        <w:tblInd w:w="828" w:type="dxa"/>
        <w:tblLook w:val="01E0" w:firstRow="1" w:lastRow="1" w:firstColumn="1" w:lastColumn="1" w:noHBand="0" w:noVBand="0"/>
      </w:tblPr>
      <w:tblGrid>
        <w:gridCol w:w="8748"/>
      </w:tblGrid>
      <w:tr w:rsidR="00222BAF" w:rsidRPr="009736FF" w:rsidTr="009736FF">
        <w:tc>
          <w:tcPr>
            <w:tcW w:w="8748" w:type="dxa"/>
            <w:shd w:val="clear" w:color="auto" w:fill="auto"/>
          </w:tcPr>
          <w:p w:rsidR="00222BAF" w:rsidRPr="009736FF" w:rsidRDefault="00AF2D46"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NAESB WGQ Version 2.2</w:t>
            </w:r>
          </w:p>
        </w:tc>
      </w:tr>
    </w:tbl>
    <w:p w:rsidR="00EA72B5" w:rsidRDefault="005B1939"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4.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rsidR="00EE619B" w:rsidRPr="00456726" w:rsidRDefault="00EE619B" w:rsidP="001D2F49">
      <w:pPr>
        <w:rPr>
          <w:rFonts w:ascii="News Gothic" w:hAnsi="News Gothic"/>
          <w:sz w:val="22"/>
        </w:rPr>
      </w:pPr>
      <w:r w:rsidRPr="00456726">
        <w:rPr>
          <w:rFonts w:ascii="News Gothic" w:hAnsi="News Gothic"/>
          <w:sz w:val="22"/>
        </w:rPr>
        <w:t>Document Name and No.:</w:t>
      </w:r>
      <w:r w:rsidRPr="00456726">
        <w:rPr>
          <w:rFonts w:ascii="News Gothic" w:hAnsi="News Gothic"/>
          <w:sz w:val="22"/>
        </w:rPr>
        <w:tab/>
        <w:t>Scheduled Quantity (1.4.5)</w:t>
      </w:r>
    </w:p>
    <w:p w:rsidR="00EE619B" w:rsidRPr="00456726" w:rsidRDefault="00EE619B" w:rsidP="00EE619B">
      <w:pPr>
        <w:ind w:left="2160" w:firstLine="720"/>
        <w:rPr>
          <w:rFonts w:ascii="News Gothic" w:hAnsi="News Gothic"/>
          <w:sz w:val="22"/>
        </w:rPr>
      </w:pPr>
      <w:r w:rsidRPr="00456726">
        <w:rPr>
          <w:rFonts w:ascii="News Gothic" w:hAnsi="News Gothic"/>
          <w:sz w:val="22"/>
        </w:rPr>
        <w:t>Scheduled Quantity for Operator (1.4.6):</w:t>
      </w:r>
    </w:p>
    <w:p w:rsidR="00EE619B" w:rsidRPr="00456726" w:rsidRDefault="00EE619B" w:rsidP="00EE619B">
      <w:pPr>
        <w:rPr>
          <w:rFonts w:ascii="News Gothic" w:hAnsi="News Gothic"/>
          <w:sz w:val="22"/>
        </w:rPr>
      </w:pPr>
    </w:p>
    <w:p w:rsidR="00EE619B" w:rsidRPr="00456726" w:rsidRDefault="00EE619B" w:rsidP="00EE619B">
      <w:pPr>
        <w:rPr>
          <w:rFonts w:ascii="News Gothic" w:hAnsi="News Gothic"/>
          <w:sz w:val="22"/>
        </w:rPr>
      </w:pPr>
      <w:r w:rsidRPr="00456726">
        <w:rPr>
          <w:rFonts w:ascii="News Gothic" w:hAnsi="News Gothic"/>
          <w:sz w:val="22"/>
        </w:rPr>
        <w:t>Data Element: Reduction Reason</w:t>
      </w:r>
    </w:p>
    <w:p w:rsidR="00EE619B" w:rsidRPr="00456726" w:rsidRDefault="00EE619B" w:rsidP="00EE619B">
      <w:pPr>
        <w:ind w:left="720"/>
        <w:rPr>
          <w:rFonts w:ascii="News Gothic" w:hAnsi="News Gothic"/>
          <w:sz w:val="22"/>
        </w:rPr>
      </w:pPr>
    </w:p>
    <w:tbl>
      <w:tblPr>
        <w:tblW w:w="8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EE619B" w:rsidRPr="00456726" w:rsidTr="00EE619B">
        <w:tc>
          <w:tcPr>
            <w:tcW w:w="2952" w:type="dxa"/>
          </w:tcPr>
          <w:p w:rsidR="00EE619B" w:rsidRPr="00456726" w:rsidRDefault="00EE619B" w:rsidP="00EE619B">
            <w:pPr>
              <w:rPr>
                <w:rFonts w:ascii="News Gothic" w:hAnsi="News Gothic"/>
                <w:sz w:val="22"/>
              </w:rPr>
            </w:pPr>
            <w:r w:rsidRPr="00456726">
              <w:rPr>
                <w:rFonts w:ascii="News Gothic" w:hAnsi="News Gothic"/>
                <w:sz w:val="22"/>
              </w:rPr>
              <w:t>Code Value Description</w:t>
            </w:r>
          </w:p>
        </w:tc>
        <w:tc>
          <w:tcPr>
            <w:tcW w:w="2952" w:type="dxa"/>
          </w:tcPr>
          <w:p w:rsidR="00EE619B" w:rsidRPr="00456726" w:rsidRDefault="00EE619B" w:rsidP="00EE619B">
            <w:pPr>
              <w:rPr>
                <w:rFonts w:ascii="News Gothic" w:hAnsi="News Gothic"/>
                <w:sz w:val="22"/>
              </w:rPr>
            </w:pPr>
            <w:r w:rsidRPr="00456726">
              <w:rPr>
                <w:rFonts w:ascii="News Gothic" w:hAnsi="News Gothic"/>
                <w:sz w:val="22"/>
              </w:rPr>
              <w:t>Code Value Definition</w:t>
            </w:r>
          </w:p>
        </w:tc>
        <w:tc>
          <w:tcPr>
            <w:tcW w:w="2952" w:type="dxa"/>
          </w:tcPr>
          <w:p w:rsidR="00EE619B" w:rsidRPr="00456726" w:rsidRDefault="00EE619B" w:rsidP="00EE619B">
            <w:pPr>
              <w:rPr>
                <w:rFonts w:ascii="News Gothic" w:hAnsi="News Gothic"/>
                <w:sz w:val="22"/>
              </w:rPr>
            </w:pPr>
            <w:r w:rsidRPr="00456726">
              <w:rPr>
                <w:rFonts w:ascii="News Gothic" w:hAnsi="News Gothic"/>
                <w:sz w:val="22"/>
              </w:rPr>
              <w:t>Code Value</w:t>
            </w:r>
          </w:p>
        </w:tc>
      </w:tr>
      <w:tr w:rsidR="00EE619B" w:rsidRPr="00456726" w:rsidTr="00EE619B">
        <w:tc>
          <w:tcPr>
            <w:tcW w:w="2952" w:type="dxa"/>
          </w:tcPr>
          <w:p w:rsidR="00EE619B" w:rsidRPr="00456726" w:rsidRDefault="00A57258" w:rsidP="00EE619B">
            <w:pPr>
              <w:rPr>
                <w:rFonts w:ascii="News Gothic" w:hAnsi="News Gothic"/>
                <w:sz w:val="22"/>
              </w:rPr>
            </w:pPr>
            <w:r>
              <w:rPr>
                <w:rFonts w:ascii="News Gothic" w:hAnsi="News Gothic"/>
                <w:sz w:val="22"/>
              </w:rPr>
              <w:t>Pipeline Capacity Constraint at Delivery Location (Primary Only)</w:t>
            </w:r>
          </w:p>
        </w:tc>
        <w:tc>
          <w:tcPr>
            <w:tcW w:w="2952" w:type="dxa"/>
          </w:tcPr>
          <w:p w:rsidR="00EE619B" w:rsidRPr="00456726" w:rsidRDefault="00EE619B" w:rsidP="00EE619B">
            <w:pPr>
              <w:rPr>
                <w:rFonts w:ascii="News Gothic" w:hAnsi="News Gothic"/>
                <w:sz w:val="22"/>
              </w:rPr>
            </w:pPr>
            <w:r w:rsidRPr="00456726">
              <w:rPr>
                <w:rFonts w:ascii="News Gothic" w:hAnsi="News Gothic"/>
                <w:sz w:val="22"/>
              </w:rPr>
              <w:t>[no definition necessary]</w:t>
            </w:r>
          </w:p>
        </w:tc>
        <w:tc>
          <w:tcPr>
            <w:tcW w:w="2952" w:type="dxa"/>
          </w:tcPr>
          <w:p w:rsidR="00EE619B" w:rsidRPr="00456726" w:rsidRDefault="00A57258" w:rsidP="00EE619B">
            <w:pPr>
              <w:rPr>
                <w:rFonts w:ascii="News Gothic" w:hAnsi="News Gothic"/>
                <w:sz w:val="22"/>
              </w:rPr>
            </w:pPr>
            <w:r>
              <w:rPr>
                <w:rFonts w:ascii="News Gothic" w:hAnsi="News Gothic"/>
                <w:sz w:val="22"/>
              </w:rPr>
              <w:t>CDF</w:t>
            </w:r>
          </w:p>
        </w:tc>
      </w:tr>
      <w:tr w:rsidR="00EE619B" w:rsidRPr="00456726" w:rsidTr="00EE619B">
        <w:tc>
          <w:tcPr>
            <w:tcW w:w="2952" w:type="dxa"/>
          </w:tcPr>
          <w:p w:rsidR="00EE619B" w:rsidRPr="00456726" w:rsidRDefault="00EE619B" w:rsidP="00A57258">
            <w:pPr>
              <w:rPr>
                <w:rFonts w:ascii="News Gothic" w:hAnsi="News Gothic"/>
                <w:sz w:val="22"/>
              </w:rPr>
            </w:pPr>
            <w:r>
              <w:rPr>
                <w:rFonts w:ascii="News Gothic" w:hAnsi="News Gothic"/>
                <w:sz w:val="22"/>
              </w:rPr>
              <w:t xml:space="preserve">Pipeline </w:t>
            </w:r>
            <w:r w:rsidR="00A57258">
              <w:rPr>
                <w:rFonts w:ascii="News Gothic" w:hAnsi="News Gothic"/>
                <w:sz w:val="22"/>
              </w:rPr>
              <w:t>Capacity Constraint at Receipt Location (Primary Only)</w:t>
            </w:r>
          </w:p>
        </w:tc>
        <w:tc>
          <w:tcPr>
            <w:tcW w:w="2952" w:type="dxa"/>
          </w:tcPr>
          <w:p w:rsidR="00EE619B" w:rsidRPr="00456726" w:rsidRDefault="00EE619B" w:rsidP="00EE619B">
            <w:pPr>
              <w:rPr>
                <w:rFonts w:ascii="News Gothic" w:hAnsi="News Gothic"/>
                <w:sz w:val="22"/>
              </w:rPr>
            </w:pPr>
            <w:r w:rsidRPr="00456726">
              <w:rPr>
                <w:rFonts w:ascii="News Gothic" w:hAnsi="News Gothic"/>
                <w:sz w:val="22"/>
              </w:rPr>
              <w:t>[no definition necessary]</w:t>
            </w:r>
          </w:p>
        </w:tc>
        <w:tc>
          <w:tcPr>
            <w:tcW w:w="2952" w:type="dxa"/>
          </w:tcPr>
          <w:p w:rsidR="00EE619B" w:rsidRPr="00456726" w:rsidRDefault="00A57258" w:rsidP="00EE619B">
            <w:pPr>
              <w:rPr>
                <w:rFonts w:ascii="News Gothic" w:hAnsi="News Gothic"/>
                <w:sz w:val="22"/>
              </w:rPr>
            </w:pPr>
            <w:r>
              <w:rPr>
                <w:rFonts w:ascii="News Gothic" w:hAnsi="News Gothic"/>
                <w:sz w:val="22"/>
              </w:rPr>
              <w:t>CRF</w:t>
            </w:r>
          </w:p>
        </w:tc>
      </w:tr>
      <w:tr w:rsidR="007261C3" w:rsidRPr="00456726" w:rsidTr="00EE619B">
        <w:tc>
          <w:tcPr>
            <w:tcW w:w="2952" w:type="dxa"/>
          </w:tcPr>
          <w:p w:rsidR="007261C3" w:rsidRDefault="007261C3" w:rsidP="00A57258">
            <w:pPr>
              <w:rPr>
                <w:rFonts w:ascii="News Gothic" w:hAnsi="News Gothic"/>
                <w:sz w:val="22"/>
              </w:rPr>
            </w:pPr>
            <w:r>
              <w:rPr>
                <w:rFonts w:ascii="News Gothic" w:hAnsi="News Gothic"/>
                <w:sz w:val="22"/>
              </w:rPr>
              <w:t xml:space="preserve">Segment Nom Cannot Be </w:t>
            </w:r>
            <w:r>
              <w:rPr>
                <w:rFonts w:ascii="News Gothic" w:hAnsi="News Gothic"/>
                <w:sz w:val="22"/>
              </w:rPr>
              <w:lastRenderedPageBreak/>
              <w:t>Greater Than Segment Path</w:t>
            </w:r>
          </w:p>
        </w:tc>
        <w:tc>
          <w:tcPr>
            <w:tcW w:w="2952" w:type="dxa"/>
          </w:tcPr>
          <w:p w:rsidR="007261C3" w:rsidRPr="00456726" w:rsidRDefault="007261C3" w:rsidP="00744CB1">
            <w:pPr>
              <w:rPr>
                <w:rFonts w:ascii="News Gothic" w:hAnsi="News Gothic"/>
                <w:sz w:val="22"/>
              </w:rPr>
            </w:pPr>
            <w:r w:rsidRPr="00456726">
              <w:rPr>
                <w:rFonts w:ascii="News Gothic" w:hAnsi="News Gothic"/>
                <w:sz w:val="22"/>
              </w:rPr>
              <w:lastRenderedPageBreak/>
              <w:t>[no definition necessary]</w:t>
            </w:r>
          </w:p>
        </w:tc>
        <w:tc>
          <w:tcPr>
            <w:tcW w:w="2952" w:type="dxa"/>
          </w:tcPr>
          <w:p w:rsidR="007261C3" w:rsidRDefault="007261C3" w:rsidP="00EE619B">
            <w:pPr>
              <w:rPr>
                <w:rFonts w:ascii="News Gothic" w:hAnsi="News Gothic"/>
                <w:sz w:val="22"/>
              </w:rPr>
            </w:pPr>
            <w:r>
              <w:rPr>
                <w:rFonts w:ascii="News Gothic" w:hAnsi="News Gothic"/>
                <w:sz w:val="22"/>
              </w:rPr>
              <w:t>SEG</w:t>
            </w:r>
          </w:p>
        </w:tc>
      </w:tr>
    </w:tbl>
    <w:p w:rsidR="00EE619B" w:rsidRPr="00F75E6C" w:rsidRDefault="00E33646"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lastRenderedPageBreak/>
        <w:t xml:space="preserve"> </w:t>
      </w:r>
    </w:p>
    <w:tbl>
      <w:tblPr>
        <w:tblW w:w="0" w:type="auto"/>
        <w:tblInd w:w="828" w:type="dxa"/>
        <w:tblLook w:val="01E0" w:firstRow="1" w:lastRow="1" w:firstColumn="1" w:lastColumn="1" w:noHBand="0" w:noVBand="0"/>
      </w:tblPr>
      <w:tblGrid>
        <w:gridCol w:w="8748"/>
      </w:tblGrid>
      <w:tr w:rsidR="00222BAF" w:rsidRPr="009736FF" w:rsidTr="009736FF">
        <w:tc>
          <w:tcPr>
            <w:tcW w:w="8748" w:type="dxa"/>
            <w:shd w:val="clear" w:color="auto" w:fill="auto"/>
          </w:tcPr>
          <w:p w:rsidR="00222BAF" w:rsidRPr="009736FF" w:rsidRDefault="00222BAF"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EE619B" w:rsidRPr="009736FF" w:rsidTr="009736FF">
        <w:tc>
          <w:tcPr>
            <w:tcW w:w="8748" w:type="dxa"/>
            <w:shd w:val="clear" w:color="auto" w:fill="auto"/>
          </w:tcPr>
          <w:p w:rsidR="00EE619B" w:rsidRPr="009736FF" w:rsidRDefault="00EE619B"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0F21C5" w:rsidRDefault="009F6A5F" w:rsidP="009F6A5F">
      <w:pPr>
        <w:rPr>
          <w:rFonts w:ascii="News Gothic" w:hAnsi="News Gothic"/>
          <w:sz w:val="22"/>
        </w:rPr>
      </w:pPr>
      <w:r w:rsidRPr="00456726">
        <w:rPr>
          <w:rFonts w:ascii="News Gothic" w:hAnsi="News Gothic"/>
          <w:sz w:val="22"/>
        </w:rPr>
        <w:t>Document Name and No.:</w:t>
      </w:r>
      <w:r w:rsidRPr="00456726">
        <w:rPr>
          <w:rFonts w:ascii="News Gothic" w:hAnsi="News Gothic"/>
          <w:sz w:val="22"/>
        </w:rPr>
        <w:tab/>
      </w:r>
      <w:r w:rsidR="00AC3F11">
        <w:rPr>
          <w:rFonts w:ascii="News Gothic" w:hAnsi="News Gothic"/>
          <w:sz w:val="22"/>
        </w:rPr>
        <w:t>Confirmation Response (1.4.4</w:t>
      </w:r>
      <w:r w:rsidR="00AC3F11" w:rsidRPr="00456726">
        <w:rPr>
          <w:rFonts w:ascii="News Gothic" w:hAnsi="News Gothic"/>
          <w:sz w:val="22"/>
        </w:rPr>
        <w:t>)</w:t>
      </w:r>
    </w:p>
    <w:p w:rsidR="009F6A5F" w:rsidRPr="00456726" w:rsidRDefault="000F21C5" w:rsidP="000F21C5">
      <w:pPr>
        <w:ind w:left="2160" w:firstLine="720"/>
        <w:rPr>
          <w:rFonts w:ascii="News Gothic" w:hAnsi="News Gothic"/>
          <w:sz w:val="22"/>
        </w:rPr>
      </w:pPr>
      <w:r>
        <w:rPr>
          <w:rFonts w:ascii="News Gothic" w:hAnsi="News Gothic"/>
          <w:vanish/>
          <w:sz w:val="22"/>
        </w:rPr>
        <w:cr/>
        <w:t>onfirmation Response energytransfer.com</w:t>
      </w:r>
      <w:r>
        <w:rPr>
          <w:rFonts w:ascii="News Gothic" w:hAnsi="News Gothic"/>
          <w:vanish/>
          <w:sz w:val="22"/>
        </w:rPr>
        <w:cr/>
        <w:t>com</w:t>
      </w:r>
      <w:r>
        <w:rPr>
          <w:rFonts w:ascii="News Gothic" w:hAnsi="News Gothic"/>
          <w:vanish/>
          <w:sz w:val="22"/>
        </w:rPr>
        <w:cr/>
        <w:t>iling Address:</w:t>
      </w:r>
      <w:r>
        <w:rPr>
          <w:rFonts w:ascii="News Gothic" w:hAnsi="News Gothic"/>
          <w:vanish/>
          <w:sz w:val="22"/>
        </w:rPr>
        <w:cr/>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sidR="009F6A5F" w:rsidRPr="00456726">
        <w:rPr>
          <w:rFonts w:ascii="News Gothic" w:hAnsi="News Gothic"/>
          <w:sz w:val="22"/>
        </w:rPr>
        <w:t>Scheduled Quantity (1.4.5)</w:t>
      </w:r>
    </w:p>
    <w:p w:rsidR="009F6A5F" w:rsidRPr="00456726" w:rsidRDefault="009F6A5F" w:rsidP="00AC3F11">
      <w:pPr>
        <w:ind w:left="2160" w:firstLine="720"/>
        <w:rPr>
          <w:rFonts w:ascii="News Gothic" w:hAnsi="News Gothic"/>
          <w:sz w:val="22"/>
        </w:rPr>
      </w:pPr>
      <w:r w:rsidRPr="00456726">
        <w:rPr>
          <w:rFonts w:ascii="News Gothic" w:hAnsi="News Gothic"/>
          <w:sz w:val="22"/>
        </w:rPr>
        <w:t>Scheduled Quantity for Operator (1.4.6</w:t>
      </w:r>
      <w:r>
        <w:rPr>
          <w:rFonts w:ascii="News Gothic" w:hAnsi="News Gothic"/>
          <w:sz w:val="22"/>
        </w:rPr>
        <w:t>)</w:t>
      </w:r>
      <w:r w:rsidRPr="00456726">
        <w:rPr>
          <w:rFonts w:ascii="News Gothic" w:hAnsi="News Gothic"/>
          <w:sz w:val="22"/>
        </w:rPr>
        <w:t>:</w:t>
      </w:r>
    </w:p>
    <w:p w:rsidR="009F6A5F" w:rsidRPr="00456726" w:rsidRDefault="009F6A5F" w:rsidP="009F6A5F">
      <w:pPr>
        <w:rPr>
          <w:rFonts w:ascii="News Gothic" w:hAnsi="News Gothic"/>
          <w:sz w:val="22"/>
        </w:rPr>
      </w:pPr>
    </w:p>
    <w:p w:rsidR="009F6A5F" w:rsidRPr="00456726" w:rsidRDefault="009F6A5F" w:rsidP="009F6A5F">
      <w:pPr>
        <w:rPr>
          <w:rFonts w:ascii="News Gothic" w:hAnsi="News Gothic"/>
          <w:sz w:val="22"/>
        </w:rPr>
      </w:pPr>
      <w:r w:rsidRPr="00456726">
        <w:rPr>
          <w:rFonts w:ascii="News Gothic" w:hAnsi="News Gothic"/>
          <w:sz w:val="22"/>
        </w:rPr>
        <w:t>Data Element: Reduction Reason</w:t>
      </w:r>
    </w:p>
    <w:p w:rsidR="009F6A5F" w:rsidRPr="00456726" w:rsidRDefault="009F6A5F" w:rsidP="009F6A5F">
      <w:pPr>
        <w:rPr>
          <w:rFonts w:ascii="News Gothic" w:hAnsi="News Gothic"/>
          <w:sz w:val="22"/>
        </w:rPr>
      </w:pPr>
    </w:p>
    <w:tbl>
      <w:tblPr>
        <w:tblW w:w="8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9F6A5F" w:rsidRPr="00456726" w:rsidTr="009F6A5F">
        <w:tc>
          <w:tcPr>
            <w:tcW w:w="2952" w:type="dxa"/>
          </w:tcPr>
          <w:p w:rsidR="009F6A5F" w:rsidRPr="00456726" w:rsidRDefault="009F6A5F" w:rsidP="009F6A5F">
            <w:pPr>
              <w:rPr>
                <w:rFonts w:ascii="News Gothic" w:hAnsi="News Gothic"/>
                <w:sz w:val="22"/>
              </w:rPr>
            </w:pPr>
            <w:r w:rsidRPr="00456726">
              <w:rPr>
                <w:rFonts w:ascii="News Gothic" w:hAnsi="News Gothic"/>
                <w:sz w:val="22"/>
              </w:rPr>
              <w:t>Code Value Description</w:t>
            </w:r>
          </w:p>
        </w:tc>
        <w:tc>
          <w:tcPr>
            <w:tcW w:w="2952" w:type="dxa"/>
          </w:tcPr>
          <w:p w:rsidR="009F6A5F" w:rsidRPr="00456726" w:rsidRDefault="009F6A5F" w:rsidP="009F6A5F">
            <w:pPr>
              <w:rPr>
                <w:rFonts w:ascii="News Gothic" w:hAnsi="News Gothic"/>
                <w:sz w:val="22"/>
              </w:rPr>
            </w:pPr>
            <w:r w:rsidRPr="00456726">
              <w:rPr>
                <w:rFonts w:ascii="News Gothic" w:hAnsi="News Gothic"/>
                <w:sz w:val="22"/>
              </w:rPr>
              <w:t>Code Value Definition</w:t>
            </w:r>
          </w:p>
        </w:tc>
        <w:tc>
          <w:tcPr>
            <w:tcW w:w="2952" w:type="dxa"/>
          </w:tcPr>
          <w:p w:rsidR="009F6A5F" w:rsidRPr="00456726" w:rsidRDefault="009F6A5F" w:rsidP="009F6A5F">
            <w:pPr>
              <w:rPr>
                <w:rFonts w:ascii="News Gothic" w:hAnsi="News Gothic"/>
                <w:sz w:val="22"/>
              </w:rPr>
            </w:pPr>
            <w:r w:rsidRPr="00456726">
              <w:rPr>
                <w:rFonts w:ascii="News Gothic" w:hAnsi="News Gothic"/>
                <w:sz w:val="22"/>
              </w:rPr>
              <w:t>Code Value</w:t>
            </w:r>
          </w:p>
        </w:tc>
      </w:tr>
      <w:tr w:rsidR="009F6A5F" w:rsidRPr="00456726" w:rsidTr="009F6A5F">
        <w:tc>
          <w:tcPr>
            <w:tcW w:w="2952" w:type="dxa"/>
          </w:tcPr>
          <w:p w:rsidR="009F6A5F" w:rsidRDefault="009F6A5F" w:rsidP="009F6A5F">
            <w:pPr>
              <w:rPr>
                <w:rFonts w:ascii="News Gothic" w:hAnsi="News Gothic"/>
                <w:sz w:val="22"/>
              </w:rPr>
            </w:pPr>
            <w:r>
              <w:rPr>
                <w:rFonts w:ascii="News Gothic" w:hAnsi="News Gothic"/>
                <w:sz w:val="22"/>
              </w:rPr>
              <w:t>Invalid Transaction</w:t>
            </w:r>
          </w:p>
        </w:tc>
        <w:tc>
          <w:tcPr>
            <w:tcW w:w="2952" w:type="dxa"/>
          </w:tcPr>
          <w:p w:rsidR="009F6A5F" w:rsidRPr="00456726" w:rsidRDefault="009F6A5F" w:rsidP="009F6A5F">
            <w:pPr>
              <w:rPr>
                <w:rFonts w:ascii="News Gothic" w:hAnsi="News Gothic"/>
                <w:sz w:val="22"/>
              </w:rPr>
            </w:pPr>
            <w:r w:rsidRPr="00456726">
              <w:rPr>
                <w:rFonts w:ascii="News Gothic" w:hAnsi="News Gothic"/>
                <w:sz w:val="22"/>
              </w:rPr>
              <w:t>[no definition necessary]</w:t>
            </w:r>
          </w:p>
        </w:tc>
        <w:tc>
          <w:tcPr>
            <w:tcW w:w="2952" w:type="dxa"/>
          </w:tcPr>
          <w:p w:rsidR="009F6A5F" w:rsidRDefault="009F6A5F" w:rsidP="009F6A5F">
            <w:pPr>
              <w:rPr>
                <w:rFonts w:ascii="News Gothic" w:hAnsi="News Gothic"/>
                <w:sz w:val="22"/>
              </w:rPr>
            </w:pPr>
            <w:r>
              <w:rPr>
                <w:rFonts w:ascii="News Gothic" w:hAnsi="News Gothic"/>
                <w:sz w:val="22"/>
              </w:rPr>
              <w:t>IVT</w:t>
            </w:r>
          </w:p>
        </w:tc>
      </w:tr>
      <w:tr w:rsidR="009F6A5F" w:rsidRPr="00456726" w:rsidTr="009F6A5F">
        <w:tc>
          <w:tcPr>
            <w:tcW w:w="2952" w:type="dxa"/>
          </w:tcPr>
          <w:p w:rsidR="009F6A5F" w:rsidRDefault="009F6A5F" w:rsidP="009F6A5F">
            <w:pPr>
              <w:rPr>
                <w:rFonts w:ascii="News Gothic" w:hAnsi="News Gothic"/>
                <w:sz w:val="22"/>
              </w:rPr>
            </w:pPr>
            <w:r>
              <w:rPr>
                <w:rFonts w:ascii="News Gothic" w:hAnsi="News Gothic"/>
                <w:sz w:val="22"/>
              </w:rPr>
              <w:t>Other</w:t>
            </w:r>
          </w:p>
        </w:tc>
        <w:tc>
          <w:tcPr>
            <w:tcW w:w="2952" w:type="dxa"/>
          </w:tcPr>
          <w:p w:rsidR="009F6A5F" w:rsidRPr="00456726" w:rsidRDefault="009F6A5F" w:rsidP="009F6A5F">
            <w:pPr>
              <w:rPr>
                <w:rFonts w:ascii="News Gothic" w:hAnsi="News Gothic"/>
                <w:sz w:val="22"/>
              </w:rPr>
            </w:pPr>
            <w:r w:rsidRPr="00456726">
              <w:rPr>
                <w:rFonts w:ascii="News Gothic" w:hAnsi="News Gothic"/>
                <w:sz w:val="22"/>
              </w:rPr>
              <w:t>[no definition necessary]</w:t>
            </w:r>
          </w:p>
        </w:tc>
        <w:tc>
          <w:tcPr>
            <w:tcW w:w="2952" w:type="dxa"/>
          </w:tcPr>
          <w:p w:rsidR="009F6A5F" w:rsidRDefault="009F6A5F" w:rsidP="009F6A5F">
            <w:pPr>
              <w:rPr>
                <w:rFonts w:ascii="News Gothic" w:hAnsi="News Gothic"/>
                <w:sz w:val="22"/>
              </w:rPr>
            </w:pPr>
            <w:r>
              <w:rPr>
                <w:rFonts w:ascii="News Gothic" w:hAnsi="News Gothic"/>
                <w:sz w:val="22"/>
              </w:rPr>
              <w:t>OTH</w:t>
            </w:r>
          </w:p>
        </w:tc>
      </w:tr>
    </w:tbl>
    <w:p w:rsidR="00F051C4" w:rsidRDefault="00F051C4" w:rsidP="00222BAF">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22BAF" w:rsidRPr="009736FF" w:rsidTr="001D2F49">
        <w:trPr>
          <w:trHeight w:val="585"/>
        </w:trPr>
        <w:tc>
          <w:tcPr>
            <w:tcW w:w="8748" w:type="dxa"/>
            <w:tcBorders>
              <w:top w:val="nil"/>
              <w:left w:val="nil"/>
              <w:bottom w:val="nil"/>
              <w:right w:val="nil"/>
            </w:tcBorders>
            <w:shd w:val="clear" w:color="auto" w:fill="auto"/>
          </w:tcPr>
          <w:p w:rsidR="00222BAF" w:rsidRPr="009736FF" w:rsidRDefault="001D2F49" w:rsidP="001D2F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For the EBB and in ANSI EDI X12, these code values will provide the ability to more clearly report the type of quantity reduction.</w:t>
            </w:r>
          </w:p>
        </w:tc>
      </w:tr>
    </w:tbl>
    <w:p w:rsidR="00222BAF" w:rsidRPr="00F75E6C" w:rsidRDefault="00222BAF" w:rsidP="001D2F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p>
    <w:sectPr w:rsidR="00222BAF" w:rsidRPr="00F75E6C">
      <w:headerReference w:type="default" r:id="rId10"/>
      <w:footerReference w:type="default" r:id="rId11"/>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6D" w:rsidRDefault="003D256D">
      <w:r>
        <w:separator/>
      </w:r>
    </w:p>
  </w:endnote>
  <w:endnote w:type="continuationSeparator" w:id="0">
    <w:p w:rsidR="003D256D" w:rsidRDefault="003D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A5F" w:rsidRPr="000E151D" w:rsidRDefault="009F6A5F" w:rsidP="000E151D">
    <w:pPr>
      <w:pStyle w:val="Footer"/>
      <w:jc w:val="right"/>
      <w:rPr>
        <w:i/>
        <w:sz w:val="18"/>
        <w:szCs w:val="18"/>
      </w:rPr>
    </w:pPr>
    <w:r w:rsidRPr="000E151D">
      <w:rPr>
        <w:i/>
        <w:sz w:val="18"/>
        <w:szCs w:val="18"/>
      </w:rPr>
      <w:t>Revised April 3,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6D" w:rsidRDefault="003D256D">
      <w:r>
        <w:separator/>
      </w:r>
    </w:p>
  </w:footnote>
  <w:footnote w:type="continuationSeparator" w:id="0">
    <w:p w:rsidR="003D256D" w:rsidRDefault="003D256D">
      <w:r>
        <w:continuationSeparator/>
      </w:r>
    </w:p>
  </w:footnote>
  <w:footnote w:id="1">
    <w:p w:rsidR="009F6A5F" w:rsidRPr="00222BAF" w:rsidRDefault="009F6A5F" w:rsidP="00222BAF">
      <w:pPr>
        <w:pStyle w:val="FootnoteText"/>
        <w:rPr>
          <w:sz w:val="18"/>
          <w:szCs w:val="18"/>
        </w:rPr>
      </w:pPr>
      <w:r w:rsidRPr="00222BAF">
        <w:rPr>
          <w:rStyle w:val="FootnoteReference"/>
          <w:sz w:val="18"/>
          <w:szCs w:val="18"/>
          <w:vertAlign w:val="superscript"/>
        </w:rPr>
        <w:footnoteRef/>
      </w:r>
      <w:r w:rsidRPr="00222BAF">
        <w:rPr>
          <w:rStyle w:val="FootnoteReference"/>
          <w:sz w:val="18"/>
          <w:szCs w:val="18"/>
        </w:rPr>
        <w:t xml:space="preserve"> </w:t>
      </w:r>
      <w:r w:rsidRPr="00222BAF">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C5" w:rsidRPr="00B207C5" w:rsidRDefault="00B207C5"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B207C5">
      <w:rPr>
        <w:b/>
        <w:sz w:val="36"/>
        <w:szCs w:val="36"/>
      </w:rPr>
      <w:t>MC14009</w:t>
    </w:r>
  </w:p>
  <w:p w:rsidR="009F6A5F" w:rsidRPr="00F75E6C" w:rsidRDefault="009F6A5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9F6A5F" w:rsidRPr="00F75E6C" w:rsidRDefault="009F6A5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9F6A5F" w:rsidRPr="00F75E6C" w:rsidRDefault="009F6A5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9F6A5F" w:rsidRPr="00F75E6C" w:rsidRDefault="009F6A5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986FE7"/>
    <w:multiLevelType w:val="hybridMultilevel"/>
    <w:tmpl w:val="9940B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E151D"/>
    <w:rsid w:val="000F21C5"/>
    <w:rsid w:val="00142801"/>
    <w:rsid w:val="001D2F49"/>
    <w:rsid w:val="00200859"/>
    <w:rsid w:val="0021466F"/>
    <w:rsid w:val="00222BAF"/>
    <w:rsid w:val="00240604"/>
    <w:rsid w:val="00270B89"/>
    <w:rsid w:val="002755BC"/>
    <w:rsid w:val="00291432"/>
    <w:rsid w:val="00326466"/>
    <w:rsid w:val="00327F3C"/>
    <w:rsid w:val="003D256D"/>
    <w:rsid w:val="00402BDB"/>
    <w:rsid w:val="004D276C"/>
    <w:rsid w:val="004D52F6"/>
    <w:rsid w:val="005425C4"/>
    <w:rsid w:val="00543962"/>
    <w:rsid w:val="005B1939"/>
    <w:rsid w:val="00607B13"/>
    <w:rsid w:val="00636AF7"/>
    <w:rsid w:val="006779D8"/>
    <w:rsid w:val="007261C3"/>
    <w:rsid w:val="00744CB1"/>
    <w:rsid w:val="007475B7"/>
    <w:rsid w:val="00773DDC"/>
    <w:rsid w:val="0084743E"/>
    <w:rsid w:val="008645A6"/>
    <w:rsid w:val="00887B6C"/>
    <w:rsid w:val="0092309E"/>
    <w:rsid w:val="00931B8B"/>
    <w:rsid w:val="009736FF"/>
    <w:rsid w:val="009F32D7"/>
    <w:rsid w:val="009F6A5F"/>
    <w:rsid w:val="00A57258"/>
    <w:rsid w:val="00AC3F11"/>
    <w:rsid w:val="00AF2D46"/>
    <w:rsid w:val="00B207C5"/>
    <w:rsid w:val="00D12E70"/>
    <w:rsid w:val="00D217A0"/>
    <w:rsid w:val="00D6168B"/>
    <w:rsid w:val="00D63AB0"/>
    <w:rsid w:val="00E33646"/>
    <w:rsid w:val="00E34B4E"/>
    <w:rsid w:val="00EA72B5"/>
    <w:rsid w:val="00EE619B"/>
    <w:rsid w:val="00F051C4"/>
    <w:rsid w:val="00F3017A"/>
    <w:rsid w:val="00F5564D"/>
    <w:rsid w:val="00F75E6C"/>
    <w:rsid w:val="00F84A5B"/>
    <w:rsid w:val="00FB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semiHidden/>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semiHidden/>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Studebaker@energytransf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y.Draemer@energytransf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6995</CharactersWithSpaces>
  <SharedDoc>false</SharedDoc>
  <HLinks>
    <vt:vector size="6" baseType="variant">
      <vt:variant>
        <vt:i4>5373998</vt:i4>
      </vt:variant>
      <vt:variant>
        <vt:i4>0</vt:i4>
      </vt:variant>
      <vt:variant>
        <vt:i4>0</vt:i4>
      </vt:variant>
      <vt:variant>
        <vt:i4>5</vt:i4>
      </vt:variant>
      <vt:variant>
        <vt:lpwstr>mailto:James.Studebaker@energytransfer.com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4</cp:revision>
  <cp:lastPrinted>2014-03-07T16:32:00Z</cp:lastPrinted>
  <dcterms:created xsi:type="dcterms:W3CDTF">2014-03-10T16:03:00Z</dcterms:created>
  <dcterms:modified xsi:type="dcterms:W3CDTF">2014-03-19T16:32:00Z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