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D2514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2514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2514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2514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3D38BB" w:rsidRPr="009E07F2" w:rsidRDefault="003D38BB" w:rsidP="003D38BB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recommendation was developed by the WGQ EDM Subcommittee </w:t>
      </w:r>
      <w:r w:rsidR="00463A3D">
        <w:rPr>
          <w:rFonts w:ascii="Arial" w:hAnsi="Arial" w:cs="Arial"/>
          <w:sz w:val="22"/>
        </w:rPr>
        <w:t>and</w:t>
      </w:r>
      <w:r>
        <w:rPr>
          <w:rFonts w:ascii="Arial" w:hAnsi="Arial" w:cs="Arial"/>
          <w:sz w:val="22"/>
        </w:rPr>
        <w:t xml:space="preserve"> revise</w:t>
      </w:r>
      <w:r w:rsidR="00463A3D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the WGQ Quadrant Electronic Delivery Mechanisms (QEDM) </w:t>
      </w:r>
      <w:r w:rsidR="00A21C7E">
        <w:rPr>
          <w:rFonts w:ascii="Arial" w:hAnsi="Arial" w:cs="Arial"/>
          <w:sz w:val="22"/>
        </w:rPr>
        <w:t xml:space="preserve">and the </w:t>
      </w:r>
      <w:r w:rsidR="00AD38E2">
        <w:rPr>
          <w:rFonts w:ascii="Arial" w:hAnsi="Arial" w:cs="Arial"/>
          <w:sz w:val="22"/>
        </w:rPr>
        <w:t>WGQ Internet Electronic Transport (IET) Manual</w:t>
      </w:r>
      <w:r w:rsidR="00A21C7E">
        <w:rPr>
          <w:rFonts w:ascii="Arial" w:hAnsi="Arial" w:cs="Arial"/>
          <w:sz w:val="22"/>
        </w:rPr>
        <w:t xml:space="preserve"> in response to 2023 WGQ Annual Plan Items 1.a and 1.b.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lastRenderedPageBreak/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21C7E" w:rsidRPr="00463A3D" w:rsidRDefault="00A21C7E" w:rsidP="00A21C7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3A3D">
        <w:rPr>
          <w:rFonts w:ascii="Arial" w:hAnsi="Arial" w:cs="Arial"/>
          <w:sz w:val="22"/>
          <w:szCs w:val="22"/>
        </w:rPr>
        <w:t>Attachment A WGQ Quadrant Electronic Delivery Mechanism Related Standards Manual:</w:t>
      </w:r>
    </w:p>
    <w:p w:rsidR="00A21C7E" w:rsidRPr="00463A3D" w:rsidRDefault="00000000" w:rsidP="00A21C7E">
      <w:pPr>
        <w:spacing w:before="120"/>
        <w:jc w:val="both"/>
        <w:rPr>
          <w:rFonts w:ascii="Arial" w:hAnsi="Arial" w:cs="Arial"/>
          <w:sz w:val="22"/>
          <w:szCs w:val="22"/>
        </w:rPr>
      </w:pPr>
      <w:hyperlink r:id="rId7" w:history="1">
        <w:r w:rsidR="00A21C7E" w:rsidRPr="00463A3D">
          <w:rPr>
            <w:rStyle w:val="Hyperlink"/>
            <w:rFonts w:ascii="Arial" w:hAnsi="Arial" w:cs="Arial"/>
            <w:sz w:val="22"/>
            <w:szCs w:val="22"/>
          </w:rPr>
          <w:t>https://naesb.org/member_login_check.asp?doc=wgq_2023_api_1a_1b_rec_022223_attachA.docx</w:t>
        </w:r>
      </w:hyperlink>
      <w:r w:rsidR="00A21C7E" w:rsidRPr="00463A3D">
        <w:rPr>
          <w:rFonts w:ascii="Arial" w:hAnsi="Arial" w:cs="Arial"/>
          <w:sz w:val="22"/>
          <w:szCs w:val="22"/>
        </w:rPr>
        <w:t xml:space="preserve">. </w:t>
      </w:r>
    </w:p>
    <w:p w:rsidR="00A21C7E" w:rsidRDefault="00A21C7E" w:rsidP="00A21C7E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463A3D">
        <w:rPr>
          <w:rFonts w:ascii="Arial" w:hAnsi="Arial" w:cs="Arial"/>
          <w:sz w:val="22"/>
          <w:szCs w:val="22"/>
        </w:rPr>
        <w:t xml:space="preserve">Attachment B WGQ Internet Electronic Transport Manual: </w:t>
      </w:r>
    </w:p>
    <w:p w:rsidR="00356BB8" w:rsidRPr="00463A3D" w:rsidRDefault="00356BB8" w:rsidP="00A21C7E">
      <w:pPr>
        <w:pStyle w:val="DefaultText"/>
        <w:spacing w:before="120"/>
        <w:rPr>
          <w:rFonts w:ascii="Arial" w:hAnsi="Arial" w:cs="Arial"/>
          <w:sz w:val="22"/>
          <w:szCs w:val="22"/>
        </w:rPr>
      </w:pPr>
      <w:hyperlink r:id="rId8" w:history="1">
        <w:r w:rsidRPr="00356BB8">
          <w:rPr>
            <w:rStyle w:val="Hyperlink"/>
            <w:rFonts w:ascii="Arial" w:hAnsi="Arial" w:cs="Arial"/>
            <w:sz w:val="22"/>
            <w:szCs w:val="22"/>
          </w:rPr>
          <w:t>https://www.naesb.org/member_login_check.asp?doc=wgq_2023_api_1a_1b_rec_022223_attachB.docx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DB3043" w:rsidRPr="009E07F2" w:rsidRDefault="00DB3043" w:rsidP="00A21C7E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A21C7E" w:rsidRDefault="00A21C7E" w:rsidP="00A21C7E">
      <w:pPr>
        <w:pStyle w:val="DefaultText"/>
        <w:tabs>
          <w:tab w:val="left" w:pos="1080"/>
        </w:tabs>
        <w:spacing w:before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2023 WGQ Annual Plan Item 1.a – </w:t>
      </w:r>
      <w:r w:rsidRPr="00A21C7E">
        <w:rPr>
          <w:rFonts w:ascii="Arial" w:hAnsi="Arial" w:cs="Arial"/>
          <w:bCs/>
          <w:sz w:val="22"/>
        </w:rPr>
        <w:t xml:space="preserve">Review minimum technical characteristics in the Appendices of the WGQ QEDM Manual, and make changes as appropriate, and </w:t>
      </w:r>
    </w:p>
    <w:p w:rsidR="00A21C7E" w:rsidRDefault="00A21C7E" w:rsidP="00A21C7E">
      <w:pPr>
        <w:pStyle w:val="DefaultText"/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2"/>
        </w:rPr>
        <w:t xml:space="preserve">2023 WGQ Annual Plan Item 1.b – </w:t>
      </w:r>
      <w:r w:rsidRPr="00A21C7E">
        <w:rPr>
          <w:rFonts w:ascii="Arial" w:hAnsi="Arial" w:cs="Arial"/>
          <w:bCs/>
          <w:sz w:val="22"/>
        </w:rPr>
        <w:t>Review the data used in the NAESB WGQ Internet Electronic Transport specification for data fields that may no longer be utilized and determine if these data fields can be removed</w:t>
      </w:r>
      <w:r w:rsidR="00463A3D">
        <w:rPr>
          <w:rFonts w:ascii="Arial" w:hAnsi="Arial" w:cs="Arial"/>
          <w:bCs/>
          <w:sz w:val="22"/>
        </w:rPr>
        <w:t>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463A3D" w:rsidRDefault="00AD38E2" w:rsidP="00A506CF">
      <w:pPr>
        <w:pStyle w:val="DefaultText"/>
        <w:spacing w:before="120"/>
        <w:rPr>
          <w:rFonts w:ascii="Arial" w:hAnsi="Arial" w:cs="Arial"/>
          <w:sz w:val="22"/>
          <w:szCs w:val="22"/>
        </w:rPr>
      </w:pPr>
      <w:r w:rsidRPr="00463A3D">
        <w:rPr>
          <w:rFonts w:ascii="Arial" w:hAnsi="Arial" w:cs="Arial"/>
          <w:sz w:val="22"/>
          <w:szCs w:val="22"/>
        </w:rPr>
        <w:t>T</w:t>
      </w:r>
      <w:r w:rsidR="003D38BB" w:rsidRPr="00463A3D">
        <w:rPr>
          <w:rFonts w:ascii="Arial" w:hAnsi="Arial" w:cs="Arial"/>
          <w:sz w:val="22"/>
          <w:szCs w:val="22"/>
        </w:rPr>
        <w:t xml:space="preserve">he revisions to the WGQ QEDM </w:t>
      </w:r>
      <w:r w:rsidR="00A21C7E" w:rsidRPr="00463A3D">
        <w:rPr>
          <w:rFonts w:ascii="Arial" w:hAnsi="Arial" w:cs="Arial"/>
          <w:sz w:val="22"/>
          <w:szCs w:val="22"/>
        </w:rPr>
        <w:t xml:space="preserve">and IET contain the deletion of a data element, capitalization of defined terms, and grammatical corrections in response to 2023 RMQ Annual Plan Items 1.a and 1.b. </w:t>
      </w:r>
      <w:r w:rsidR="003D38BB" w:rsidRPr="00463A3D">
        <w:rPr>
          <w:rFonts w:ascii="Arial" w:hAnsi="Arial" w:cs="Arial"/>
          <w:sz w:val="22"/>
          <w:szCs w:val="22"/>
        </w:rPr>
        <w:t xml:space="preserve"> </w:t>
      </w:r>
    </w:p>
    <w:p w:rsidR="00DB3043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463A3D" w:rsidRDefault="00463A3D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3D38BB" w:rsidRPr="00463A3D" w:rsidRDefault="003D38BB" w:rsidP="003D38BB">
      <w:pPr>
        <w:tabs>
          <w:tab w:val="left" w:pos="1080"/>
        </w:tabs>
        <w:spacing w:before="120"/>
        <w:rPr>
          <w:rFonts w:ascii="Arial" w:hAnsi="Arial" w:cs="Arial"/>
          <w:bCs/>
          <w:sz w:val="22"/>
          <w:szCs w:val="22"/>
        </w:rPr>
      </w:pPr>
      <w:r w:rsidRPr="00463A3D">
        <w:rPr>
          <w:rFonts w:ascii="Arial" w:hAnsi="Arial" w:cs="Arial"/>
          <w:bCs/>
          <w:sz w:val="22"/>
          <w:szCs w:val="22"/>
        </w:rPr>
        <w:t xml:space="preserve">Please see joint WGQ EDM and RMQ IR/TEIS meeting minutes from February </w:t>
      </w:r>
      <w:r w:rsidR="003352F5" w:rsidRPr="00463A3D">
        <w:rPr>
          <w:rFonts w:ascii="Arial" w:hAnsi="Arial" w:cs="Arial"/>
          <w:bCs/>
          <w:sz w:val="22"/>
          <w:szCs w:val="22"/>
        </w:rPr>
        <w:t>22</w:t>
      </w:r>
      <w:r w:rsidRPr="00463A3D">
        <w:rPr>
          <w:rFonts w:ascii="Arial" w:hAnsi="Arial" w:cs="Arial"/>
          <w:bCs/>
          <w:sz w:val="22"/>
          <w:szCs w:val="22"/>
        </w:rPr>
        <w:t>, 2023.</w:t>
      </w:r>
    </w:p>
    <w:p w:rsidR="003D38BB" w:rsidRPr="009E07F2" w:rsidRDefault="003D38BB" w:rsidP="00C849B1">
      <w:pPr>
        <w:tabs>
          <w:tab w:val="left" w:pos="1080"/>
        </w:tabs>
        <w:spacing w:before="120"/>
        <w:ind w:firstLine="720"/>
        <w:rPr>
          <w:rFonts w:ascii="Arial" w:hAnsi="Arial" w:cs="Arial"/>
        </w:rPr>
      </w:pPr>
    </w:p>
    <w:sectPr w:rsidR="003D38BB" w:rsidRPr="009E07F2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257" w:rsidRDefault="00BF7257">
      <w:r>
        <w:separator/>
      </w:r>
    </w:p>
  </w:endnote>
  <w:endnote w:type="continuationSeparator" w:id="0">
    <w:p w:rsidR="00BF7257" w:rsidRDefault="00BF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B3" w:rsidRPr="001F55B3" w:rsidRDefault="001F55B3" w:rsidP="001F55B3">
    <w:pPr>
      <w:pStyle w:val="DefaultText"/>
      <w:jc w:val="right"/>
      <w:rPr>
        <w:rFonts w:ascii="Arial" w:hAnsi="Arial" w:cs="Arial"/>
        <w:sz w:val="20"/>
      </w:rPr>
    </w:pPr>
    <w:r w:rsidRPr="001F55B3">
      <w:rPr>
        <w:rFonts w:ascii="Arial" w:hAnsi="Arial" w:cs="Arial"/>
        <w:sz w:val="20"/>
      </w:rPr>
      <w:t>[Date]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257" w:rsidRDefault="00BF7257">
      <w:r>
        <w:separator/>
      </w:r>
    </w:p>
  </w:footnote>
  <w:footnote w:type="continuationSeparator" w:id="0">
    <w:p w:rsidR="00BF7257" w:rsidRDefault="00BF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5B3" w:rsidRDefault="00000000" w:rsidP="001F55B3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38602396" r:id="rId2"/>
      </w:obje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D25147">
      <w:rPr>
        <w:rFonts w:ascii="Arial" w:hAnsi="Arial" w:cs="Arial"/>
        <w:b/>
        <w:sz w:val="22"/>
      </w:rPr>
      <w:tab/>
      <w:t>Wholesale Gas Quadrant</w:t>
    </w:r>
  </w:p>
  <w:p w:rsidR="001F55B3" w:rsidRDefault="001F55B3" w:rsidP="00D2514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D25147">
      <w:rPr>
        <w:rFonts w:ascii="Arial" w:hAnsi="Arial" w:cs="Arial"/>
        <w:b/>
        <w:sz w:val="22"/>
      </w:rPr>
      <w:t>WGQ Electronic Delivery Mechanisms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D25147">
      <w:rPr>
        <w:rFonts w:ascii="Arial" w:hAnsi="Arial" w:cs="Arial"/>
        <w:b/>
        <w:sz w:val="22"/>
      </w:rPr>
      <w:t>2023 WGQ Annual Plan Item 1.</w:t>
    </w:r>
    <w:r w:rsidR="00A21C7E">
      <w:rPr>
        <w:rFonts w:ascii="Arial" w:hAnsi="Arial" w:cs="Arial"/>
        <w:b/>
        <w:sz w:val="22"/>
      </w:rPr>
      <w:t>a and 1.b</w:t>
    </w:r>
  </w:p>
  <w:p w:rsidR="001F55B3" w:rsidRDefault="001F55B3" w:rsidP="00A21C7E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A21C7E" w:rsidRPr="00A21C7E">
      <w:rPr>
        <w:rFonts w:ascii="Arial" w:hAnsi="Arial" w:cs="Arial"/>
        <w:b/>
        <w:sz w:val="22"/>
      </w:rPr>
      <w:t>Review minimum technical characteristics in the Appendices of the WGQ QEDM Manual, and make changes as appropriate</w:t>
    </w:r>
    <w:r w:rsidR="00A21C7E">
      <w:rPr>
        <w:rFonts w:ascii="Arial" w:hAnsi="Arial" w:cs="Arial"/>
        <w:b/>
        <w:sz w:val="22"/>
      </w:rPr>
      <w:t xml:space="preserve">, and </w:t>
    </w:r>
    <w:r w:rsidR="00A21C7E" w:rsidRPr="00A21C7E">
      <w:rPr>
        <w:rFonts w:ascii="Arial" w:hAnsi="Arial" w:cs="Arial"/>
        <w:b/>
        <w:sz w:val="22"/>
      </w:rPr>
      <w:t>Review the data used in the NAESB WGQ Internet Electronic Transport specification for data fields that may no longer be utilized and determine if these data fields can be removed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8987782">
    <w:abstractNumId w:val="3"/>
  </w:num>
  <w:num w:numId="2" w16cid:durableId="2050453187">
    <w:abstractNumId w:val="1"/>
  </w:num>
  <w:num w:numId="3" w16cid:durableId="1234316193">
    <w:abstractNumId w:val="5"/>
  </w:num>
  <w:num w:numId="4" w16cid:durableId="1803768660">
    <w:abstractNumId w:val="0"/>
  </w:num>
  <w:num w:numId="5" w16cid:durableId="1380131643">
    <w:abstractNumId w:val="4"/>
  </w:num>
  <w:num w:numId="6" w16cid:durableId="45116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CF"/>
    <w:rsid w:val="000904F5"/>
    <w:rsid w:val="00140829"/>
    <w:rsid w:val="00193F4D"/>
    <w:rsid w:val="001A01E8"/>
    <w:rsid w:val="001F55B3"/>
    <w:rsid w:val="00244A79"/>
    <w:rsid w:val="003352F5"/>
    <w:rsid w:val="00356BB8"/>
    <w:rsid w:val="00382C52"/>
    <w:rsid w:val="003D38BB"/>
    <w:rsid w:val="003D6D7F"/>
    <w:rsid w:val="00440523"/>
    <w:rsid w:val="00463A3D"/>
    <w:rsid w:val="00481507"/>
    <w:rsid w:val="0056096C"/>
    <w:rsid w:val="00575B72"/>
    <w:rsid w:val="00602F43"/>
    <w:rsid w:val="006B3298"/>
    <w:rsid w:val="006D7EDB"/>
    <w:rsid w:val="006E3EED"/>
    <w:rsid w:val="0070763C"/>
    <w:rsid w:val="009E07F2"/>
    <w:rsid w:val="00A21C7E"/>
    <w:rsid w:val="00A506CF"/>
    <w:rsid w:val="00AD38E2"/>
    <w:rsid w:val="00BB61DF"/>
    <w:rsid w:val="00BF7257"/>
    <w:rsid w:val="00C849B1"/>
    <w:rsid w:val="00D07C20"/>
    <w:rsid w:val="00D118DA"/>
    <w:rsid w:val="00D25147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14238"/>
  <w15:docId w15:val="{28D59C5A-E59D-4A30-9038-E917876A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table" w:styleId="TableGrid">
    <w:name w:val="Table Grid"/>
    <w:basedOn w:val="TableNormal"/>
    <w:uiPriority w:val="39"/>
    <w:rsid w:val="00D118DA"/>
    <w:rPr>
      <w:rFonts w:ascii="Arial" w:eastAsiaTheme="minorHAnsi" w:hAnsi="Arial" w:cs="Arial"/>
      <w:sz w:val="24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18DA"/>
  </w:style>
  <w:style w:type="character" w:styleId="Hyperlink">
    <w:name w:val="Hyperlink"/>
    <w:basedOn w:val="DefaultParagraphFont"/>
    <w:unhideWhenUsed/>
    <w:rsid w:val="00A21C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gq_2023_api_1a_1b_rec_022223_attachB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esb.org/member_login_check.asp?doc=wgq_2023_api_1a_1b_rec_022223_attach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</cp:lastModifiedBy>
  <cp:revision>5</cp:revision>
  <cp:lastPrinted>2003-09-05T13:18:00Z</cp:lastPrinted>
  <dcterms:created xsi:type="dcterms:W3CDTF">2023-02-23T01:57:00Z</dcterms:created>
  <dcterms:modified xsi:type="dcterms:W3CDTF">2023-02-23T02:20:00Z</dcterms:modified>
</cp:coreProperties>
</file>