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4F" w:rsidRDefault="00DD304F">
      <w:pPr>
        <w:pStyle w:val="DefaultText"/>
        <w:ind w:left="4320" w:hanging="4320"/>
        <w:rPr>
          <w:rFonts w:ascii="Arial" w:hAnsi="Arial"/>
          <w:b/>
          <w:noProof w:val="0"/>
          <w:sz w:val="22"/>
        </w:rPr>
      </w:pPr>
      <w:bookmarkStart w:id="0" w:name="_GoBack"/>
      <w:bookmarkEnd w:id="0"/>
      <w:r>
        <w:rPr>
          <w:rFonts w:ascii="Arial" w:hAnsi="Arial"/>
          <w:b/>
          <w:noProof w:val="0"/>
          <w:sz w:val="22"/>
        </w:rPr>
        <w:t>1.  Recommended Action:</w:t>
      </w:r>
      <w:r>
        <w:rPr>
          <w:rFonts w:ascii="Arial" w:hAnsi="Arial"/>
          <w:b/>
          <w:noProof w:val="0"/>
          <w:sz w:val="22"/>
        </w:rPr>
        <w:tab/>
        <w:t>Effect of EC Vote to Accept Recommended Action:</w:t>
      </w:r>
    </w:p>
    <w:p w:rsidR="00DD304F" w:rsidRDefault="00DD304F">
      <w:pPr>
        <w:pStyle w:val="DefaultText"/>
        <w:ind w:firstLine="720"/>
        <w:rPr>
          <w:rFonts w:ascii="Arial" w:hAnsi="Arial"/>
          <w:noProof w:val="0"/>
          <w:sz w:val="20"/>
        </w:rPr>
      </w:pPr>
      <w:r>
        <w:rPr>
          <w:rFonts w:ascii="Arial" w:hAnsi="Arial"/>
          <w:noProof w:val="0"/>
          <w:sz w:val="20"/>
          <w:u w:val="single"/>
        </w:rPr>
        <w:t xml:space="preserve">   X   </w:t>
      </w:r>
      <w:r>
        <w:rPr>
          <w:rFonts w:ascii="Arial" w:hAnsi="Arial"/>
          <w:noProof w:val="0"/>
          <w:sz w:val="20"/>
        </w:rPr>
        <w:t>Accept as requested</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X   </w:t>
      </w:r>
      <w:r>
        <w:rPr>
          <w:rFonts w:ascii="Arial" w:hAnsi="Arial"/>
          <w:noProof w:val="0"/>
          <w:sz w:val="20"/>
        </w:rPr>
        <w:t>Change to Existing Practice</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Accept as modified below</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Status Quo</w:t>
      </w:r>
    </w:p>
    <w:p w:rsidR="00DD304F" w:rsidRDefault="00DD304F">
      <w:pPr>
        <w:pStyle w:val="DefaultText"/>
        <w:rPr>
          <w:rFonts w:ascii="Arial" w:hAnsi="Arial"/>
          <w:noProof w:val="0"/>
          <w:sz w:val="20"/>
        </w:rPr>
      </w:pPr>
      <w:r>
        <w:rPr>
          <w:rFonts w:ascii="Arial" w:hAnsi="Arial"/>
          <w:noProof w:val="0"/>
          <w:sz w:val="20"/>
        </w:rPr>
        <w:tab/>
      </w:r>
      <w:r>
        <w:rPr>
          <w:rFonts w:ascii="Arial" w:hAnsi="Arial"/>
          <w:noProof w:val="0"/>
          <w:sz w:val="20"/>
          <w:u w:val="single"/>
        </w:rPr>
        <w:t xml:space="preserve">       </w:t>
      </w:r>
      <w:r>
        <w:rPr>
          <w:rFonts w:ascii="Arial" w:hAnsi="Arial"/>
          <w:noProof w:val="0"/>
          <w:sz w:val="20"/>
        </w:rPr>
        <w:t>Decline</w:t>
      </w:r>
    </w:p>
    <w:p w:rsidR="00DD304F" w:rsidRDefault="00DD304F">
      <w:pPr>
        <w:pStyle w:val="DefaultText"/>
        <w:rPr>
          <w:rFonts w:ascii="Arial" w:hAnsi="Arial"/>
          <w:noProof w:val="0"/>
          <w:sz w:val="20"/>
        </w:rPr>
      </w:pPr>
    </w:p>
    <w:p w:rsidR="00DD304F" w:rsidRDefault="00DD304F">
      <w:pPr>
        <w:pStyle w:val="DefaultText"/>
        <w:rPr>
          <w:rFonts w:ascii="Arial" w:hAnsi="Arial"/>
          <w:noProof w:val="0"/>
          <w:sz w:val="20"/>
        </w:rPr>
      </w:pPr>
    </w:p>
    <w:p w:rsidR="00DD304F" w:rsidRDefault="00DD304F">
      <w:pPr>
        <w:pStyle w:val="DefaultText"/>
        <w:rPr>
          <w:rFonts w:ascii="Arial" w:hAnsi="Arial"/>
          <w:b/>
          <w:noProof w:val="0"/>
          <w:sz w:val="22"/>
        </w:rPr>
      </w:pPr>
      <w:r>
        <w:rPr>
          <w:rFonts w:ascii="Arial" w:hAnsi="Arial"/>
          <w:b/>
          <w:noProof w:val="0"/>
          <w:sz w:val="22"/>
        </w:rPr>
        <w:t>2.  TYPE OF MAINTENANCE</w:t>
      </w:r>
    </w:p>
    <w:p w:rsidR="00DD304F" w:rsidRDefault="00DD304F">
      <w:pPr>
        <w:pStyle w:val="DefaultText"/>
        <w:rPr>
          <w:rFonts w:ascii="Arial" w:hAnsi="Arial"/>
          <w:noProof w:val="0"/>
          <w:sz w:val="20"/>
        </w:rPr>
      </w:pPr>
    </w:p>
    <w:p w:rsidR="00DD304F" w:rsidRDefault="00DD304F">
      <w:pPr>
        <w:pStyle w:val="DefaultText"/>
        <w:ind w:firstLine="720"/>
        <w:rPr>
          <w:rFonts w:ascii="Arial" w:hAnsi="Arial"/>
          <w:noProof w:val="0"/>
          <w:sz w:val="20"/>
        </w:rPr>
      </w:pPr>
      <w:r>
        <w:rPr>
          <w:rFonts w:ascii="Arial" w:hAnsi="Arial"/>
          <w:b/>
          <w:noProof w:val="0"/>
          <w:sz w:val="20"/>
        </w:rPr>
        <w:t>Per Request:</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b/>
          <w:noProof w:val="0"/>
          <w:sz w:val="20"/>
        </w:rPr>
        <w:t>Per Recommendation:</w:t>
      </w:r>
    </w:p>
    <w:p w:rsidR="00DD304F" w:rsidRDefault="00DD304F">
      <w:pPr>
        <w:pStyle w:val="DefaultText"/>
        <w:rPr>
          <w:rFonts w:ascii="Arial" w:hAnsi="Arial"/>
          <w:noProof w:val="0"/>
          <w:sz w:val="20"/>
        </w:rPr>
      </w:pPr>
    </w:p>
    <w:p w:rsidR="00DD304F" w:rsidRDefault="00DD304F">
      <w:pPr>
        <w:pStyle w:val="DefaultText"/>
        <w:ind w:firstLine="720"/>
        <w:rPr>
          <w:rFonts w:ascii="Arial" w:hAnsi="Arial"/>
          <w:noProof w:val="0"/>
          <w:sz w:val="20"/>
        </w:rPr>
      </w:pPr>
      <w:r>
        <w:rPr>
          <w:rFonts w:ascii="Arial" w:hAnsi="Arial"/>
          <w:noProof w:val="0"/>
          <w:sz w:val="20"/>
          <w:u w:val="single"/>
        </w:rPr>
        <w:t xml:space="preserve">  X  </w:t>
      </w:r>
      <w:r>
        <w:rPr>
          <w:rFonts w:ascii="Arial" w:hAnsi="Arial"/>
          <w:noProof w:val="0"/>
          <w:sz w:val="20"/>
        </w:rPr>
        <w:t>Initiation</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X  </w:t>
      </w:r>
      <w:r>
        <w:rPr>
          <w:rFonts w:ascii="Arial" w:hAnsi="Arial"/>
          <w:noProof w:val="0"/>
          <w:sz w:val="20"/>
        </w:rPr>
        <w:t xml:space="preserve">Initiation </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Modification</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Modification</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Interpretation</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Interpretation</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Withdrawal</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Withdrawal</w:t>
      </w:r>
    </w:p>
    <w:p w:rsidR="00DD304F" w:rsidRDefault="00DD304F">
      <w:pPr>
        <w:pStyle w:val="DefaultText"/>
        <w:rPr>
          <w:rFonts w:ascii="Arial" w:hAnsi="Arial"/>
          <w:noProof w:val="0"/>
          <w:sz w:val="20"/>
        </w:rPr>
      </w:pPr>
    </w:p>
    <w:p w:rsidR="00DD304F" w:rsidRDefault="00DD304F">
      <w:pPr>
        <w:pStyle w:val="DefaultText"/>
        <w:rPr>
          <w:rFonts w:ascii="Arial" w:hAnsi="Arial"/>
          <w:noProof w:val="0"/>
          <w:sz w:val="20"/>
        </w:rPr>
      </w:pP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Principle (x.1.z)</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Principle (x.1.z)</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Definition (x.2.z)</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Definition (x.2.z)</w:t>
      </w:r>
    </w:p>
    <w:p w:rsidR="00DD304F" w:rsidRDefault="00DD304F">
      <w:pPr>
        <w:pStyle w:val="DefaultText"/>
        <w:ind w:firstLine="720"/>
        <w:rPr>
          <w:rFonts w:ascii="Arial" w:hAnsi="Arial"/>
          <w:noProof w:val="0"/>
          <w:sz w:val="20"/>
        </w:rPr>
      </w:pPr>
      <w:r>
        <w:rPr>
          <w:rFonts w:ascii="Arial" w:hAnsi="Arial"/>
          <w:noProof w:val="0"/>
          <w:sz w:val="20"/>
          <w:u w:val="single"/>
        </w:rPr>
        <w:t xml:space="preserve">  X  </w:t>
      </w:r>
      <w:r>
        <w:rPr>
          <w:rFonts w:ascii="Arial" w:hAnsi="Arial"/>
          <w:noProof w:val="0"/>
          <w:sz w:val="20"/>
        </w:rPr>
        <w:t>Business Practice Standard (x.3.z)</w:t>
      </w:r>
      <w:r>
        <w:rPr>
          <w:rFonts w:ascii="Arial" w:hAnsi="Arial"/>
          <w:noProof w:val="0"/>
          <w:sz w:val="20"/>
        </w:rPr>
        <w:tab/>
      </w:r>
      <w:r>
        <w:rPr>
          <w:rFonts w:ascii="Arial" w:hAnsi="Arial"/>
          <w:noProof w:val="0"/>
          <w:sz w:val="20"/>
        </w:rPr>
        <w:tab/>
      </w:r>
      <w:r>
        <w:rPr>
          <w:rFonts w:ascii="Arial" w:hAnsi="Arial"/>
          <w:noProof w:val="0"/>
          <w:sz w:val="20"/>
          <w:u w:val="single"/>
        </w:rPr>
        <w:t xml:space="preserve">  X  </w:t>
      </w:r>
      <w:r>
        <w:rPr>
          <w:rFonts w:ascii="Arial" w:hAnsi="Arial"/>
          <w:noProof w:val="0"/>
          <w:sz w:val="20"/>
        </w:rPr>
        <w:t>Business Practice Standard (x.3.z)</w:t>
      </w:r>
    </w:p>
    <w:p w:rsidR="00DD304F" w:rsidRPr="0085130A" w:rsidRDefault="00DD304F">
      <w:pPr>
        <w:pStyle w:val="DefaultText"/>
        <w:ind w:firstLine="720"/>
        <w:rPr>
          <w:rFonts w:ascii="Arial" w:hAnsi="Arial"/>
          <w:noProof w:val="0"/>
          <w:sz w:val="20"/>
          <w:lang w:val="es-ES_tradnl"/>
        </w:rPr>
      </w:pPr>
      <w:r>
        <w:rPr>
          <w:rFonts w:ascii="Arial" w:hAnsi="Arial"/>
          <w:noProof w:val="0"/>
          <w:sz w:val="20"/>
          <w:u w:val="single"/>
        </w:rPr>
        <w:t xml:space="preserve">      </w:t>
      </w:r>
      <w:r w:rsidRPr="0085130A">
        <w:rPr>
          <w:rFonts w:ascii="Arial" w:hAnsi="Arial"/>
          <w:noProof w:val="0"/>
          <w:sz w:val="20"/>
          <w:lang w:val="es-ES_tradnl"/>
        </w:rPr>
        <w:t>Document (x.4.z)</w:t>
      </w:r>
      <w:r w:rsidRPr="0085130A">
        <w:rPr>
          <w:rFonts w:ascii="Arial" w:hAnsi="Arial"/>
          <w:noProof w:val="0"/>
          <w:sz w:val="20"/>
          <w:lang w:val="es-ES_tradnl"/>
        </w:rPr>
        <w:tab/>
      </w:r>
      <w:r w:rsidRPr="0085130A">
        <w:rPr>
          <w:rFonts w:ascii="Arial" w:hAnsi="Arial"/>
          <w:noProof w:val="0"/>
          <w:sz w:val="20"/>
          <w:lang w:val="es-ES_tradnl"/>
        </w:rPr>
        <w:tab/>
      </w:r>
      <w:r w:rsidRPr="0085130A">
        <w:rPr>
          <w:rFonts w:ascii="Arial" w:hAnsi="Arial"/>
          <w:noProof w:val="0"/>
          <w:sz w:val="20"/>
          <w:lang w:val="es-ES_tradnl"/>
        </w:rPr>
        <w:tab/>
      </w:r>
      <w:r w:rsidRPr="0085130A">
        <w:rPr>
          <w:rFonts w:ascii="Arial" w:hAnsi="Arial"/>
          <w:noProof w:val="0"/>
          <w:sz w:val="20"/>
          <w:lang w:val="es-ES_tradnl"/>
        </w:rPr>
        <w:tab/>
      </w:r>
      <w:r w:rsidRPr="0085130A">
        <w:rPr>
          <w:rFonts w:ascii="Arial" w:hAnsi="Arial"/>
          <w:noProof w:val="0"/>
          <w:sz w:val="20"/>
          <w:u w:val="single"/>
          <w:lang w:val="es-ES_tradnl"/>
        </w:rPr>
        <w:t xml:space="preserve">      </w:t>
      </w:r>
      <w:r w:rsidRPr="0085130A">
        <w:rPr>
          <w:rFonts w:ascii="Arial" w:hAnsi="Arial"/>
          <w:noProof w:val="0"/>
          <w:sz w:val="20"/>
          <w:lang w:val="es-ES_tradnl"/>
        </w:rPr>
        <w:t>Document (x.4.z)</w:t>
      </w:r>
    </w:p>
    <w:p w:rsidR="00DD304F" w:rsidRDefault="00DD304F">
      <w:pPr>
        <w:pStyle w:val="DefaultText"/>
        <w:ind w:firstLine="720"/>
        <w:rPr>
          <w:rFonts w:ascii="Arial" w:hAnsi="Arial"/>
          <w:noProof w:val="0"/>
          <w:sz w:val="20"/>
        </w:rPr>
      </w:pPr>
      <w:r w:rsidRPr="0085130A">
        <w:rPr>
          <w:rFonts w:ascii="Arial" w:hAnsi="Arial"/>
          <w:noProof w:val="0"/>
          <w:sz w:val="20"/>
          <w:u w:val="single"/>
          <w:lang w:val="es-ES_tradnl"/>
        </w:rPr>
        <w:t xml:space="preserve">      </w:t>
      </w:r>
      <w:r>
        <w:rPr>
          <w:rFonts w:ascii="Arial" w:hAnsi="Arial"/>
          <w:noProof w:val="0"/>
          <w:sz w:val="20"/>
        </w:rPr>
        <w:t>Data Element (x.4.z)</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Data Element (x.4.z)</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Code Value (x.4.z)</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Code Value (x.4.z)</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X12 Implementation Guide</w:t>
      </w:r>
      <w:r>
        <w:rPr>
          <w:rFonts w:ascii="Arial" w:hAnsi="Arial"/>
          <w:noProof w:val="0"/>
          <w:sz w:val="20"/>
        </w:rPr>
        <w:tab/>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X12 Implementation Guide</w:t>
      </w:r>
    </w:p>
    <w:p w:rsidR="00DD304F" w:rsidRDefault="00DD304F">
      <w:pPr>
        <w:pStyle w:val="DefaultText"/>
        <w:ind w:firstLine="720"/>
        <w:rPr>
          <w:rFonts w:ascii="Arial" w:hAnsi="Arial"/>
          <w:noProof w:val="0"/>
          <w:sz w:val="20"/>
        </w:rPr>
      </w:pPr>
      <w:r>
        <w:rPr>
          <w:rFonts w:ascii="Arial" w:hAnsi="Arial"/>
          <w:noProof w:val="0"/>
          <w:sz w:val="20"/>
          <w:u w:val="single"/>
        </w:rPr>
        <w:t xml:space="preserve">      </w:t>
      </w:r>
      <w:r>
        <w:rPr>
          <w:rFonts w:ascii="Arial" w:hAnsi="Arial"/>
          <w:noProof w:val="0"/>
          <w:sz w:val="20"/>
        </w:rPr>
        <w:t>Business Process Documentation</w:t>
      </w:r>
      <w:r>
        <w:rPr>
          <w:rFonts w:ascii="Arial" w:hAnsi="Arial"/>
          <w:noProof w:val="0"/>
          <w:sz w:val="20"/>
        </w:rPr>
        <w:tab/>
      </w:r>
      <w:r>
        <w:rPr>
          <w:rFonts w:ascii="Arial" w:hAnsi="Arial"/>
          <w:noProof w:val="0"/>
          <w:sz w:val="20"/>
        </w:rPr>
        <w:tab/>
      </w:r>
      <w:r>
        <w:rPr>
          <w:rFonts w:ascii="Arial" w:hAnsi="Arial"/>
          <w:noProof w:val="0"/>
          <w:sz w:val="20"/>
          <w:u w:val="single"/>
        </w:rPr>
        <w:t xml:space="preserve">      </w:t>
      </w:r>
      <w:r>
        <w:rPr>
          <w:rFonts w:ascii="Arial" w:hAnsi="Arial"/>
          <w:noProof w:val="0"/>
          <w:sz w:val="20"/>
        </w:rPr>
        <w:t>Business Process Documentation</w:t>
      </w:r>
    </w:p>
    <w:p w:rsidR="00DD304F" w:rsidRDefault="00DD304F">
      <w:pPr>
        <w:pStyle w:val="DefaultText"/>
        <w:rPr>
          <w:rFonts w:ascii="Arial" w:hAnsi="Arial"/>
          <w:noProof w:val="0"/>
          <w:sz w:val="20"/>
        </w:rPr>
      </w:pPr>
    </w:p>
    <w:p w:rsidR="00DD304F" w:rsidRDefault="00DD304F">
      <w:pPr>
        <w:pStyle w:val="DefaultText"/>
        <w:rPr>
          <w:rFonts w:ascii="Arial" w:hAnsi="Arial"/>
          <w:noProof w:val="0"/>
          <w:sz w:val="20"/>
        </w:rPr>
      </w:pPr>
    </w:p>
    <w:p w:rsidR="00DD304F" w:rsidRDefault="00DD304F">
      <w:pPr>
        <w:pStyle w:val="DefaultText"/>
        <w:rPr>
          <w:rFonts w:ascii="Arial" w:hAnsi="Arial"/>
          <w:noProof w:val="0"/>
          <w:sz w:val="20"/>
        </w:rPr>
      </w:pPr>
    </w:p>
    <w:p w:rsidR="00DD304F" w:rsidRDefault="00DD304F">
      <w:pPr>
        <w:pStyle w:val="DefaultText"/>
        <w:rPr>
          <w:rFonts w:ascii="Arial" w:hAnsi="Arial"/>
          <w:b/>
          <w:noProof w:val="0"/>
          <w:sz w:val="22"/>
        </w:rPr>
      </w:pPr>
      <w:r>
        <w:rPr>
          <w:rFonts w:ascii="Arial" w:hAnsi="Arial"/>
          <w:b/>
          <w:noProof w:val="0"/>
          <w:sz w:val="22"/>
        </w:rPr>
        <w:t>3.  RECOMMENDATION</w:t>
      </w:r>
    </w:p>
    <w:p w:rsidR="00DD304F" w:rsidRDefault="00DD304F">
      <w:pPr>
        <w:pStyle w:val="DefaultText"/>
        <w:rPr>
          <w:rFonts w:ascii="Arial" w:hAnsi="Arial"/>
          <w:noProof w:val="0"/>
          <w:sz w:val="20"/>
        </w:rPr>
      </w:pPr>
    </w:p>
    <w:p w:rsidR="00DD304F" w:rsidRDefault="00DD304F">
      <w:pPr>
        <w:pStyle w:val="DefaultText"/>
        <w:ind w:left="1440" w:hanging="1440"/>
        <w:jc w:val="both"/>
        <w:rPr>
          <w:rFonts w:ascii="Arial" w:hAnsi="Arial"/>
          <w:noProof w:val="0"/>
          <w:sz w:val="20"/>
        </w:rPr>
      </w:pPr>
      <w:r>
        <w:rPr>
          <w:rFonts w:ascii="Arial" w:hAnsi="Arial"/>
          <w:b/>
          <w:noProof w:val="0"/>
          <w:sz w:val="22"/>
        </w:rPr>
        <w:t>SUMMARY:</w:t>
      </w:r>
    </w:p>
    <w:tbl>
      <w:tblPr>
        <w:tblW w:w="9360" w:type="dxa"/>
        <w:tblInd w:w="17" w:type="dxa"/>
        <w:tblLayout w:type="fixed"/>
        <w:tblCellMar>
          <w:left w:w="17" w:type="dxa"/>
          <w:right w:w="17" w:type="dxa"/>
        </w:tblCellMar>
        <w:tblLook w:val="0000"/>
      </w:tblPr>
      <w:tblGrid>
        <w:gridCol w:w="9360"/>
      </w:tblGrid>
      <w:tr w:rsidR="00DD304F" w:rsidRPr="00CE4A6D" w:rsidTr="00A22ECD">
        <w:tc>
          <w:tcPr>
            <w:tcW w:w="9360" w:type="dxa"/>
          </w:tcPr>
          <w:p w:rsidR="00DD304F" w:rsidRPr="00F41858" w:rsidRDefault="00DD304F" w:rsidP="008C358E">
            <w:pPr>
              <w:pStyle w:val="TableText"/>
              <w:spacing w:before="60" w:after="60"/>
              <w:ind w:left="144"/>
              <w:rPr>
                <w:rFonts w:ascii="Arial" w:hAnsi="Arial" w:cs="Arial"/>
                <w:sz w:val="20"/>
                <w:szCs w:val="18"/>
              </w:rPr>
            </w:pPr>
            <w:r w:rsidRPr="00F41858">
              <w:rPr>
                <w:rFonts w:ascii="Arial" w:hAnsi="Arial" w:cs="Arial"/>
                <w:sz w:val="20"/>
                <w:szCs w:val="18"/>
              </w:rPr>
              <w:t xml:space="preserve">Per WGQ’s 2012 Annual Plan Item 7:    </w:t>
            </w:r>
          </w:p>
          <w:p w:rsidR="00DD304F" w:rsidRPr="00F41858" w:rsidRDefault="00DD304F" w:rsidP="008C358E">
            <w:pPr>
              <w:pStyle w:val="TableText"/>
              <w:spacing w:before="60" w:after="60"/>
              <w:ind w:left="144"/>
              <w:rPr>
                <w:rFonts w:ascii="Arial" w:hAnsi="Arial" w:cs="Arial"/>
                <w:sz w:val="22"/>
                <w:szCs w:val="18"/>
              </w:rPr>
            </w:pPr>
            <w:r w:rsidRPr="00F41858">
              <w:rPr>
                <w:rFonts w:ascii="Arial" w:hAnsi="Arial" w:cs="Arial"/>
                <w:b/>
                <w:sz w:val="22"/>
                <w:szCs w:val="18"/>
              </w:rPr>
              <w:t>7.  Natural Gas Liquids Master Agreement</w:t>
            </w:r>
          </w:p>
          <w:p w:rsidR="00DD304F" w:rsidRPr="00F41858" w:rsidRDefault="00DD304F" w:rsidP="008C358E">
            <w:pPr>
              <w:pStyle w:val="TableText"/>
              <w:spacing w:before="60" w:after="60"/>
              <w:ind w:left="144"/>
              <w:rPr>
                <w:rFonts w:ascii="Arial" w:hAnsi="Arial" w:cs="Arial"/>
                <w:sz w:val="22"/>
                <w:szCs w:val="18"/>
              </w:rPr>
            </w:pPr>
            <w:r w:rsidRPr="00F41858">
              <w:rPr>
                <w:rFonts w:ascii="Arial" w:hAnsi="Arial" w:cs="Arial"/>
                <w:sz w:val="22"/>
                <w:szCs w:val="18"/>
              </w:rPr>
              <w:t>a.  Consider and determine if a NAESB Natural Gas Liquids Master Agreement, is needed and if so determine the grades of liquids to be included</w:t>
            </w:r>
          </w:p>
          <w:p w:rsidR="00DD304F" w:rsidRDefault="00DD304F" w:rsidP="008C358E">
            <w:pPr>
              <w:pStyle w:val="TableText"/>
              <w:spacing w:before="60" w:after="60"/>
              <w:ind w:left="144"/>
              <w:rPr>
                <w:rFonts w:ascii="Arial" w:hAnsi="Arial" w:cs="Arial"/>
                <w:sz w:val="22"/>
                <w:szCs w:val="18"/>
              </w:rPr>
            </w:pPr>
            <w:r w:rsidRPr="00F41858">
              <w:rPr>
                <w:rFonts w:ascii="Arial" w:hAnsi="Arial" w:cs="Arial"/>
                <w:sz w:val="22"/>
                <w:szCs w:val="18"/>
              </w:rPr>
              <w:t>b.  Develop the NGL Master Agreement according to the analysis completed in item above (7a).</w:t>
            </w:r>
          </w:p>
          <w:p w:rsidR="00DD304F" w:rsidRDefault="00DD304F" w:rsidP="008C358E">
            <w:pPr>
              <w:pStyle w:val="TableText"/>
              <w:spacing w:before="60" w:after="60"/>
              <w:ind w:left="144"/>
              <w:rPr>
                <w:rFonts w:ascii="Arial" w:hAnsi="Arial" w:cs="Arial"/>
                <w:sz w:val="22"/>
                <w:szCs w:val="18"/>
              </w:rPr>
            </w:pPr>
          </w:p>
          <w:p w:rsidR="00DD304F" w:rsidRPr="005E2772" w:rsidRDefault="00DD304F" w:rsidP="008C358E">
            <w:pPr>
              <w:pStyle w:val="TableText"/>
              <w:spacing w:before="60" w:after="60"/>
              <w:ind w:left="144"/>
              <w:rPr>
                <w:rFonts w:ascii="Arial" w:hAnsi="Arial" w:cs="Arial"/>
                <w:sz w:val="22"/>
                <w:szCs w:val="18"/>
              </w:rPr>
            </w:pPr>
            <w:r>
              <w:rPr>
                <w:rFonts w:ascii="Arial" w:hAnsi="Arial" w:cs="Arial"/>
                <w:sz w:val="22"/>
                <w:szCs w:val="18"/>
              </w:rPr>
              <w:t xml:space="preserve">Attachment: </w:t>
            </w:r>
            <w:hyperlink r:id="rId7" w:history="1">
              <w:r w:rsidRPr="0025661C">
                <w:rPr>
                  <w:rStyle w:val="Hyperlink"/>
                  <w:rFonts w:ascii="Arial" w:hAnsi="Arial" w:cs="Arial"/>
                  <w:sz w:val="22"/>
                  <w:szCs w:val="18"/>
                </w:rPr>
                <w:t>http://www.naesb.org/pdf4/wgq_2012_ap_7b_rec_attach.docx</w:t>
              </w:r>
            </w:hyperlink>
            <w:r>
              <w:rPr>
                <w:rFonts w:ascii="Arial" w:hAnsi="Arial" w:cs="Arial"/>
                <w:sz w:val="22"/>
                <w:szCs w:val="18"/>
              </w:rPr>
              <w:t xml:space="preserve"> </w:t>
            </w:r>
          </w:p>
          <w:p w:rsidR="00DD304F" w:rsidRPr="00F41858" w:rsidRDefault="00DD304F" w:rsidP="008C358E">
            <w:pPr>
              <w:pStyle w:val="TableText"/>
              <w:spacing w:before="60" w:after="60"/>
              <w:ind w:left="144"/>
              <w:rPr>
                <w:rFonts w:ascii="Arial" w:hAnsi="Arial" w:cs="Arial"/>
                <w:sz w:val="20"/>
              </w:rPr>
            </w:pPr>
          </w:p>
          <w:p w:rsidR="00DD304F" w:rsidRPr="00F41858" w:rsidRDefault="00DD304F" w:rsidP="008C358E">
            <w:pPr>
              <w:pStyle w:val="TableText"/>
              <w:spacing w:before="60" w:after="60"/>
              <w:ind w:left="144"/>
              <w:rPr>
                <w:rFonts w:ascii="Arial" w:hAnsi="Arial" w:cs="Arial"/>
                <w:sz w:val="20"/>
              </w:rPr>
            </w:pPr>
            <w:r w:rsidRPr="00F41858">
              <w:rPr>
                <w:rFonts w:ascii="Arial" w:hAnsi="Arial" w:cs="Arial"/>
                <w:sz w:val="20"/>
              </w:rPr>
              <w:t xml:space="preserve">WGQ Contracts Subcommittee (SC) completed item 7.a. in February 2012.  The SC work started with the first meeting on March 7, 2012 to develop a NGL Master Agreement, now entitled “Master Agreement for Purchase, </w:t>
            </w:r>
            <w:smartTag w:uri="urn:schemas-microsoft-com:office:smarttags" w:element="City">
              <w:smartTag w:uri="urn:schemas-microsoft-com:office:smarttags" w:element="place">
                <w:r w:rsidRPr="00F41858">
                  <w:rPr>
                    <w:rFonts w:ascii="Arial" w:hAnsi="Arial" w:cs="Arial"/>
                    <w:sz w:val="20"/>
                  </w:rPr>
                  <w:t>Sale</w:t>
                </w:r>
              </w:smartTag>
            </w:smartTag>
            <w:r w:rsidRPr="00F41858">
              <w:rPr>
                <w:rFonts w:ascii="Arial" w:hAnsi="Arial" w:cs="Arial"/>
                <w:sz w:val="20"/>
              </w:rPr>
              <w:t xml:space="preserve"> or Exchange of Liquid Hydrocarbons” (MAPSELH).   The SC completed work on the MAPSELH at meetings on September 12, 2012 and September 13, 2012 that resulted the SC voting in favor of this recommendation for the WGQ Executive Committee to adopt the attached MAPSELH as a new NAESB WGQ Standard.</w:t>
            </w:r>
          </w:p>
          <w:p w:rsidR="00DD304F" w:rsidRPr="00CE4A6D" w:rsidRDefault="00DD304F" w:rsidP="00A22ECD">
            <w:pPr>
              <w:pStyle w:val="TableText"/>
              <w:spacing w:before="60" w:after="60"/>
              <w:ind w:left="1423"/>
              <w:rPr>
                <w:rFonts w:ascii="Arial" w:hAnsi="Arial"/>
                <w:sz w:val="20"/>
                <w:szCs w:val="18"/>
              </w:rPr>
            </w:pPr>
          </w:p>
        </w:tc>
      </w:tr>
    </w:tbl>
    <w:p w:rsidR="00DD304F" w:rsidRPr="00D97F86" w:rsidRDefault="00DD304F">
      <w:pPr>
        <w:pStyle w:val="DefaultText"/>
        <w:rPr>
          <w:rFonts w:ascii="Arial" w:hAnsi="Arial"/>
          <w:b/>
          <w:noProof w:val="0"/>
          <w:sz w:val="20"/>
        </w:rPr>
      </w:pPr>
    </w:p>
    <w:p w:rsidR="00DD304F" w:rsidRDefault="00DD304F">
      <w:pPr>
        <w:pStyle w:val="DefaultText"/>
        <w:rPr>
          <w:rFonts w:ascii="Arial" w:hAnsi="Arial"/>
          <w:b/>
          <w:noProof w:val="0"/>
          <w:sz w:val="22"/>
        </w:rPr>
      </w:pPr>
      <w:r>
        <w:rPr>
          <w:rFonts w:ascii="Arial" w:hAnsi="Arial"/>
          <w:b/>
          <w:noProof w:val="0"/>
          <w:sz w:val="22"/>
        </w:rPr>
        <w:br w:type="page"/>
        <w:t>STANDARDS LANGUAGE:</w:t>
      </w:r>
    </w:p>
    <w:p w:rsidR="00DD304F" w:rsidRDefault="00DD304F">
      <w:pPr>
        <w:jc w:val="both"/>
        <w:rPr>
          <w:rFonts w:ascii="Arial" w:hAnsi="Arial"/>
          <w:b/>
        </w:rPr>
      </w:pPr>
    </w:p>
    <w:p w:rsidR="00DD304F" w:rsidRDefault="00DD304F">
      <w:pPr>
        <w:pStyle w:val="DefaultText"/>
        <w:rPr>
          <w:rFonts w:ascii="Arial" w:hAnsi="Arial"/>
          <w:noProof w:val="0"/>
          <w:sz w:val="20"/>
        </w:rPr>
      </w:pPr>
      <w:r>
        <w:rPr>
          <w:rFonts w:ascii="Arial" w:hAnsi="Arial"/>
          <w:b/>
          <w:noProof w:val="0"/>
          <w:sz w:val="20"/>
        </w:rPr>
        <w:t>4.  SUPPORTING DOCUMENTATION</w:t>
      </w:r>
    </w:p>
    <w:p w:rsidR="00DD304F" w:rsidRDefault="00DD304F">
      <w:pPr>
        <w:pStyle w:val="DefaultText"/>
        <w:rPr>
          <w:rFonts w:ascii="Arial" w:hAnsi="Arial"/>
          <w:noProof w:val="0"/>
          <w:sz w:val="20"/>
        </w:rPr>
      </w:pPr>
    </w:p>
    <w:p w:rsidR="00DD304F" w:rsidRDefault="00DD304F">
      <w:pPr>
        <w:rPr>
          <w:rFonts w:ascii="Arial" w:hAnsi="Arial"/>
          <w:b/>
          <w:noProof w:val="0"/>
        </w:rPr>
      </w:pPr>
      <w:r>
        <w:rPr>
          <w:rFonts w:ascii="Arial" w:hAnsi="Arial"/>
          <w:b/>
          <w:noProof w:val="0"/>
        </w:rPr>
        <w:t>a.  Description of Request:</w:t>
      </w:r>
    </w:p>
    <w:p w:rsidR="00DD304F" w:rsidRDefault="00DD304F">
      <w:pPr>
        <w:rPr>
          <w:rFonts w:ascii="Arial" w:hAnsi="Arial"/>
          <w:noProof w:val="0"/>
        </w:rPr>
      </w:pPr>
    </w:p>
    <w:p w:rsidR="00DD304F" w:rsidRPr="00E50102" w:rsidRDefault="00DD304F" w:rsidP="00E50102">
      <w:pPr>
        <w:pStyle w:val="DefaultText"/>
        <w:ind w:left="720"/>
        <w:jc w:val="both"/>
        <w:rPr>
          <w:rFonts w:ascii="Arial" w:hAnsi="Arial"/>
          <w:noProof w:val="0"/>
          <w:sz w:val="20"/>
        </w:rPr>
      </w:pPr>
      <w:r>
        <w:rPr>
          <w:rFonts w:ascii="Arial" w:hAnsi="Arial"/>
          <w:noProof w:val="0"/>
          <w:sz w:val="20"/>
        </w:rPr>
        <w:t>“</w:t>
      </w:r>
      <w:r w:rsidRPr="00E50102">
        <w:rPr>
          <w:rFonts w:ascii="Arial" w:hAnsi="Arial"/>
          <w:noProof w:val="0"/>
          <w:sz w:val="20"/>
        </w:rPr>
        <w:t>7.  Natural Gas Liquids Master Agreement</w:t>
      </w:r>
    </w:p>
    <w:p w:rsidR="00DD304F" w:rsidRPr="00A42709" w:rsidRDefault="00DD304F" w:rsidP="00B440D8">
      <w:pPr>
        <w:pStyle w:val="DefaultText"/>
        <w:ind w:left="1890" w:hanging="450"/>
        <w:jc w:val="both"/>
        <w:rPr>
          <w:rFonts w:ascii="Arial" w:hAnsi="Arial"/>
          <w:noProof w:val="0"/>
          <w:sz w:val="20"/>
        </w:rPr>
      </w:pPr>
      <w:r w:rsidRPr="00E50102">
        <w:rPr>
          <w:rFonts w:ascii="Arial" w:hAnsi="Arial"/>
          <w:noProof w:val="0"/>
          <w:sz w:val="20"/>
        </w:rPr>
        <w:t>b.  Develop the NGL Master Agreement according to the analysis completed in item above (7a).</w:t>
      </w:r>
      <w:r>
        <w:rPr>
          <w:rFonts w:ascii="Arial" w:hAnsi="Arial"/>
          <w:noProof w:val="0"/>
          <w:sz w:val="20"/>
        </w:rPr>
        <w:t>”</w:t>
      </w:r>
    </w:p>
    <w:p w:rsidR="00DD304F" w:rsidRDefault="00DD304F">
      <w:pPr>
        <w:pStyle w:val="DefaultText"/>
        <w:jc w:val="both"/>
        <w:rPr>
          <w:rFonts w:ascii="Arial" w:hAnsi="Arial"/>
          <w:noProof w:val="0"/>
          <w:sz w:val="20"/>
        </w:rPr>
      </w:pPr>
    </w:p>
    <w:p w:rsidR="00DD304F" w:rsidRDefault="00DD304F">
      <w:pPr>
        <w:pStyle w:val="DefaultText"/>
        <w:rPr>
          <w:rFonts w:ascii="Arial" w:hAnsi="Arial"/>
          <w:b/>
          <w:noProof w:val="0"/>
          <w:sz w:val="20"/>
        </w:rPr>
      </w:pPr>
      <w:r>
        <w:rPr>
          <w:rFonts w:ascii="Arial" w:hAnsi="Arial"/>
          <w:b/>
          <w:noProof w:val="0"/>
          <w:sz w:val="20"/>
        </w:rPr>
        <w:t>b.  Description of Recommendation:</w:t>
      </w:r>
    </w:p>
    <w:p w:rsidR="00DD304F" w:rsidRDefault="00DD304F">
      <w:pPr>
        <w:pStyle w:val="DefaultText"/>
        <w:ind w:left="720"/>
        <w:rPr>
          <w:rFonts w:ascii="Arial" w:hAnsi="Arial"/>
          <w:b/>
          <w:noProof w:val="0"/>
          <w:sz w:val="20"/>
        </w:rPr>
      </w:pPr>
    </w:p>
    <w:p w:rsidR="00DD304F" w:rsidRDefault="00DD304F" w:rsidP="00CC4370">
      <w:pPr>
        <w:pStyle w:val="DefaultText"/>
        <w:ind w:left="360"/>
        <w:rPr>
          <w:rFonts w:ascii="Arial" w:hAnsi="Arial"/>
          <w:noProof w:val="0"/>
          <w:sz w:val="20"/>
        </w:rPr>
      </w:pPr>
      <w:r>
        <w:rPr>
          <w:rFonts w:ascii="Arial" w:hAnsi="Arial"/>
          <w:b/>
          <w:noProof w:val="0"/>
          <w:sz w:val="20"/>
        </w:rPr>
        <w:t>WGQ Contracts Subcommittee</w:t>
      </w:r>
    </w:p>
    <w:p w:rsidR="00DD304F" w:rsidRPr="001E72E3" w:rsidRDefault="00DD304F">
      <w:pPr>
        <w:pStyle w:val="DefaultText"/>
        <w:ind w:left="720"/>
        <w:rPr>
          <w:rFonts w:ascii="Arial" w:hAnsi="Arial"/>
          <w:noProof w:val="0"/>
          <w:sz w:val="20"/>
        </w:rPr>
      </w:pPr>
      <w:r w:rsidRPr="001E72E3">
        <w:rPr>
          <w:rFonts w:ascii="Arial" w:hAnsi="Arial"/>
          <w:noProof w:val="0"/>
          <w:sz w:val="20"/>
        </w:rPr>
        <w:t xml:space="preserve">WGQ Contracts Subcommittee (SC) recommendation to the WGQ Executive Committee is to adopt the MAPSELH as a NAESB WGQ standard for industry’s use when parties wish to purchase, sell or exchange liquid hydrocarbons.  </w:t>
      </w:r>
    </w:p>
    <w:p w:rsidR="00DD304F" w:rsidRPr="001E72E3" w:rsidRDefault="00DD304F">
      <w:pPr>
        <w:pStyle w:val="DefaultText"/>
        <w:ind w:left="720"/>
        <w:rPr>
          <w:rFonts w:ascii="Arial" w:hAnsi="Arial"/>
          <w:noProof w:val="0"/>
          <w:sz w:val="20"/>
        </w:rPr>
      </w:pPr>
    </w:p>
    <w:p w:rsidR="00DD304F" w:rsidRPr="001E72E3" w:rsidRDefault="00DD304F">
      <w:pPr>
        <w:pStyle w:val="DefaultText"/>
        <w:ind w:left="720"/>
        <w:rPr>
          <w:rFonts w:ascii="Arial" w:hAnsi="Arial"/>
          <w:noProof w:val="0"/>
          <w:sz w:val="20"/>
        </w:rPr>
      </w:pPr>
      <w:r w:rsidRPr="001E72E3">
        <w:rPr>
          <w:rFonts w:ascii="Arial" w:hAnsi="Arial"/>
          <w:noProof w:val="0"/>
          <w:sz w:val="20"/>
        </w:rPr>
        <w:t>The SC meeting minutes, meeting minute attachments, filed comments and various document drafts for the following meetings are incorporated by reference to support this recommendation.  :</w:t>
      </w:r>
    </w:p>
    <w:p w:rsidR="00DD304F" w:rsidRPr="001E72E3" w:rsidRDefault="00DD304F">
      <w:pPr>
        <w:pStyle w:val="DefaultText"/>
        <w:ind w:left="720"/>
        <w:rPr>
          <w:rFonts w:ascii="Arial" w:hAnsi="Arial"/>
          <w:noProof w:val="0"/>
          <w:sz w:val="20"/>
        </w:rPr>
      </w:pPr>
    </w:p>
    <w:p w:rsidR="00DD304F" w:rsidRDefault="00DD304F">
      <w:pPr>
        <w:pStyle w:val="DefaultText"/>
        <w:ind w:left="720" w:firstLine="720"/>
        <w:rPr>
          <w:rFonts w:ascii="Arial" w:hAnsi="Arial"/>
          <w:noProof w:val="0"/>
          <w:sz w:val="20"/>
        </w:rPr>
        <w:sectPr w:rsidR="00DD304F">
          <w:headerReference w:type="default" r:id="rId8"/>
          <w:pgSz w:w="12240" w:h="15840"/>
          <w:pgMar w:top="2088" w:right="1440" w:bottom="1080" w:left="1440" w:header="648" w:footer="648" w:gutter="0"/>
          <w:cols w:space="720"/>
        </w:sectPr>
      </w:pPr>
    </w:p>
    <w:p w:rsidR="00DD304F" w:rsidRDefault="00DD304F">
      <w:pPr>
        <w:pStyle w:val="DefaultText"/>
        <w:ind w:left="720" w:firstLine="720"/>
        <w:rPr>
          <w:rFonts w:ascii="Arial" w:hAnsi="Arial"/>
          <w:noProof w:val="0"/>
          <w:sz w:val="20"/>
        </w:rPr>
      </w:pPr>
      <w:r>
        <w:rPr>
          <w:rFonts w:ascii="Arial" w:hAnsi="Arial"/>
          <w:noProof w:val="0"/>
          <w:sz w:val="20"/>
        </w:rPr>
        <w:t>March 7, 2012</w:t>
      </w:r>
    </w:p>
    <w:p w:rsidR="00DD304F" w:rsidRDefault="00DD304F">
      <w:pPr>
        <w:pStyle w:val="DefaultText"/>
        <w:ind w:left="720" w:firstLine="720"/>
        <w:rPr>
          <w:rFonts w:ascii="Arial" w:hAnsi="Arial"/>
          <w:noProof w:val="0"/>
          <w:sz w:val="20"/>
        </w:rPr>
      </w:pPr>
      <w:r>
        <w:rPr>
          <w:rFonts w:ascii="Arial" w:hAnsi="Arial"/>
          <w:noProof w:val="0"/>
          <w:sz w:val="20"/>
        </w:rPr>
        <w:t>April 24, 2012</w:t>
      </w:r>
    </w:p>
    <w:p w:rsidR="00DD304F" w:rsidRDefault="00DD304F">
      <w:pPr>
        <w:pStyle w:val="DefaultText"/>
        <w:ind w:left="720" w:firstLine="720"/>
        <w:rPr>
          <w:rFonts w:ascii="Arial" w:hAnsi="Arial"/>
          <w:noProof w:val="0"/>
          <w:sz w:val="20"/>
        </w:rPr>
      </w:pPr>
      <w:r>
        <w:rPr>
          <w:rFonts w:ascii="Arial" w:hAnsi="Arial"/>
          <w:noProof w:val="0"/>
          <w:sz w:val="20"/>
        </w:rPr>
        <w:t>May 15, 2012</w:t>
      </w:r>
    </w:p>
    <w:p w:rsidR="00DD304F" w:rsidRDefault="00DD304F">
      <w:pPr>
        <w:pStyle w:val="DefaultText"/>
        <w:ind w:left="720" w:firstLine="720"/>
        <w:rPr>
          <w:rFonts w:ascii="Arial" w:hAnsi="Arial"/>
          <w:noProof w:val="0"/>
          <w:sz w:val="20"/>
        </w:rPr>
      </w:pPr>
      <w:r>
        <w:rPr>
          <w:rFonts w:ascii="Arial" w:hAnsi="Arial"/>
          <w:noProof w:val="0"/>
          <w:sz w:val="20"/>
        </w:rPr>
        <w:t>June 12, 2012</w:t>
      </w:r>
    </w:p>
    <w:p w:rsidR="00DD304F" w:rsidRDefault="00DD304F">
      <w:pPr>
        <w:pStyle w:val="DefaultText"/>
        <w:ind w:left="720" w:firstLine="720"/>
        <w:rPr>
          <w:rFonts w:ascii="Arial" w:hAnsi="Arial"/>
          <w:noProof w:val="0"/>
          <w:sz w:val="20"/>
        </w:rPr>
      </w:pPr>
      <w:r>
        <w:rPr>
          <w:rFonts w:ascii="Arial" w:hAnsi="Arial"/>
          <w:noProof w:val="0"/>
          <w:sz w:val="20"/>
        </w:rPr>
        <w:t>July 10, 2012</w:t>
      </w:r>
    </w:p>
    <w:p w:rsidR="00DD304F" w:rsidRDefault="00DD304F">
      <w:pPr>
        <w:pStyle w:val="DefaultText"/>
        <w:ind w:left="720" w:firstLine="720"/>
        <w:rPr>
          <w:rFonts w:ascii="Arial" w:hAnsi="Arial"/>
          <w:noProof w:val="0"/>
          <w:sz w:val="20"/>
        </w:rPr>
      </w:pPr>
      <w:r>
        <w:rPr>
          <w:rFonts w:ascii="Arial" w:hAnsi="Arial"/>
          <w:noProof w:val="0"/>
          <w:sz w:val="20"/>
        </w:rPr>
        <w:t>July 24, 2012</w:t>
      </w:r>
    </w:p>
    <w:p w:rsidR="00DD304F" w:rsidRDefault="00DD304F">
      <w:pPr>
        <w:pStyle w:val="DefaultText"/>
        <w:ind w:left="720" w:firstLine="720"/>
        <w:rPr>
          <w:rFonts w:ascii="Arial" w:hAnsi="Arial"/>
          <w:noProof w:val="0"/>
          <w:sz w:val="20"/>
        </w:rPr>
      </w:pPr>
      <w:r>
        <w:rPr>
          <w:rFonts w:ascii="Arial" w:hAnsi="Arial"/>
          <w:noProof w:val="0"/>
          <w:sz w:val="20"/>
        </w:rPr>
        <w:t>August 7, 2012</w:t>
      </w:r>
    </w:p>
    <w:p w:rsidR="00DD304F" w:rsidRDefault="00DD304F">
      <w:pPr>
        <w:pStyle w:val="DefaultText"/>
        <w:ind w:left="720" w:firstLine="720"/>
        <w:rPr>
          <w:rFonts w:ascii="Arial" w:hAnsi="Arial"/>
          <w:noProof w:val="0"/>
          <w:sz w:val="20"/>
        </w:rPr>
      </w:pPr>
      <w:r>
        <w:rPr>
          <w:rFonts w:ascii="Arial" w:hAnsi="Arial"/>
          <w:noProof w:val="0"/>
          <w:sz w:val="20"/>
        </w:rPr>
        <w:t>August 28, 2012</w:t>
      </w:r>
    </w:p>
    <w:p w:rsidR="00DD304F" w:rsidRDefault="00DD304F">
      <w:pPr>
        <w:pStyle w:val="DefaultText"/>
        <w:ind w:left="720" w:firstLine="720"/>
        <w:rPr>
          <w:rFonts w:ascii="Arial" w:hAnsi="Arial"/>
          <w:noProof w:val="0"/>
          <w:sz w:val="20"/>
        </w:rPr>
      </w:pPr>
      <w:r>
        <w:rPr>
          <w:rFonts w:ascii="Arial" w:hAnsi="Arial"/>
          <w:noProof w:val="0"/>
          <w:sz w:val="20"/>
        </w:rPr>
        <w:t>September 5 - 6, 2012</w:t>
      </w:r>
    </w:p>
    <w:p w:rsidR="00DD304F" w:rsidRDefault="00DD304F">
      <w:pPr>
        <w:pStyle w:val="DefaultText"/>
        <w:ind w:left="720" w:firstLine="720"/>
        <w:rPr>
          <w:rFonts w:ascii="Arial" w:hAnsi="Arial"/>
          <w:noProof w:val="0"/>
          <w:sz w:val="20"/>
        </w:rPr>
      </w:pPr>
      <w:r>
        <w:rPr>
          <w:rFonts w:ascii="Arial" w:hAnsi="Arial"/>
          <w:noProof w:val="0"/>
          <w:sz w:val="20"/>
        </w:rPr>
        <w:t>September 12 - 13, 2012</w:t>
      </w:r>
    </w:p>
    <w:p w:rsidR="00DD304F" w:rsidRDefault="00DD304F">
      <w:pPr>
        <w:pStyle w:val="DefaultText"/>
        <w:ind w:left="720"/>
        <w:rPr>
          <w:rFonts w:ascii="Arial" w:hAnsi="Arial"/>
          <w:noProof w:val="0"/>
          <w:sz w:val="20"/>
        </w:rPr>
        <w:sectPr w:rsidR="00DD304F" w:rsidSect="00E50102">
          <w:type w:val="continuous"/>
          <w:pgSz w:w="12240" w:h="15840"/>
          <w:pgMar w:top="2088" w:right="1440" w:bottom="1080" w:left="1440" w:header="648" w:footer="648" w:gutter="0"/>
          <w:cols w:num="2" w:space="720"/>
        </w:sectPr>
      </w:pPr>
    </w:p>
    <w:p w:rsidR="00DD304F" w:rsidRDefault="00DD304F">
      <w:pPr>
        <w:pStyle w:val="DefaultText"/>
        <w:ind w:left="720"/>
        <w:rPr>
          <w:rFonts w:ascii="Arial" w:hAnsi="Arial"/>
          <w:noProof w:val="0"/>
          <w:sz w:val="20"/>
        </w:rPr>
      </w:pPr>
    </w:p>
    <w:p w:rsidR="00DD304F" w:rsidRDefault="00DD304F">
      <w:pPr>
        <w:pStyle w:val="DefaultText"/>
        <w:ind w:left="720"/>
        <w:rPr>
          <w:rFonts w:ascii="Arial" w:hAnsi="Arial"/>
          <w:noProof w:val="0"/>
          <w:sz w:val="20"/>
        </w:rPr>
      </w:pPr>
      <w:r>
        <w:rPr>
          <w:rFonts w:ascii="Arial" w:hAnsi="Arial"/>
          <w:noProof w:val="0"/>
          <w:sz w:val="20"/>
        </w:rPr>
        <w:t>On 9-13-2012, the SC Motion to adopt the Recommendation was moved by Ellen Klecka (Targa) and seconded by Jeff Jarvis (Encana).  The balance vote was conducted by roll call of the participants and the results are shown below:</w:t>
      </w:r>
    </w:p>
    <w:p w:rsidR="00DD304F" w:rsidRDefault="00DD304F">
      <w:pPr>
        <w:pStyle w:val="DefaultText"/>
        <w:ind w:left="720"/>
        <w:rPr>
          <w:rFonts w:ascii="Arial" w:hAnsi="Arial"/>
          <w:noProof w:val="0"/>
          <w:sz w:val="20"/>
        </w:rPr>
      </w:pPr>
    </w:p>
    <w:p w:rsidR="00DD304F" w:rsidRPr="005B7594" w:rsidRDefault="00DD304F">
      <w:pPr>
        <w:pStyle w:val="DefaultText"/>
        <w:ind w:left="720"/>
        <w:rPr>
          <w:rFonts w:ascii="Arial" w:hAnsi="Arial"/>
          <w:noProof w:val="0"/>
          <w:sz w:val="20"/>
          <w:u w:val="single"/>
        </w:rPr>
      </w:pPr>
      <w:r>
        <w:rPr>
          <w:rFonts w:ascii="Arial" w:hAnsi="Arial"/>
          <w:noProof w:val="0"/>
          <w:sz w:val="20"/>
        </w:rPr>
        <w:tab/>
      </w:r>
      <w:r>
        <w:rPr>
          <w:rFonts w:ascii="Arial" w:hAnsi="Arial"/>
          <w:noProof w:val="0"/>
          <w:sz w:val="20"/>
        </w:rPr>
        <w:tab/>
      </w:r>
      <w:r>
        <w:rPr>
          <w:rFonts w:ascii="Arial" w:hAnsi="Arial"/>
          <w:noProof w:val="0"/>
          <w:sz w:val="20"/>
        </w:rPr>
        <w:tab/>
      </w:r>
      <w:r w:rsidRPr="005B7594">
        <w:rPr>
          <w:rFonts w:ascii="Arial" w:hAnsi="Arial"/>
          <w:noProof w:val="0"/>
          <w:sz w:val="20"/>
          <w:u w:val="single"/>
        </w:rPr>
        <w:tab/>
        <w:t>Raw Vote</w:t>
      </w:r>
      <w:r w:rsidRPr="005B7594">
        <w:rPr>
          <w:rFonts w:ascii="Arial" w:hAnsi="Arial"/>
          <w:noProof w:val="0"/>
          <w:sz w:val="20"/>
          <w:u w:val="single"/>
        </w:rPr>
        <w:tab/>
      </w:r>
      <w:r>
        <w:rPr>
          <w:rFonts w:ascii="Arial" w:hAnsi="Arial"/>
          <w:noProof w:val="0"/>
          <w:sz w:val="20"/>
        </w:rPr>
        <w:tab/>
      </w:r>
      <w:r w:rsidRPr="005B7594">
        <w:rPr>
          <w:rFonts w:ascii="Arial" w:hAnsi="Arial"/>
          <w:noProof w:val="0"/>
          <w:sz w:val="20"/>
          <w:u w:val="single"/>
        </w:rPr>
        <w:tab/>
        <w:t>Balanced Vote</w:t>
      </w:r>
      <w:r w:rsidRPr="005B7594">
        <w:rPr>
          <w:rFonts w:ascii="Arial" w:hAnsi="Arial"/>
          <w:noProof w:val="0"/>
          <w:sz w:val="20"/>
          <w:u w:val="single"/>
        </w:rPr>
        <w:tab/>
      </w:r>
    </w:p>
    <w:p w:rsidR="00DD304F" w:rsidRDefault="00DD304F">
      <w:pPr>
        <w:pStyle w:val="DefaultText"/>
        <w:ind w:left="720"/>
        <w:rPr>
          <w:rFonts w:ascii="Arial" w:hAnsi="Arial"/>
          <w:noProof w:val="0"/>
          <w:sz w:val="20"/>
        </w:rPr>
      </w:pPr>
      <w:r w:rsidRPr="005B7594">
        <w:rPr>
          <w:rFonts w:ascii="Arial" w:hAnsi="Arial"/>
          <w:noProof w:val="0"/>
          <w:sz w:val="20"/>
          <w:u w:val="single"/>
        </w:rPr>
        <w:t>Segment</w:t>
      </w:r>
      <w:r>
        <w:rPr>
          <w:rFonts w:ascii="Arial" w:hAnsi="Arial"/>
          <w:noProof w:val="0"/>
          <w:sz w:val="20"/>
        </w:rPr>
        <w:tab/>
      </w:r>
      <w:r>
        <w:rPr>
          <w:rFonts w:ascii="Arial" w:hAnsi="Arial"/>
          <w:noProof w:val="0"/>
          <w:sz w:val="20"/>
        </w:rPr>
        <w:tab/>
        <w:t>In Favor</w:t>
      </w:r>
      <w:r>
        <w:rPr>
          <w:rFonts w:ascii="Arial" w:hAnsi="Arial"/>
          <w:noProof w:val="0"/>
          <w:sz w:val="20"/>
        </w:rPr>
        <w:tab/>
        <w:t>Opposed</w:t>
      </w:r>
      <w:r>
        <w:rPr>
          <w:rFonts w:ascii="Arial" w:hAnsi="Arial"/>
          <w:noProof w:val="0"/>
          <w:sz w:val="20"/>
        </w:rPr>
        <w:tab/>
        <w:t>In Favor</w:t>
      </w:r>
      <w:r>
        <w:rPr>
          <w:rFonts w:ascii="Arial" w:hAnsi="Arial"/>
          <w:noProof w:val="0"/>
          <w:sz w:val="20"/>
        </w:rPr>
        <w:tab/>
        <w:t xml:space="preserve">Opposed </w:t>
      </w:r>
    </w:p>
    <w:p w:rsidR="00DD304F" w:rsidRDefault="00DD304F" w:rsidP="005B7594">
      <w:pPr>
        <w:pStyle w:val="DefaultText"/>
        <w:tabs>
          <w:tab w:val="left" w:pos="3150"/>
          <w:tab w:val="left" w:pos="4590"/>
          <w:tab w:val="left" w:pos="6120"/>
          <w:tab w:val="left" w:pos="7560"/>
        </w:tabs>
        <w:ind w:left="720"/>
        <w:rPr>
          <w:rFonts w:ascii="Arial" w:hAnsi="Arial"/>
          <w:noProof w:val="0"/>
          <w:sz w:val="20"/>
        </w:rPr>
      </w:pPr>
      <w:r>
        <w:rPr>
          <w:rFonts w:ascii="Arial" w:hAnsi="Arial"/>
          <w:noProof w:val="0"/>
          <w:sz w:val="20"/>
        </w:rPr>
        <w:t>Pipeline</w:t>
      </w:r>
      <w:r>
        <w:rPr>
          <w:rFonts w:ascii="Arial" w:hAnsi="Arial"/>
          <w:noProof w:val="0"/>
          <w:sz w:val="20"/>
        </w:rPr>
        <w:tab/>
        <w:t>0</w:t>
      </w:r>
      <w:r>
        <w:rPr>
          <w:rFonts w:ascii="Arial" w:hAnsi="Arial"/>
          <w:noProof w:val="0"/>
          <w:sz w:val="20"/>
        </w:rPr>
        <w:tab/>
        <w:t>0</w:t>
      </w:r>
      <w:r>
        <w:rPr>
          <w:rFonts w:ascii="Arial" w:hAnsi="Arial"/>
          <w:noProof w:val="0"/>
          <w:sz w:val="20"/>
        </w:rPr>
        <w:tab/>
        <w:t>0</w:t>
      </w:r>
      <w:r>
        <w:rPr>
          <w:rFonts w:ascii="Arial" w:hAnsi="Arial"/>
          <w:noProof w:val="0"/>
          <w:sz w:val="20"/>
        </w:rPr>
        <w:tab/>
        <w:t>0</w:t>
      </w:r>
    </w:p>
    <w:p w:rsidR="00DD304F" w:rsidRDefault="00DD304F" w:rsidP="005B7594">
      <w:pPr>
        <w:pStyle w:val="DefaultText"/>
        <w:tabs>
          <w:tab w:val="left" w:pos="3150"/>
          <w:tab w:val="left" w:pos="4590"/>
          <w:tab w:val="left" w:pos="6120"/>
          <w:tab w:val="left" w:pos="7560"/>
        </w:tabs>
        <w:ind w:left="720"/>
        <w:rPr>
          <w:rFonts w:ascii="Arial" w:hAnsi="Arial"/>
          <w:noProof w:val="0"/>
          <w:sz w:val="20"/>
        </w:rPr>
      </w:pPr>
      <w:r>
        <w:rPr>
          <w:rFonts w:ascii="Arial" w:hAnsi="Arial"/>
          <w:noProof w:val="0"/>
          <w:sz w:val="20"/>
        </w:rPr>
        <w:t>LDCs</w:t>
      </w:r>
      <w:r>
        <w:rPr>
          <w:rFonts w:ascii="Arial" w:hAnsi="Arial"/>
          <w:noProof w:val="0"/>
          <w:sz w:val="20"/>
        </w:rPr>
        <w:tab/>
        <w:t>0</w:t>
      </w:r>
      <w:r>
        <w:rPr>
          <w:rFonts w:ascii="Arial" w:hAnsi="Arial"/>
          <w:noProof w:val="0"/>
          <w:sz w:val="20"/>
        </w:rPr>
        <w:tab/>
        <w:t>0</w:t>
      </w:r>
      <w:r>
        <w:rPr>
          <w:rFonts w:ascii="Arial" w:hAnsi="Arial"/>
          <w:noProof w:val="0"/>
          <w:sz w:val="20"/>
        </w:rPr>
        <w:tab/>
        <w:t>0</w:t>
      </w:r>
      <w:r>
        <w:rPr>
          <w:rFonts w:ascii="Arial" w:hAnsi="Arial"/>
          <w:noProof w:val="0"/>
          <w:sz w:val="20"/>
        </w:rPr>
        <w:tab/>
        <w:t>0</w:t>
      </w:r>
    </w:p>
    <w:p w:rsidR="00DD304F" w:rsidRDefault="00DD304F" w:rsidP="005B7594">
      <w:pPr>
        <w:pStyle w:val="DefaultText"/>
        <w:tabs>
          <w:tab w:val="left" w:pos="3150"/>
          <w:tab w:val="left" w:pos="4590"/>
          <w:tab w:val="left" w:pos="6120"/>
          <w:tab w:val="left" w:pos="7560"/>
        </w:tabs>
        <w:ind w:left="720"/>
        <w:rPr>
          <w:rFonts w:ascii="Arial" w:hAnsi="Arial"/>
          <w:noProof w:val="0"/>
          <w:sz w:val="20"/>
        </w:rPr>
      </w:pPr>
      <w:r>
        <w:rPr>
          <w:rFonts w:ascii="Arial" w:hAnsi="Arial"/>
          <w:noProof w:val="0"/>
          <w:sz w:val="20"/>
        </w:rPr>
        <w:t>Services</w:t>
      </w:r>
      <w:r>
        <w:rPr>
          <w:rFonts w:ascii="Arial" w:hAnsi="Arial"/>
          <w:noProof w:val="0"/>
          <w:sz w:val="20"/>
        </w:rPr>
        <w:tab/>
        <w:t>4</w:t>
      </w:r>
      <w:r>
        <w:rPr>
          <w:rFonts w:ascii="Arial" w:hAnsi="Arial"/>
          <w:noProof w:val="0"/>
          <w:sz w:val="20"/>
        </w:rPr>
        <w:tab/>
        <w:t>0</w:t>
      </w:r>
      <w:r>
        <w:rPr>
          <w:rFonts w:ascii="Arial" w:hAnsi="Arial"/>
          <w:noProof w:val="0"/>
          <w:sz w:val="20"/>
        </w:rPr>
        <w:tab/>
        <w:t>2</w:t>
      </w:r>
      <w:r>
        <w:rPr>
          <w:rFonts w:ascii="Arial" w:hAnsi="Arial"/>
          <w:noProof w:val="0"/>
          <w:sz w:val="20"/>
        </w:rPr>
        <w:tab/>
        <w:t>0</w:t>
      </w:r>
    </w:p>
    <w:p w:rsidR="00DD304F" w:rsidRDefault="00DD304F" w:rsidP="005B7594">
      <w:pPr>
        <w:pStyle w:val="DefaultText"/>
        <w:tabs>
          <w:tab w:val="left" w:pos="3150"/>
          <w:tab w:val="left" w:pos="4590"/>
          <w:tab w:val="left" w:pos="6120"/>
          <w:tab w:val="left" w:pos="7560"/>
        </w:tabs>
        <w:ind w:left="720"/>
        <w:rPr>
          <w:rFonts w:ascii="Arial" w:hAnsi="Arial"/>
          <w:noProof w:val="0"/>
          <w:sz w:val="20"/>
        </w:rPr>
      </w:pPr>
      <w:r>
        <w:rPr>
          <w:rFonts w:ascii="Arial" w:hAnsi="Arial"/>
          <w:noProof w:val="0"/>
          <w:sz w:val="20"/>
        </w:rPr>
        <w:t>End-Users</w:t>
      </w:r>
      <w:r>
        <w:rPr>
          <w:rFonts w:ascii="Arial" w:hAnsi="Arial"/>
          <w:noProof w:val="0"/>
          <w:sz w:val="20"/>
        </w:rPr>
        <w:tab/>
        <w:t>2</w:t>
      </w:r>
      <w:r>
        <w:rPr>
          <w:rFonts w:ascii="Arial" w:hAnsi="Arial"/>
          <w:noProof w:val="0"/>
          <w:sz w:val="20"/>
        </w:rPr>
        <w:tab/>
        <w:t>0</w:t>
      </w:r>
      <w:r>
        <w:rPr>
          <w:rFonts w:ascii="Arial" w:hAnsi="Arial"/>
          <w:noProof w:val="0"/>
          <w:sz w:val="20"/>
        </w:rPr>
        <w:tab/>
        <w:t>2</w:t>
      </w:r>
      <w:r>
        <w:rPr>
          <w:rFonts w:ascii="Arial" w:hAnsi="Arial"/>
          <w:noProof w:val="0"/>
          <w:sz w:val="20"/>
        </w:rPr>
        <w:tab/>
        <w:t>0</w:t>
      </w:r>
    </w:p>
    <w:p w:rsidR="00DD304F" w:rsidRDefault="00DD304F" w:rsidP="00BC5159">
      <w:pPr>
        <w:pStyle w:val="DefaultText"/>
        <w:tabs>
          <w:tab w:val="left" w:pos="3150"/>
          <w:tab w:val="left" w:pos="4590"/>
          <w:tab w:val="left" w:pos="6120"/>
          <w:tab w:val="left" w:pos="7560"/>
        </w:tabs>
        <w:ind w:left="720"/>
        <w:rPr>
          <w:rFonts w:ascii="Arial" w:hAnsi="Arial"/>
          <w:noProof w:val="0"/>
          <w:sz w:val="20"/>
        </w:rPr>
      </w:pPr>
      <w:r>
        <w:rPr>
          <w:rFonts w:ascii="Arial" w:hAnsi="Arial"/>
          <w:noProof w:val="0"/>
          <w:sz w:val="20"/>
        </w:rPr>
        <w:t>Producers</w:t>
      </w:r>
      <w:r>
        <w:rPr>
          <w:rFonts w:ascii="Arial" w:hAnsi="Arial"/>
          <w:noProof w:val="0"/>
          <w:sz w:val="20"/>
        </w:rPr>
        <w:tab/>
      </w:r>
      <w:r>
        <w:rPr>
          <w:rFonts w:ascii="Arial" w:hAnsi="Arial"/>
          <w:noProof w:val="0"/>
          <w:sz w:val="20"/>
          <w:u w:val="single"/>
        </w:rPr>
        <w:t>1</w:t>
      </w:r>
      <w:r w:rsidRPr="00BC5159">
        <w:rPr>
          <w:rFonts w:ascii="Arial" w:hAnsi="Arial"/>
          <w:noProof w:val="0"/>
          <w:sz w:val="20"/>
          <w:u w:val="single"/>
        </w:rPr>
        <w:tab/>
        <w:t>0</w:t>
      </w:r>
      <w:r w:rsidRPr="00BC5159">
        <w:rPr>
          <w:rFonts w:ascii="Arial" w:hAnsi="Arial"/>
          <w:noProof w:val="0"/>
          <w:sz w:val="20"/>
          <w:u w:val="single"/>
        </w:rPr>
        <w:tab/>
      </w:r>
      <w:r>
        <w:rPr>
          <w:rFonts w:ascii="Arial" w:hAnsi="Arial"/>
          <w:noProof w:val="0"/>
          <w:sz w:val="20"/>
          <w:u w:val="single"/>
        </w:rPr>
        <w:t>1</w:t>
      </w:r>
      <w:r w:rsidRPr="00BC5159">
        <w:rPr>
          <w:rFonts w:ascii="Arial" w:hAnsi="Arial"/>
          <w:noProof w:val="0"/>
          <w:sz w:val="20"/>
          <w:u w:val="single"/>
        </w:rPr>
        <w:tab/>
      </w:r>
      <w:r>
        <w:rPr>
          <w:rFonts w:ascii="Arial" w:hAnsi="Arial"/>
          <w:noProof w:val="0"/>
          <w:sz w:val="20"/>
          <w:u w:val="single"/>
        </w:rPr>
        <w:t>0</w:t>
      </w:r>
    </w:p>
    <w:p w:rsidR="00DD304F" w:rsidRDefault="00DD304F" w:rsidP="00BC5159">
      <w:pPr>
        <w:pStyle w:val="DefaultText"/>
        <w:tabs>
          <w:tab w:val="left" w:pos="3150"/>
          <w:tab w:val="left" w:pos="4590"/>
          <w:tab w:val="left" w:pos="6120"/>
          <w:tab w:val="left" w:pos="7560"/>
        </w:tabs>
        <w:ind w:left="720"/>
        <w:rPr>
          <w:rFonts w:ascii="Arial" w:hAnsi="Arial"/>
          <w:noProof w:val="0"/>
          <w:sz w:val="20"/>
        </w:rPr>
      </w:pPr>
      <w:r>
        <w:rPr>
          <w:rFonts w:ascii="Arial" w:hAnsi="Arial"/>
          <w:noProof w:val="0"/>
          <w:sz w:val="20"/>
        </w:rPr>
        <w:t xml:space="preserve">        Totals</w:t>
      </w:r>
      <w:r>
        <w:rPr>
          <w:rFonts w:ascii="Arial" w:hAnsi="Arial"/>
          <w:noProof w:val="0"/>
          <w:sz w:val="20"/>
        </w:rPr>
        <w:tab/>
        <w:t>7</w:t>
      </w:r>
      <w:r>
        <w:rPr>
          <w:rFonts w:ascii="Arial" w:hAnsi="Arial"/>
          <w:noProof w:val="0"/>
          <w:sz w:val="20"/>
        </w:rPr>
        <w:tab/>
        <w:t>0</w:t>
      </w:r>
      <w:r>
        <w:rPr>
          <w:rFonts w:ascii="Arial" w:hAnsi="Arial"/>
          <w:noProof w:val="0"/>
          <w:sz w:val="20"/>
        </w:rPr>
        <w:tab/>
        <w:t>5</w:t>
      </w:r>
      <w:r>
        <w:rPr>
          <w:rFonts w:ascii="Arial" w:hAnsi="Arial"/>
          <w:noProof w:val="0"/>
          <w:sz w:val="20"/>
        </w:rPr>
        <w:tab/>
        <w:t>0</w:t>
      </w:r>
    </w:p>
    <w:p w:rsidR="00DD304F" w:rsidRDefault="00DD304F">
      <w:pPr>
        <w:pStyle w:val="DefaultText"/>
        <w:ind w:left="720"/>
        <w:rPr>
          <w:rFonts w:ascii="Arial" w:hAnsi="Arial"/>
          <w:noProof w:val="0"/>
          <w:sz w:val="20"/>
        </w:rPr>
      </w:pPr>
    </w:p>
    <w:p w:rsidR="00DD304F" w:rsidRPr="00BC5159" w:rsidRDefault="00DD304F" w:rsidP="00ED775F">
      <w:pPr>
        <w:pStyle w:val="DefaultText"/>
        <w:ind w:left="720"/>
        <w:rPr>
          <w:rFonts w:ascii="Arial" w:hAnsi="Arial"/>
          <w:b/>
          <w:noProof w:val="0"/>
          <w:sz w:val="20"/>
          <w:u w:val="single"/>
        </w:rPr>
      </w:pPr>
      <w:r w:rsidRPr="00BC5159">
        <w:rPr>
          <w:rFonts w:ascii="Arial" w:hAnsi="Arial"/>
          <w:b/>
          <w:noProof w:val="0"/>
          <w:sz w:val="20"/>
          <w:u w:val="single"/>
        </w:rPr>
        <w:t>The motion passe</w:t>
      </w:r>
      <w:r>
        <w:rPr>
          <w:rFonts w:ascii="Arial" w:hAnsi="Arial"/>
          <w:b/>
          <w:noProof w:val="0"/>
          <w:sz w:val="20"/>
          <w:u w:val="single"/>
        </w:rPr>
        <w:t>d</w:t>
      </w:r>
      <w:r w:rsidRPr="00BC5159">
        <w:rPr>
          <w:rFonts w:ascii="Arial" w:hAnsi="Arial"/>
          <w:b/>
          <w:noProof w:val="0"/>
          <w:sz w:val="20"/>
          <w:u w:val="single"/>
        </w:rPr>
        <w:t xml:space="preserve"> with no opposition</w:t>
      </w:r>
      <w:r>
        <w:rPr>
          <w:rFonts w:ascii="Arial" w:hAnsi="Arial"/>
          <w:b/>
          <w:noProof w:val="0"/>
          <w:sz w:val="20"/>
          <w:u w:val="single"/>
        </w:rPr>
        <w:t xml:space="preserve"> or abstentions</w:t>
      </w:r>
      <w:r w:rsidRPr="00BC5159">
        <w:rPr>
          <w:rFonts w:ascii="Arial" w:hAnsi="Arial"/>
          <w:b/>
          <w:noProof w:val="0"/>
          <w:sz w:val="20"/>
          <w:u w:val="single"/>
        </w:rPr>
        <w:t xml:space="preserve">. </w:t>
      </w:r>
    </w:p>
    <w:p w:rsidR="00DD304F" w:rsidRDefault="00DD304F">
      <w:pPr>
        <w:pStyle w:val="DefaultText"/>
        <w:ind w:left="720"/>
        <w:rPr>
          <w:rFonts w:ascii="Arial" w:hAnsi="Arial"/>
          <w:noProof w:val="0"/>
          <w:sz w:val="20"/>
        </w:rPr>
      </w:pPr>
    </w:p>
    <w:p w:rsidR="00DD304F" w:rsidRPr="001E72E3" w:rsidRDefault="00DD304F">
      <w:pPr>
        <w:pStyle w:val="DefaultText"/>
        <w:ind w:left="720"/>
        <w:rPr>
          <w:rFonts w:ascii="Arial" w:hAnsi="Arial"/>
          <w:noProof w:val="0"/>
          <w:sz w:val="20"/>
        </w:rPr>
      </w:pPr>
      <w:r w:rsidRPr="001E72E3">
        <w:rPr>
          <w:rFonts w:ascii="Arial" w:hAnsi="Arial"/>
          <w:noProof w:val="0"/>
          <w:sz w:val="20"/>
        </w:rPr>
        <w:t xml:space="preserve">Industry members participating in the meetings from time to time and submitting comments included over 60 individuals representing 30 separate entities.  The SC meeting participation since the first meeting on March 7, 2012 includes over 1180 man-hours.  </w:t>
      </w:r>
    </w:p>
    <w:p w:rsidR="00DD304F" w:rsidRDefault="00DD304F">
      <w:pPr>
        <w:pStyle w:val="DefaultText"/>
        <w:rPr>
          <w:rFonts w:ascii="Arial" w:hAnsi="Arial"/>
          <w:b/>
          <w:noProof w:val="0"/>
          <w:sz w:val="20"/>
        </w:rPr>
      </w:pPr>
    </w:p>
    <w:p w:rsidR="00DD304F" w:rsidRDefault="00DD304F">
      <w:pPr>
        <w:pStyle w:val="DefaultText"/>
        <w:rPr>
          <w:rFonts w:ascii="Arial" w:hAnsi="Arial"/>
          <w:b/>
          <w:noProof w:val="0"/>
          <w:sz w:val="20"/>
        </w:rPr>
      </w:pPr>
      <w:r>
        <w:rPr>
          <w:rFonts w:ascii="Arial" w:hAnsi="Arial"/>
          <w:b/>
          <w:noProof w:val="0"/>
          <w:sz w:val="20"/>
        </w:rPr>
        <w:t xml:space="preserve">c.  Business Purpose: </w:t>
      </w:r>
    </w:p>
    <w:p w:rsidR="00DD304F" w:rsidRDefault="00DD304F" w:rsidP="00D34ABA">
      <w:pPr>
        <w:ind w:left="720"/>
        <w:rPr>
          <w:rFonts w:ascii="Arial" w:hAnsi="Arial"/>
          <w:noProof w:val="0"/>
        </w:rPr>
      </w:pPr>
      <w:r>
        <w:rPr>
          <w:rFonts w:ascii="Arial" w:hAnsi="Arial"/>
          <w:noProof w:val="0"/>
        </w:rPr>
        <w:t>See Meeting minutes set forth in item b. above.</w:t>
      </w:r>
    </w:p>
    <w:p w:rsidR="00DD304F" w:rsidRDefault="00DD304F">
      <w:pPr>
        <w:rPr>
          <w:rFonts w:ascii="Arial" w:hAnsi="Arial"/>
          <w:noProof w:val="0"/>
        </w:rPr>
      </w:pPr>
    </w:p>
    <w:p w:rsidR="00DD304F" w:rsidRDefault="00DD304F">
      <w:pPr>
        <w:numPr>
          <w:ilvl w:val="0"/>
          <w:numId w:val="13"/>
        </w:numPr>
        <w:rPr>
          <w:rFonts w:ascii="Arial" w:hAnsi="Arial"/>
          <w:b/>
          <w:noProof w:val="0"/>
        </w:rPr>
      </w:pPr>
      <w:r>
        <w:rPr>
          <w:rFonts w:ascii="Arial" w:hAnsi="Arial"/>
          <w:b/>
          <w:noProof w:val="0"/>
        </w:rPr>
        <w:t>Commentary/Rationale of Subcommittee(s)/Task Force(s):</w:t>
      </w:r>
    </w:p>
    <w:p w:rsidR="00DD304F" w:rsidRDefault="00DD304F" w:rsidP="00D34ABA">
      <w:pPr>
        <w:ind w:left="720"/>
        <w:rPr>
          <w:rFonts w:ascii="Arial" w:hAnsi="Arial"/>
          <w:noProof w:val="0"/>
        </w:rPr>
      </w:pPr>
      <w:r>
        <w:rPr>
          <w:rFonts w:ascii="Arial" w:hAnsi="Arial"/>
          <w:noProof w:val="0"/>
        </w:rPr>
        <w:t>See Meeting minutes set forth in item b. above.</w:t>
      </w:r>
    </w:p>
    <w:sectPr w:rsidR="00DD304F" w:rsidSect="00E50102">
      <w:type w:val="continuous"/>
      <w:pgSz w:w="12240" w:h="15840"/>
      <w:pgMar w:top="2088" w:right="1440" w:bottom="108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4F" w:rsidRDefault="00DD304F">
      <w:r>
        <w:separator/>
      </w:r>
    </w:p>
  </w:endnote>
  <w:endnote w:type="continuationSeparator" w:id="0">
    <w:p w:rsidR="00DD304F" w:rsidRDefault="00DD30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4F" w:rsidRDefault="00DD304F">
      <w:r>
        <w:separator/>
      </w:r>
    </w:p>
  </w:footnote>
  <w:footnote w:type="continuationSeparator" w:id="0">
    <w:p w:rsidR="00DD304F" w:rsidRDefault="00DD3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4F" w:rsidRPr="00F41858" w:rsidRDefault="00DD304F" w:rsidP="00F41858">
    <w:r>
      <w:t>September 20, 2012</w:t>
    </w:r>
  </w:p>
  <w:p w:rsidR="00DD304F" w:rsidRDefault="00DD304F" w:rsidP="005B7594">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Helvetica" w:hAnsi="Helvetica"/>
        <w:b/>
        <w:sz w:val="22"/>
      </w:rPr>
    </w:pPr>
    <w:r>
      <w:pict>
        <v:group id="_x0000_s2049" style="position:absolute;left:0;text-align:left;margin-left:1in;margin-top:46.4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DU7SQ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xgNTtJ&#10;BAAAhA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2050" style="position:absolute;left:1212;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next-textbox:#Rectangle 38;mso-fit-shape-to-text:t" inset="0,0,0,0">
              <w:txbxContent>
                <w:p w:rsidR="00DD304F" w:rsidRDefault="00DD304F" w:rsidP="00F4185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p>
  <w:p w:rsidR="00DD304F" w:rsidRDefault="00DD304F" w:rsidP="005B7594">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Helvetica" w:hAnsi="Helvetica"/>
        <w:b/>
        <w:sz w:val="22"/>
      </w:rPr>
    </w:pPr>
    <w:r>
      <w:rPr>
        <w:rFonts w:ascii="Helvetica" w:hAnsi="Helvetica"/>
        <w:b/>
        <w:sz w:val="22"/>
      </w:rPr>
      <w:t>RECOMMENDATION TO</w:t>
    </w:r>
  </w:p>
  <w:p w:rsidR="00DD304F" w:rsidRDefault="00DD304F" w:rsidP="005B7594">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Helvetica" w:hAnsi="Helvetica"/>
        <w:b/>
        <w:sz w:val="22"/>
      </w:rPr>
    </w:pPr>
    <w:r>
      <w:rPr>
        <w:rFonts w:ascii="Helvetica" w:hAnsi="Helvetica"/>
        <w:b/>
        <w:sz w:val="22"/>
      </w:rPr>
      <w:t>NAESB WGQ EXECUTIVE COMMITTEE</w:t>
    </w:r>
  </w:p>
  <w:p w:rsidR="00DD304F" w:rsidRDefault="00DD304F" w:rsidP="00F41858">
    <w:pPr>
      <w:pStyle w:val="DefaultText"/>
      <w:pBdr>
        <w:top w:val="single" w:sz="6" w:space="7" w:color="auto" w:shadow="1"/>
        <w:left w:val="single" w:sz="6" w:space="7" w:color="auto" w:shadow="1"/>
        <w:bottom w:val="single" w:sz="6" w:space="7" w:color="auto" w:shadow="1"/>
        <w:right w:val="single" w:sz="6" w:space="7" w:color="auto" w:shadow="1"/>
      </w:pBdr>
      <w:ind w:firstLine="2700"/>
      <w:rPr>
        <w:rFonts w:ascii="Helvetica" w:hAnsi="Helvetica"/>
        <w:b/>
        <w:sz w:val="22"/>
      </w:rPr>
    </w:pPr>
    <w:r>
      <w:rPr>
        <w:rFonts w:ascii="Helvetica" w:hAnsi="Helvetica"/>
        <w:b/>
        <w:sz w:val="22"/>
      </w:rPr>
      <w:t>Requester:</w:t>
    </w:r>
    <w:r>
      <w:rPr>
        <w:rFonts w:ascii="Helvetica" w:hAnsi="Helvetica"/>
        <w:b/>
        <w:sz w:val="22"/>
      </w:rPr>
      <w:tab/>
      <w:t>WGQ Contracts Subcommittee</w:t>
    </w:r>
  </w:p>
  <w:p w:rsidR="00DD304F" w:rsidRDefault="00DD304F" w:rsidP="00F41858">
    <w:pPr>
      <w:pStyle w:val="DefaultText"/>
      <w:pBdr>
        <w:top w:val="single" w:sz="6" w:space="7" w:color="auto" w:shadow="1"/>
        <w:left w:val="single" w:sz="6" w:space="7" w:color="auto" w:shadow="1"/>
        <w:bottom w:val="single" w:sz="6" w:space="7" w:color="auto" w:shadow="1"/>
        <w:right w:val="single" w:sz="6" w:space="7" w:color="auto" w:shadow="1"/>
      </w:pBdr>
      <w:ind w:firstLine="2700"/>
      <w:rPr>
        <w:rFonts w:ascii="Helvetica" w:hAnsi="Helvetica"/>
        <w:b/>
        <w:sz w:val="22"/>
      </w:rPr>
    </w:pPr>
    <w:r>
      <w:rPr>
        <w:rFonts w:ascii="Helvetica" w:hAnsi="Helvetica"/>
        <w:b/>
        <w:sz w:val="22"/>
      </w:rPr>
      <w:t xml:space="preserve">Request No. </w:t>
    </w:r>
    <w:r>
      <w:rPr>
        <w:rFonts w:ascii="Helvetica" w:hAnsi="Helvetica"/>
        <w:b/>
        <w:sz w:val="22"/>
      </w:rPr>
      <w:tab/>
      <w:t>WGQ 2012 AP Item 7.b</w:t>
    </w:r>
  </w:p>
  <w:p w:rsidR="00DD304F" w:rsidRDefault="00DD304F" w:rsidP="005B7594">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Helvetica" w:hAnsi="Helvetica"/>
        <w:b/>
        <w:sz w:val="22"/>
      </w:rPr>
    </w:pPr>
  </w:p>
  <w:p w:rsidR="00DD304F" w:rsidRDefault="00DD30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709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14A528E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B402AC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C31363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270E74A8"/>
    <w:multiLevelType w:val="singleLevel"/>
    <w:tmpl w:val="4BB4CECE"/>
    <w:lvl w:ilvl="0">
      <w:start w:val="4"/>
      <w:numFmt w:val="lowerLetter"/>
      <w:lvlText w:val="%1."/>
      <w:lvlJc w:val="left"/>
      <w:pPr>
        <w:tabs>
          <w:tab w:val="num" w:pos="360"/>
        </w:tabs>
        <w:ind w:left="360" w:hanging="360"/>
      </w:pPr>
      <w:rPr>
        <w:rFonts w:cs="Times New Roman" w:hint="default"/>
      </w:rPr>
    </w:lvl>
  </w:abstractNum>
  <w:abstractNum w:abstractNumId="5">
    <w:nsid w:val="3000277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3175188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19437D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3E3F3F9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40CC1371"/>
    <w:multiLevelType w:val="singleLevel"/>
    <w:tmpl w:val="F8741870"/>
    <w:lvl w:ilvl="0">
      <w:start w:val="2"/>
      <w:numFmt w:val="bullet"/>
      <w:lvlText w:val=""/>
      <w:lvlJc w:val="left"/>
      <w:pPr>
        <w:tabs>
          <w:tab w:val="num" w:pos="1530"/>
        </w:tabs>
        <w:ind w:left="1530" w:hanging="360"/>
      </w:pPr>
      <w:rPr>
        <w:rFonts w:ascii="Symbol" w:hAnsi="Symbol" w:hint="default"/>
      </w:rPr>
    </w:lvl>
  </w:abstractNum>
  <w:abstractNum w:abstractNumId="10">
    <w:nsid w:val="4DC9600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52164E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6747550D"/>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12"/>
  </w:num>
  <w:num w:numId="4">
    <w:abstractNumId w:val="6"/>
  </w:num>
  <w:num w:numId="5">
    <w:abstractNumId w:val="3"/>
  </w:num>
  <w:num w:numId="6">
    <w:abstractNumId w:val="5"/>
  </w:num>
  <w:num w:numId="7">
    <w:abstractNumId w:val="2"/>
  </w:num>
  <w:num w:numId="8">
    <w:abstractNumId w:val="10"/>
  </w:num>
  <w:num w:numId="9">
    <w:abstractNumId w:val="7"/>
  </w:num>
  <w:num w:numId="10">
    <w:abstractNumId w:val="8"/>
  </w:num>
  <w:num w:numId="11">
    <w:abstractNumId w:val="1"/>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10B2"/>
    <w:rsid w:val="0004328C"/>
    <w:rsid w:val="0005290E"/>
    <w:rsid w:val="000632F9"/>
    <w:rsid w:val="0011311A"/>
    <w:rsid w:val="001552E0"/>
    <w:rsid w:val="001E72E3"/>
    <w:rsid w:val="001F61F2"/>
    <w:rsid w:val="00205BF4"/>
    <w:rsid w:val="00225AF9"/>
    <w:rsid w:val="0025661C"/>
    <w:rsid w:val="002C5231"/>
    <w:rsid w:val="002F10B2"/>
    <w:rsid w:val="00344F44"/>
    <w:rsid w:val="003841C1"/>
    <w:rsid w:val="00497E8A"/>
    <w:rsid w:val="004A7F19"/>
    <w:rsid w:val="00531778"/>
    <w:rsid w:val="00584F77"/>
    <w:rsid w:val="005A207B"/>
    <w:rsid w:val="005B4793"/>
    <w:rsid w:val="005B7594"/>
    <w:rsid w:val="005E2772"/>
    <w:rsid w:val="005F608F"/>
    <w:rsid w:val="00623C28"/>
    <w:rsid w:val="0063769F"/>
    <w:rsid w:val="00654E46"/>
    <w:rsid w:val="006B68E2"/>
    <w:rsid w:val="006B76D9"/>
    <w:rsid w:val="007E4416"/>
    <w:rsid w:val="007F5746"/>
    <w:rsid w:val="00833CFB"/>
    <w:rsid w:val="008421C0"/>
    <w:rsid w:val="0085130A"/>
    <w:rsid w:val="008C358E"/>
    <w:rsid w:val="00942672"/>
    <w:rsid w:val="00966BFC"/>
    <w:rsid w:val="009A0927"/>
    <w:rsid w:val="009A36FF"/>
    <w:rsid w:val="009B0C79"/>
    <w:rsid w:val="009E5AEE"/>
    <w:rsid w:val="00A22ECD"/>
    <w:rsid w:val="00A23126"/>
    <w:rsid w:val="00A363C1"/>
    <w:rsid w:val="00A42709"/>
    <w:rsid w:val="00AF4D94"/>
    <w:rsid w:val="00B25A5A"/>
    <w:rsid w:val="00B25DDC"/>
    <w:rsid w:val="00B440D8"/>
    <w:rsid w:val="00B71D9B"/>
    <w:rsid w:val="00B7234B"/>
    <w:rsid w:val="00B84A64"/>
    <w:rsid w:val="00BC5159"/>
    <w:rsid w:val="00BE0944"/>
    <w:rsid w:val="00CC4370"/>
    <w:rsid w:val="00CD4AF8"/>
    <w:rsid w:val="00CE4A6D"/>
    <w:rsid w:val="00D2726F"/>
    <w:rsid w:val="00D34ABA"/>
    <w:rsid w:val="00D97F86"/>
    <w:rsid w:val="00DC27E9"/>
    <w:rsid w:val="00DD304F"/>
    <w:rsid w:val="00DE02D4"/>
    <w:rsid w:val="00DE45D2"/>
    <w:rsid w:val="00E07560"/>
    <w:rsid w:val="00E50102"/>
    <w:rsid w:val="00E9317E"/>
    <w:rsid w:val="00ED775F"/>
    <w:rsid w:val="00F41858"/>
    <w:rsid w:val="00F42EB8"/>
    <w:rsid w:val="00F60AB5"/>
    <w:rsid w:val="00F73D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4ABA"/>
    <w:rPr>
      <w:noProof/>
      <w:sz w:val="20"/>
      <w:szCs w:val="20"/>
    </w:rPr>
  </w:style>
  <w:style w:type="paragraph" w:styleId="Heading1">
    <w:name w:val="heading 1"/>
    <w:basedOn w:val="Normal"/>
    <w:next w:val="DefaultText"/>
    <w:link w:val="Heading1Char"/>
    <w:uiPriority w:val="99"/>
    <w:qFormat/>
    <w:rsid w:val="00654E46"/>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654E46"/>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654E46"/>
    <w:pPr>
      <w:spacing w:before="120" w:after="120"/>
      <w:outlineLvl w:val="2"/>
    </w:pPr>
    <w:rPr>
      <w:b/>
      <w:sz w:val="24"/>
    </w:rPr>
  </w:style>
  <w:style w:type="paragraph" w:styleId="Heading4">
    <w:name w:val="heading 4"/>
    <w:basedOn w:val="Normal"/>
    <w:next w:val="Normal"/>
    <w:link w:val="Heading4Char"/>
    <w:uiPriority w:val="99"/>
    <w:qFormat/>
    <w:rsid w:val="00654E46"/>
    <w:pPr>
      <w:keepNext/>
      <w:ind w:left="108"/>
      <w:outlineLvl w:val="3"/>
    </w:pPr>
    <w:rPr>
      <w:b/>
    </w:rPr>
  </w:style>
  <w:style w:type="paragraph" w:styleId="Heading5">
    <w:name w:val="heading 5"/>
    <w:basedOn w:val="Normal"/>
    <w:next w:val="Normal"/>
    <w:link w:val="Heading5Char"/>
    <w:uiPriority w:val="99"/>
    <w:qFormat/>
    <w:rsid w:val="00654E46"/>
    <w:pPr>
      <w:keepNext/>
      <w:outlineLvl w:val="4"/>
    </w:pPr>
    <w:rPr>
      <w:noProof w:val="0"/>
      <w:sz w:val="24"/>
    </w:rPr>
  </w:style>
  <w:style w:type="paragraph" w:styleId="Heading6">
    <w:name w:val="heading 6"/>
    <w:basedOn w:val="Normal"/>
    <w:next w:val="Normal"/>
    <w:link w:val="Heading6Char"/>
    <w:uiPriority w:val="99"/>
    <w:qFormat/>
    <w:rsid w:val="00654E46"/>
    <w:pPr>
      <w:keepNext/>
      <w:outlineLvl w:val="5"/>
    </w:pPr>
    <w:rPr>
      <w:i/>
      <w:u w:val="single"/>
    </w:rPr>
  </w:style>
  <w:style w:type="paragraph" w:styleId="Heading9">
    <w:name w:val="heading 9"/>
    <w:basedOn w:val="Normal"/>
    <w:next w:val="Normal"/>
    <w:link w:val="Heading9Char"/>
    <w:uiPriority w:val="99"/>
    <w:qFormat/>
    <w:rsid w:val="00654E46"/>
    <w:pPr>
      <w:keepNext/>
      <w:tabs>
        <w:tab w:val="left" w:pos="-360"/>
        <w:tab w:val="left" w:pos="720"/>
        <w:tab w:val="left" w:pos="1440"/>
        <w:tab w:val="left" w:pos="2160"/>
        <w:tab w:val="left" w:pos="2970"/>
        <w:tab w:val="left" w:pos="3690"/>
        <w:tab w:val="left" w:pos="4410"/>
        <w:tab w:val="left" w:pos="5130"/>
        <w:tab w:val="left" w:pos="5850"/>
        <w:tab w:val="left" w:pos="6570"/>
      </w:tabs>
      <w:spacing w:before="120"/>
      <w:jc w:val="both"/>
      <w:outlineLvl w:val="8"/>
    </w:pPr>
    <w:rPr>
      <w:rFonts w:ascii="Bookman Old Style" w:hAnsi="Bookman Old Style"/>
      <w:b/>
      <w:bCs/>
      <w:noProof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4A64"/>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B84A64"/>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B84A64"/>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B84A64"/>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B84A64"/>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B84A64"/>
    <w:rPr>
      <w:rFonts w:ascii="Calibri" w:hAnsi="Calibri" w:cs="Times New Roman"/>
      <w:b/>
      <w:bCs/>
      <w:noProof/>
    </w:rPr>
  </w:style>
  <w:style w:type="character" w:customStyle="1" w:styleId="Heading9Char">
    <w:name w:val="Heading 9 Char"/>
    <w:basedOn w:val="DefaultParagraphFont"/>
    <w:link w:val="Heading9"/>
    <w:uiPriority w:val="99"/>
    <w:semiHidden/>
    <w:locked/>
    <w:rsid w:val="00B84A64"/>
    <w:rPr>
      <w:rFonts w:ascii="Cambria" w:hAnsi="Cambria" w:cs="Times New Roman"/>
      <w:noProof/>
    </w:rPr>
  </w:style>
  <w:style w:type="paragraph" w:customStyle="1" w:styleId="DefaultText">
    <w:name w:val="Default Text"/>
    <w:basedOn w:val="Normal"/>
    <w:uiPriority w:val="99"/>
    <w:rsid w:val="00654E46"/>
    <w:rPr>
      <w:sz w:val="24"/>
    </w:rPr>
  </w:style>
  <w:style w:type="paragraph" w:styleId="Title">
    <w:name w:val="Title"/>
    <w:basedOn w:val="Normal"/>
    <w:link w:val="TitleChar"/>
    <w:uiPriority w:val="99"/>
    <w:qFormat/>
    <w:rsid w:val="00654E46"/>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B84A64"/>
    <w:rPr>
      <w:rFonts w:ascii="Cambria" w:hAnsi="Cambria" w:cs="Times New Roman"/>
      <w:b/>
      <w:bCs/>
      <w:noProof/>
      <w:kern w:val="28"/>
      <w:sz w:val="32"/>
      <w:szCs w:val="32"/>
    </w:rPr>
  </w:style>
  <w:style w:type="paragraph" w:customStyle="1" w:styleId="BodySingle">
    <w:name w:val="Body Single"/>
    <w:basedOn w:val="Normal"/>
    <w:uiPriority w:val="99"/>
    <w:rsid w:val="00654E46"/>
    <w:rPr>
      <w:sz w:val="24"/>
    </w:rPr>
  </w:style>
  <w:style w:type="paragraph" w:customStyle="1" w:styleId="Bullet1">
    <w:name w:val="Bullet 1"/>
    <w:basedOn w:val="Normal"/>
    <w:uiPriority w:val="99"/>
    <w:rsid w:val="00654E46"/>
    <w:rPr>
      <w:sz w:val="24"/>
    </w:rPr>
  </w:style>
  <w:style w:type="paragraph" w:customStyle="1" w:styleId="Bullet2">
    <w:name w:val="Bullet 2"/>
    <w:basedOn w:val="Normal"/>
    <w:uiPriority w:val="99"/>
    <w:rsid w:val="00654E46"/>
    <w:rPr>
      <w:sz w:val="24"/>
    </w:rPr>
  </w:style>
  <w:style w:type="paragraph" w:customStyle="1" w:styleId="FirstLineIndent">
    <w:name w:val="First Line Indent"/>
    <w:basedOn w:val="Normal"/>
    <w:uiPriority w:val="99"/>
    <w:rsid w:val="00654E46"/>
    <w:pPr>
      <w:ind w:firstLine="720"/>
    </w:pPr>
    <w:rPr>
      <w:sz w:val="24"/>
    </w:rPr>
  </w:style>
  <w:style w:type="paragraph" w:customStyle="1" w:styleId="NumberList">
    <w:name w:val="Number List"/>
    <w:basedOn w:val="Normal"/>
    <w:uiPriority w:val="99"/>
    <w:rsid w:val="00654E46"/>
    <w:rPr>
      <w:sz w:val="24"/>
    </w:rPr>
  </w:style>
  <w:style w:type="paragraph" w:customStyle="1" w:styleId="OutlineNumbering">
    <w:name w:val="Outline Numbering"/>
    <w:basedOn w:val="Normal"/>
    <w:uiPriority w:val="99"/>
    <w:rsid w:val="00654E46"/>
    <w:rPr>
      <w:sz w:val="24"/>
    </w:rPr>
  </w:style>
  <w:style w:type="paragraph" w:customStyle="1" w:styleId="TableText">
    <w:name w:val="Table Text"/>
    <w:basedOn w:val="Normal"/>
    <w:uiPriority w:val="99"/>
    <w:rsid w:val="00654E46"/>
    <w:pPr>
      <w:tabs>
        <w:tab w:val="decimal" w:pos="0"/>
      </w:tabs>
    </w:pPr>
    <w:rPr>
      <w:sz w:val="24"/>
    </w:rPr>
  </w:style>
  <w:style w:type="paragraph" w:styleId="Footer">
    <w:name w:val="footer"/>
    <w:basedOn w:val="Normal"/>
    <w:link w:val="FooterChar"/>
    <w:uiPriority w:val="99"/>
    <w:rsid w:val="00654E46"/>
    <w:pPr>
      <w:tabs>
        <w:tab w:val="center" w:pos="4320"/>
        <w:tab w:val="right" w:pos="8640"/>
      </w:tabs>
    </w:pPr>
  </w:style>
  <w:style w:type="character" w:customStyle="1" w:styleId="FooterChar">
    <w:name w:val="Footer Char"/>
    <w:basedOn w:val="DefaultParagraphFont"/>
    <w:link w:val="Footer"/>
    <w:uiPriority w:val="99"/>
    <w:semiHidden/>
    <w:locked/>
    <w:rsid w:val="00B84A64"/>
    <w:rPr>
      <w:rFonts w:cs="Times New Roman"/>
      <w:noProof/>
      <w:sz w:val="20"/>
      <w:szCs w:val="20"/>
    </w:rPr>
  </w:style>
  <w:style w:type="paragraph" w:styleId="Header">
    <w:name w:val="header"/>
    <w:basedOn w:val="Normal"/>
    <w:link w:val="HeaderChar"/>
    <w:uiPriority w:val="99"/>
    <w:rsid w:val="00654E46"/>
    <w:pPr>
      <w:tabs>
        <w:tab w:val="center" w:pos="4320"/>
        <w:tab w:val="right" w:pos="8640"/>
      </w:tabs>
    </w:pPr>
  </w:style>
  <w:style w:type="character" w:customStyle="1" w:styleId="HeaderChar">
    <w:name w:val="Header Char"/>
    <w:basedOn w:val="DefaultParagraphFont"/>
    <w:link w:val="Header"/>
    <w:uiPriority w:val="99"/>
    <w:semiHidden/>
    <w:locked/>
    <w:rsid w:val="00B84A64"/>
    <w:rPr>
      <w:rFonts w:cs="Times New Roman"/>
      <w:noProof/>
      <w:sz w:val="20"/>
      <w:szCs w:val="20"/>
    </w:rPr>
  </w:style>
  <w:style w:type="character" w:styleId="PageNumber">
    <w:name w:val="page number"/>
    <w:basedOn w:val="DefaultParagraphFont"/>
    <w:uiPriority w:val="99"/>
    <w:rsid w:val="00654E46"/>
    <w:rPr>
      <w:rFonts w:cs="Times New Roman"/>
    </w:rPr>
  </w:style>
  <w:style w:type="paragraph" w:styleId="BodyTextIndent">
    <w:name w:val="Body Text Indent"/>
    <w:basedOn w:val="Normal"/>
    <w:link w:val="BodyTextIndentChar"/>
    <w:uiPriority w:val="99"/>
    <w:rsid w:val="00654E46"/>
    <w:pPr>
      <w:ind w:left="720"/>
    </w:pPr>
    <w:rPr>
      <w:noProof w:val="0"/>
      <w:sz w:val="24"/>
    </w:rPr>
  </w:style>
  <w:style w:type="character" w:customStyle="1" w:styleId="BodyTextIndentChar">
    <w:name w:val="Body Text Indent Char"/>
    <w:basedOn w:val="DefaultParagraphFont"/>
    <w:link w:val="BodyTextIndent"/>
    <w:uiPriority w:val="99"/>
    <w:semiHidden/>
    <w:locked/>
    <w:rsid w:val="00B84A64"/>
    <w:rPr>
      <w:rFonts w:cs="Times New Roman"/>
      <w:noProof/>
      <w:sz w:val="20"/>
      <w:szCs w:val="20"/>
    </w:rPr>
  </w:style>
  <w:style w:type="character" w:customStyle="1" w:styleId="Header1">
    <w:name w:val="Header1"/>
    <w:basedOn w:val="DefaultParagraphFont"/>
    <w:uiPriority w:val="99"/>
    <w:rsid w:val="00654E46"/>
    <w:rPr>
      <w:rFonts w:cs="Times New Roman"/>
    </w:rPr>
  </w:style>
  <w:style w:type="paragraph" w:styleId="BodyText">
    <w:name w:val="Body Text"/>
    <w:basedOn w:val="Normal"/>
    <w:link w:val="BodyTextChar"/>
    <w:uiPriority w:val="99"/>
    <w:rsid w:val="00654E46"/>
    <w:rPr>
      <w:noProof w:val="0"/>
      <w:sz w:val="24"/>
    </w:rPr>
  </w:style>
  <w:style w:type="character" w:customStyle="1" w:styleId="BodyTextChar">
    <w:name w:val="Body Text Char"/>
    <w:basedOn w:val="DefaultParagraphFont"/>
    <w:link w:val="BodyText"/>
    <w:uiPriority w:val="99"/>
    <w:semiHidden/>
    <w:locked/>
    <w:rsid w:val="00B84A64"/>
    <w:rPr>
      <w:rFonts w:cs="Times New Roman"/>
      <w:noProof/>
      <w:sz w:val="20"/>
      <w:szCs w:val="20"/>
    </w:rPr>
  </w:style>
  <w:style w:type="paragraph" w:styleId="BodyTextIndent2">
    <w:name w:val="Body Text Indent 2"/>
    <w:basedOn w:val="Normal"/>
    <w:link w:val="BodyTextIndent2Char"/>
    <w:uiPriority w:val="99"/>
    <w:rsid w:val="00654E46"/>
    <w:pPr>
      <w:ind w:left="720"/>
      <w:jc w:val="both"/>
    </w:pPr>
  </w:style>
  <w:style w:type="character" w:customStyle="1" w:styleId="BodyTextIndent2Char">
    <w:name w:val="Body Text Indent 2 Char"/>
    <w:basedOn w:val="DefaultParagraphFont"/>
    <w:link w:val="BodyTextIndent2"/>
    <w:uiPriority w:val="99"/>
    <w:semiHidden/>
    <w:locked/>
    <w:rsid w:val="00B84A64"/>
    <w:rPr>
      <w:rFonts w:cs="Times New Roman"/>
      <w:noProof/>
      <w:sz w:val="20"/>
      <w:szCs w:val="20"/>
    </w:rPr>
  </w:style>
  <w:style w:type="paragraph" w:styleId="BodyTextIndent3">
    <w:name w:val="Body Text Indent 3"/>
    <w:basedOn w:val="Normal"/>
    <w:link w:val="BodyTextIndent3Char"/>
    <w:uiPriority w:val="99"/>
    <w:rsid w:val="00654E46"/>
    <w:pPr>
      <w:ind w:left="198"/>
    </w:pPr>
    <w:rPr>
      <w:b/>
    </w:rPr>
  </w:style>
  <w:style w:type="character" w:customStyle="1" w:styleId="BodyTextIndent3Char">
    <w:name w:val="Body Text Indent 3 Char"/>
    <w:basedOn w:val="DefaultParagraphFont"/>
    <w:link w:val="BodyTextIndent3"/>
    <w:uiPriority w:val="99"/>
    <w:semiHidden/>
    <w:locked/>
    <w:rsid w:val="00B84A64"/>
    <w:rPr>
      <w:rFonts w:cs="Times New Roman"/>
      <w:noProof/>
      <w:sz w:val="16"/>
      <w:szCs w:val="16"/>
    </w:rPr>
  </w:style>
  <w:style w:type="paragraph" w:styleId="FootnoteText">
    <w:name w:val="footnote text"/>
    <w:basedOn w:val="Normal"/>
    <w:link w:val="FootnoteTextChar"/>
    <w:uiPriority w:val="99"/>
    <w:semiHidden/>
    <w:rsid w:val="00654E46"/>
    <w:rPr>
      <w:noProof w:val="0"/>
    </w:rPr>
  </w:style>
  <w:style w:type="character" w:customStyle="1" w:styleId="FootnoteTextChar">
    <w:name w:val="Footnote Text Char"/>
    <w:basedOn w:val="DefaultParagraphFont"/>
    <w:link w:val="FootnoteText"/>
    <w:uiPriority w:val="99"/>
    <w:semiHidden/>
    <w:locked/>
    <w:rsid w:val="00B84A64"/>
    <w:rPr>
      <w:rFonts w:cs="Times New Roman"/>
      <w:noProof/>
      <w:sz w:val="20"/>
      <w:szCs w:val="20"/>
    </w:rPr>
  </w:style>
  <w:style w:type="paragraph" w:styleId="BodyText2">
    <w:name w:val="Body Text 2"/>
    <w:basedOn w:val="Normal"/>
    <w:link w:val="BodyText2Char"/>
    <w:uiPriority w:val="99"/>
    <w:rsid w:val="00654E46"/>
    <w:pPr>
      <w:autoSpaceDE w:val="0"/>
      <w:autoSpaceDN w:val="0"/>
      <w:adjustRightInd w:val="0"/>
    </w:pPr>
    <w:rPr>
      <w:rFonts w:ascii="Arial" w:hAnsi="Arial" w:cs="Arial"/>
      <w:noProof w:val="0"/>
      <w:szCs w:val="24"/>
    </w:rPr>
  </w:style>
  <w:style w:type="character" w:customStyle="1" w:styleId="BodyText2Char">
    <w:name w:val="Body Text 2 Char"/>
    <w:basedOn w:val="DefaultParagraphFont"/>
    <w:link w:val="BodyText2"/>
    <w:uiPriority w:val="99"/>
    <w:semiHidden/>
    <w:locked/>
    <w:rsid w:val="00B84A64"/>
    <w:rPr>
      <w:rFonts w:cs="Times New Roman"/>
      <w:noProof/>
      <w:sz w:val="20"/>
      <w:szCs w:val="20"/>
    </w:rPr>
  </w:style>
  <w:style w:type="paragraph" w:styleId="BodyText3">
    <w:name w:val="Body Text 3"/>
    <w:basedOn w:val="Normal"/>
    <w:link w:val="BodyText3Char"/>
    <w:uiPriority w:val="99"/>
    <w:rsid w:val="00654E46"/>
    <w:pPr>
      <w:autoSpaceDE w:val="0"/>
      <w:autoSpaceDN w:val="0"/>
      <w:adjustRightInd w:val="0"/>
      <w:jc w:val="both"/>
    </w:pPr>
    <w:rPr>
      <w:rFonts w:ascii="Arial" w:hAnsi="Arial" w:cs="Arial"/>
      <w:noProof w:val="0"/>
      <w:szCs w:val="24"/>
    </w:rPr>
  </w:style>
  <w:style w:type="character" w:customStyle="1" w:styleId="BodyText3Char">
    <w:name w:val="Body Text 3 Char"/>
    <w:basedOn w:val="DefaultParagraphFont"/>
    <w:link w:val="BodyText3"/>
    <w:uiPriority w:val="99"/>
    <w:semiHidden/>
    <w:locked/>
    <w:rsid w:val="00B84A64"/>
    <w:rPr>
      <w:rFonts w:cs="Times New Roman"/>
      <w:noProof/>
      <w:sz w:val="16"/>
      <w:szCs w:val="16"/>
    </w:rPr>
  </w:style>
  <w:style w:type="character" w:styleId="Hyperlink">
    <w:name w:val="Hyperlink"/>
    <w:basedOn w:val="DefaultParagraphFont"/>
    <w:uiPriority w:val="99"/>
    <w:rsid w:val="00B7234B"/>
    <w:rPr>
      <w:rFonts w:cs="Times New Roman"/>
      <w:color w:val="0000FF"/>
      <w:u w:val="single"/>
    </w:rPr>
  </w:style>
  <w:style w:type="paragraph" w:styleId="EndnoteText">
    <w:name w:val="endnote text"/>
    <w:basedOn w:val="Normal"/>
    <w:link w:val="EndnoteTextChar"/>
    <w:uiPriority w:val="99"/>
    <w:rsid w:val="00B7234B"/>
    <w:pPr>
      <w:widowControl w:val="0"/>
      <w:spacing w:before="100"/>
      <w:jc w:val="both"/>
    </w:pPr>
    <w:rPr>
      <w:noProof w:val="0"/>
    </w:rPr>
  </w:style>
  <w:style w:type="character" w:customStyle="1" w:styleId="EndnoteTextChar">
    <w:name w:val="Endnote Text Char"/>
    <w:basedOn w:val="DefaultParagraphFont"/>
    <w:link w:val="EndnoteText"/>
    <w:uiPriority w:val="99"/>
    <w:locked/>
    <w:rsid w:val="00B7234B"/>
    <w:rPr>
      <w:rFonts w:cs="Times New Roman"/>
    </w:rPr>
  </w:style>
  <w:style w:type="character" w:styleId="EndnoteReference">
    <w:name w:val="endnote reference"/>
    <w:basedOn w:val="DefaultParagraphFont"/>
    <w:uiPriority w:val="99"/>
    <w:rsid w:val="00B7234B"/>
    <w:rPr>
      <w:rFonts w:cs="Times New Roman"/>
      <w:vertAlign w:val="superscript"/>
    </w:rPr>
  </w:style>
  <w:style w:type="paragraph" w:styleId="Signature">
    <w:name w:val="Signature"/>
    <w:basedOn w:val="Normal"/>
    <w:link w:val="SignatureChar"/>
    <w:uiPriority w:val="99"/>
    <w:rsid w:val="00B7234B"/>
    <w:rPr>
      <w:noProof w:val="0"/>
    </w:rPr>
  </w:style>
  <w:style w:type="character" w:customStyle="1" w:styleId="SignatureChar">
    <w:name w:val="Signature Char"/>
    <w:basedOn w:val="DefaultParagraphFont"/>
    <w:link w:val="Signature"/>
    <w:uiPriority w:val="99"/>
    <w:locked/>
    <w:rsid w:val="00B7234B"/>
    <w:rPr>
      <w:rFonts w:cs="Times New Roman"/>
    </w:rPr>
  </w:style>
</w:styles>
</file>

<file path=word/webSettings.xml><?xml version="1.0" encoding="utf-8"?>
<w:webSettings xmlns:r="http://schemas.openxmlformats.org/officeDocument/2006/relationships" xmlns:w="http://schemas.openxmlformats.org/wordprocessingml/2006/main">
  <w:divs>
    <w:div w:id="1792048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esb.org/pdf4/wgq_2012_ap_7b_rec_attach.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547</Words>
  <Characters>3122</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subject/>
  <dc:creator>Mike Zoch</dc:creator>
  <cp:keywords/>
  <dc:description/>
  <cp:lastModifiedBy>Denise Rager</cp:lastModifiedBy>
  <cp:revision>4</cp:revision>
  <cp:lastPrinted>1999-11-29T21:44:00Z</cp:lastPrinted>
  <dcterms:created xsi:type="dcterms:W3CDTF">2012-09-21T16:45:00Z</dcterms:created>
  <dcterms:modified xsi:type="dcterms:W3CDTF">2012-09-21T17:04:00Z</dcterms:modified>
</cp:coreProperties>
</file>