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A5B" w:rsidRPr="008F72E1" w:rsidRDefault="00456A5B" w:rsidP="008F72E1">
      <w:pPr>
        <w:spacing w:line="240" w:lineRule="auto"/>
        <w:jc w:val="both"/>
        <w:rPr>
          <w:rFonts w:ascii="Arial" w:hAnsi="Arial" w:cs="Arial"/>
        </w:rPr>
      </w:pPr>
      <w:bookmarkStart w:id="0" w:name="_GoBack"/>
      <w:bookmarkEnd w:id="0"/>
      <w:r w:rsidRPr="008F72E1">
        <w:rPr>
          <w:rFonts w:ascii="Arial" w:hAnsi="Arial" w:cs="Arial"/>
        </w:rPr>
        <w:t xml:space="preserve">Enbridge (U.S.) Inc. </w:t>
      </w:r>
      <w:r w:rsidR="00264BD3">
        <w:rPr>
          <w:rFonts w:ascii="Arial" w:hAnsi="Arial" w:cs="Arial"/>
        </w:rPr>
        <w:t>offers</w:t>
      </w:r>
      <w:r w:rsidRPr="008F72E1">
        <w:rPr>
          <w:rFonts w:ascii="Arial" w:hAnsi="Arial" w:cs="Arial"/>
        </w:rPr>
        <w:t xml:space="preserve"> the following comments for consideration by the Wholesale Gas Quadrant Executive Committee during its meeting to be held on October 17, 2019.</w:t>
      </w:r>
    </w:p>
    <w:p w:rsidR="00914C49" w:rsidRPr="008F72E1" w:rsidRDefault="00181C51" w:rsidP="008F72E1">
      <w:pPr>
        <w:pStyle w:val="ListParagraph"/>
        <w:numPr>
          <w:ilvl w:val="0"/>
          <w:numId w:val="3"/>
        </w:numPr>
        <w:spacing w:line="240" w:lineRule="auto"/>
        <w:ind w:left="360"/>
        <w:jc w:val="both"/>
        <w:rPr>
          <w:rFonts w:ascii="Arial" w:hAnsi="Arial" w:cs="Arial"/>
        </w:rPr>
      </w:pPr>
      <w:r w:rsidRPr="00407C5C">
        <w:rPr>
          <w:rFonts w:ascii="Arial" w:hAnsi="Arial" w:cs="Arial"/>
          <w:u w:val="single"/>
        </w:rPr>
        <w:t>Recommendation Form</w:t>
      </w:r>
      <w:r w:rsidR="00746E22" w:rsidRPr="008F72E1">
        <w:rPr>
          <w:rFonts w:ascii="Arial" w:hAnsi="Arial" w:cs="Arial"/>
        </w:rPr>
        <w:t>:</w:t>
      </w:r>
    </w:p>
    <w:p w:rsidR="00181C51" w:rsidRPr="008F72E1" w:rsidRDefault="0091271E" w:rsidP="008F72E1">
      <w:pPr>
        <w:pStyle w:val="DefaultText"/>
        <w:numPr>
          <w:ilvl w:val="0"/>
          <w:numId w:val="4"/>
        </w:numPr>
        <w:ind w:left="720"/>
        <w:jc w:val="both"/>
        <w:rPr>
          <w:rFonts w:ascii="Arial" w:hAnsi="Arial" w:cs="Arial"/>
          <w:sz w:val="22"/>
          <w:szCs w:val="22"/>
        </w:rPr>
      </w:pPr>
      <w:r w:rsidRPr="008F72E1">
        <w:rPr>
          <w:rFonts w:ascii="Arial" w:hAnsi="Arial" w:cs="Arial"/>
          <w:sz w:val="22"/>
          <w:szCs w:val="22"/>
        </w:rPr>
        <w:t>At the bottom of page 2, the following modifications should be made so that the information on the final recommendation form matches the information reflected on the recommendation form posted as an attachment to the minutes from the September 23, 2019 conference call.</w:t>
      </w:r>
    </w:p>
    <w:p w:rsidR="00181C51" w:rsidRPr="008F72E1" w:rsidRDefault="0091271E" w:rsidP="008F72E1">
      <w:pPr>
        <w:pStyle w:val="DefaultText"/>
        <w:numPr>
          <w:ilvl w:val="1"/>
          <w:numId w:val="1"/>
        </w:numPr>
        <w:ind w:left="1080"/>
        <w:jc w:val="both"/>
        <w:rPr>
          <w:rFonts w:ascii="Arial" w:hAnsi="Arial" w:cs="Arial"/>
          <w:sz w:val="22"/>
          <w:szCs w:val="22"/>
        </w:rPr>
      </w:pPr>
      <w:r w:rsidRPr="008F72E1">
        <w:rPr>
          <w:rFonts w:ascii="Arial" w:hAnsi="Arial" w:cs="Arial"/>
          <w:sz w:val="22"/>
          <w:szCs w:val="22"/>
        </w:rPr>
        <w:t>Under "</w:t>
      </w:r>
      <w:r w:rsidR="00181C51" w:rsidRPr="008F72E1">
        <w:rPr>
          <w:rFonts w:ascii="Arial" w:hAnsi="Arial" w:cs="Arial"/>
          <w:sz w:val="22"/>
          <w:szCs w:val="22"/>
        </w:rPr>
        <w:t>Recommendation Attachment B</w:t>
      </w:r>
      <w:r w:rsidRPr="008F72E1">
        <w:rPr>
          <w:rFonts w:ascii="Arial" w:hAnsi="Arial" w:cs="Arial"/>
          <w:sz w:val="22"/>
          <w:szCs w:val="22"/>
        </w:rPr>
        <w:t xml:space="preserve">", </w:t>
      </w:r>
      <w:r w:rsidR="007A4078" w:rsidRPr="008F72E1">
        <w:rPr>
          <w:rFonts w:ascii="Arial" w:hAnsi="Arial" w:cs="Arial"/>
          <w:sz w:val="22"/>
          <w:szCs w:val="22"/>
        </w:rPr>
        <w:t xml:space="preserve">make the following modification to reflect that seven new definitions are proposed:  </w:t>
      </w:r>
      <w:r w:rsidR="00181C51" w:rsidRPr="008F72E1">
        <w:rPr>
          <w:rFonts w:ascii="Arial" w:hAnsi="Arial" w:cs="Arial"/>
          <w:sz w:val="22"/>
          <w:szCs w:val="22"/>
        </w:rPr>
        <w:t>Definitions 6.2.z1</w:t>
      </w:r>
      <w:r w:rsidR="00181C51" w:rsidRPr="008F72E1">
        <w:rPr>
          <w:rFonts w:ascii="Arial" w:hAnsi="Arial" w:cs="Arial"/>
          <w:strike/>
          <w:sz w:val="22"/>
          <w:szCs w:val="22"/>
        </w:rPr>
        <w:t>-</w:t>
      </w:r>
      <w:r w:rsidRPr="008F72E1">
        <w:rPr>
          <w:rFonts w:ascii="Arial" w:hAnsi="Arial" w:cs="Arial"/>
          <w:strike/>
          <w:sz w:val="22"/>
          <w:szCs w:val="22"/>
          <w:highlight w:val="yellow"/>
        </w:rPr>
        <w:t>6.2.z6</w:t>
      </w:r>
      <w:r w:rsidRPr="008F72E1">
        <w:rPr>
          <w:rFonts w:ascii="Arial" w:hAnsi="Arial" w:cs="Arial"/>
          <w:sz w:val="22"/>
          <w:szCs w:val="22"/>
          <w:highlight w:val="yellow"/>
          <w:u w:val="single"/>
        </w:rPr>
        <w:t>-6.2.z7</w:t>
      </w:r>
    </w:p>
    <w:p w:rsidR="00181C51" w:rsidRPr="008F72E1" w:rsidRDefault="007A4078" w:rsidP="008F72E1">
      <w:pPr>
        <w:pStyle w:val="DefaultText"/>
        <w:numPr>
          <w:ilvl w:val="1"/>
          <w:numId w:val="1"/>
        </w:numPr>
        <w:spacing w:after="120"/>
        <w:ind w:left="1080"/>
        <w:jc w:val="both"/>
        <w:rPr>
          <w:rFonts w:ascii="Arial" w:hAnsi="Arial" w:cs="Arial"/>
          <w:sz w:val="22"/>
          <w:szCs w:val="22"/>
        </w:rPr>
      </w:pPr>
      <w:r w:rsidRPr="008F72E1">
        <w:rPr>
          <w:rFonts w:ascii="Arial" w:hAnsi="Arial" w:cs="Arial"/>
          <w:sz w:val="22"/>
          <w:szCs w:val="22"/>
        </w:rPr>
        <w:t xml:space="preserve">Under "Recommendation Attachment B", make the following modifications so that the standards numbers are consistent with Attachment B posted as an attachment to the minutes from the September 23, 2019 conference call and Attachment B to the recommendation form sent out for industry comment:  </w:t>
      </w:r>
      <w:r w:rsidR="00181C51" w:rsidRPr="008F72E1">
        <w:rPr>
          <w:rFonts w:ascii="Arial" w:hAnsi="Arial" w:cs="Arial"/>
          <w:sz w:val="22"/>
          <w:szCs w:val="22"/>
        </w:rPr>
        <w:t>Standards 6.3.</w:t>
      </w:r>
      <w:r w:rsidRPr="008F72E1">
        <w:rPr>
          <w:rFonts w:ascii="Arial" w:hAnsi="Arial" w:cs="Arial"/>
          <w:sz w:val="22"/>
          <w:szCs w:val="22"/>
          <w:highlight w:val="yellow"/>
          <w:u w:val="single"/>
        </w:rPr>
        <w:t>z</w:t>
      </w:r>
      <w:r w:rsidR="00181C51" w:rsidRPr="008F72E1">
        <w:rPr>
          <w:rFonts w:ascii="Arial" w:hAnsi="Arial" w:cs="Arial"/>
          <w:sz w:val="22"/>
          <w:szCs w:val="22"/>
        </w:rPr>
        <w:t>100 – 6.3.</w:t>
      </w:r>
      <w:r w:rsidRPr="008F72E1">
        <w:rPr>
          <w:rFonts w:ascii="Arial" w:hAnsi="Arial" w:cs="Arial"/>
          <w:sz w:val="22"/>
          <w:szCs w:val="22"/>
          <w:highlight w:val="yellow"/>
          <w:u w:val="single"/>
        </w:rPr>
        <w:t>z</w:t>
      </w:r>
      <w:r w:rsidR="00181C51" w:rsidRPr="008F72E1">
        <w:rPr>
          <w:rFonts w:ascii="Arial" w:hAnsi="Arial" w:cs="Arial"/>
          <w:sz w:val="22"/>
          <w:szCs w:val="22"/>
        </w:rPr>
        <w:t>107</w:t>
      </w:r>
      <w:r w:rsidRPr="008F72E1">
        <w:rPr>
          <w:rFonts w:ascii="Arial" w:hAnsi="Arial" w:cs="Arial"/>
          <w:sz w:val="22"/>
          <w:szCs w:val="22"/>
        </w:rPr>
        <w:t xml:space="preserve"> </w:t>
      </w:r>
    </w:p>
    <w:p w:rsidR="00EC2CB9" w:rsidRPr="008F72E1" w:rsidRDefault="00E50C9C" w:rsidP="008F72E1">
      <w:pPr>
        <w:pStyle w:val="DefaultText"/>
        <w:numPr>
          <w:ilvl w:val="0"/>
          <w:numId w:val="4"/>
        </w:numPr>
        <w:spacing w:after="120"/>
        <w:ind w:left="720"/>
        <w:jc w:val="both"/>
        <w:rPr>
          <w:rFonts w:ascii="Arial" w:hAnsi="Arial" w:cs="Arial"/>
          <w:bCs/>
          <w:sz w:val="22"/>
          <w:szCs w:val="22"/>
        </w:rPr>
      </w:pPr>
      <w:r>
        <w:rPr>
          <w:rFonts w:ascii="Arial" w:hAnsi="Arial" w:cs="Arial"/>
          <w:sz w:val="22"/>
          <w:szCs w:val="22"/>
        </w:rPr>
        <w:t xml:space="preserve">Section 3 (Recommendation Summary and </w:t>
      </w:r>
      <w:r w:rsidR="007A4078" w:rsidRPr="008F72E1">
        <w:rPr>
          <w:rFonts w:ascii="Arial" w:hAnsi="Arial" w:cs="Arial"/>
          <w:sz w:val="22"/>
          <w:szCs w:val="22"/>
        </w:rPr>
        <w:t xml:space="preserve">Section 4 </w:t>
      </w:r>
      <w:r w:rsidR="00605D7B" w:rsidRPr="008F72E1">
        <w:rPr>
          <w:rFonts w:ascii="Arial" w:hAnsi="Arial" w:cs="Arial"/>
          <w:sz w:val="22"/>
          <w:szCs w:val="22"/>
        </w:rPr>
        <w:t>(</w:t>
      </w:r>
      <w:r w:rsidR="00741601" w:rsidRPr="008F72E1">
        <w:rPr>
          <w:rFonts w:ascii="Arial" w:hAnsi="Arial" w:cs="Arial"/>
          <w:sz w:val="22"/>
          <w:szCs w:val="22"/>
        </w:rPr>
        <w:t>Supporting Documentation</w:t>
      </w:r>
      <w:r w:rsidR="00605D7B" w:rsidRPr="008F72E1">
        <w:rPr>
          <w:rFonts w:ascii="Arial" w:hAnsi="Arial" w:cs="Arial"/>
          <w:sz w:val="22"/>
          <w:szCs w:val="22"/>
        </w:rPr>
        <w:t>)</w:t>
      </w:r>
      <w:r>
        <w:rPr>
          <w:rFonts w:ascii="Arial" w:hAnsi="Arial" w:cs="Arial"/>
          <w:sz w:val="22"/>
          <w:szCs w:val="22"/>
        </w:rPr>
        <w:t>:  In these two sections, there are a number of differences between the language in the recommendation form distributed and posted for industry comment and the recommendation form posted as an attachment to the minutes from the September 23, 2019, conference call.  With the exception of the language related to the motion, none of the differences appear to be substantive and some are merely the result of the formatting used in the two documents; however, we believe that the contents of the clean version of the two documents should be identical.</w:t>
      </w:r>
      <w:r w:rsidR="00605D7B" w:rsidRPr="008F72E1">
        <w:rPr>
          <w:rFonts w:ascii="Arial" w:hAnsi="Arial" w:cs="Arial"/>
          <w:sz w:val="22"/>
          <w:szCs w:val="22"/>
        </w:rPr>
        <w:t xml:space="preserve"> </w:t>
      </w:r>
    </w:p>
    <w:p w:rsidR="00456A5B" w:rsidRPr="008F72E1" w:rsidRDefault="00605D7B" w:rsidP="008F72E1">
      <w:pPr>
        <w:pStyle w:val="DefaultText"/>
        <w:numPr>
          <w:ilvl w:val="0"/>
          <w:numId w:val="4"/>
        </w:numPr>
        <w:spacing w:after="120"/>
        <w:ind w:left="720"/>
        <w:jc w:val="both"/>
        <w:rPr>
          <w:rFonts w:ascii="Arial" w:hAnsi="Arial" w:cs="Arial"/>
          <w:sz w:val="22"/>
          <w:szCs w:val="22"/>
        </w:rPr>
      </w:pPr>
      <w:r w:rsidRPr="008F72E1">
        <w:rPr>
          <w:rFonts w:ascii="Arial" w:hAnsi="Arial" w:cs="Arial"/>
          <w:bCs/>
          <w:sz w:val="22"/>
          <w:szCs w:val="22"/>
        </w:rPr>
        <w:t>The language for the Motion should be modified as follows to reflect the correct numbers for the definitions and standards, as described above</w:t>
      </w:r>
      <w:r w:rsidR="00746E22" w:rsidRPr="008F72E1">
        <w:rPr>
          <w:rFonts w:ascii="Arial" w:hAnsi="Arial" w:cs="Arial"/>
          <w:bCs/>
          <w:sz w:val="22"/>
          <w:szCs w:val="22"/>
        </w:rPr>
        <w:t>,</w:t>
      </w:r>
      <w:r w:rsidRPr="008F72E1">
        <w:rPr>
          <w:rFonts w:ascii="Arial" w:hAnsi="Arial" w:cs="Arial"/>
          <w:bCs/>
          <w:sz w:val="22"/>
          <w:szCs w:val="22"/>
        </w:rPr>
        <w:t xml:space="preserve"> and to correct a typographical error.</w:t>
      </w:r>
    </w:p>
    <w:p w:rsidR="005F5A42" w:rsidRDefault="005F5A42" w:rsidP="008F72E1">
      <w:pPr>
        <w:pStyle w:val="DefaultText"/>
        <w:spacing w:after="120"/>
        <w:ind w:left="907"/>
        <w:jc w:val="both"/>
        <w:rPr>
          <w:rFonts w:ascii="Arial" w:hAnsi="Arial" w:cs="Arial"/>
          <w:sz w:val="22"/>
          <w:szCs w:val="22"/>
        </w:rPr>
      </w:pPr>
      <w:r w:rsidRPr="008F72E1">
        <w:rPr>
          <w:rFonts w:ascii="Arial" w:hAnsi="Arial" w:cs="Arial"/>
          <w:sz w:val="22"/>
          <w:szCs w:val="22"/>
        </w:rPr>
        <w:t xml:space="preserve">Mr. Sappenfield, seconded by Ms. Crockett, moved to adopt Definitions 6.2.z1 through </w:t>
      </w:r>
      <w:r w:rsidRPr="008F72E1">
        <w:rPr>
          <w:rFonts w:ascii="Arial" w:hAnsi="Arial" w:cs="Arial"/>
          <w:strike/>
          <w:sz w:val="22"/>
          <w:szCs w:val="22"/>
          <w:highlight w:val="yellow"/>
        </w:rPr>
        <w:t>6.2.z6</w:t>
      </w:r>
      <w:r w:rsidRPr="008F72E1">
        <w:rPr>
          <w:rFonts w:ascii="Arial" w:hAnsi="Arial" w:cs="Arial"/>
          <w:sz w:val="22"/>
          <w:szCs w:val="22"/>
          <w:highlight w:val="yellow"/>
        </w:rPr>
        <w:t xml:space="preserve"> </w:t>
      </w:r>
      <w:r w:rsidRPr="008F72E1">
        <w:rPr>
          <w:rFonts w:ascii="Arial" w:hAnsi="Arial" w:cs="Arial"/>
          <w:sz w:val="22"/>
          <w:szCs w:val="22"/>
          <w:highlight w:val="yellow"/>
          <w:u w:val="single"/>
        </w:rPr>
        <w:t>6.2.z7</w:t>
      </w:r>
      <w:r w:rsidRPr="008F72E1">
        <w:rPr>
          <w:rFonts w:ascii="Arial" w:hAnsi="Arial" w:cs="Arial"/>
          <w:sz w:val="22"/>
          <w:szCs w:val="22"/>
        </w:rPr>
        <w:t xml:space="preserve">, Standards </w:t>
      </w:r>
      <w:r w:rsidRPr="008F72E1">
        <w:rPr>
          <w:rFonts w:ascii="Arial" w:hAnsi="Arial" w:cs="Arial"/>
          <w:strike/>
          <w:sz w:val="22"/>
          <w:szCs w:val="22"/>
          <w:highlight w:val="yellow"/>
        </w:rPr>
        <w:t>6.3.z1 – 6.3.z9</w:t>
      </w:r>
      <w:r w:rsidR="00EC2CB9" w:rsidRPr="008F72E1">
        <w:rPr>
          <w:rFonts w:ascii="Arial" w:hAnsi="Arial" w:cs="Arial"/>
          <w:sz w:val="22"/>
          <w:szCs w:val="22"/>
          <w:highlight w:val="yellow"/>
        </w:rPr>
        <w:t xml:space="preserve"> </w:t>
      </w:r>
      <w:r w:rsidR="00EC2CB9" w:rsidRPr="008F72E1">
        <w:rPr>
          <w:rFonts w:ascii="Arial" w:hAnsi="Arial" w:cs="Arial"/>
          <w:sz w:val="22"/>
          <w:szCs w:val="22"/>
          <w:highlight w:val="yellow"/>
          <w:u w:val="single"/>
        </w:rPr>
        <w:t>6.3.z100 through 6.3.z107</w:t>
      </w:r>
      <w:r w:rsidRPr="008F72E1">
        <w:rPr>
          <w:rFonts w:ascii="Arial" w:hAnsi="Arial" w:cs="Arial"/>
          <w:sz w:val="22"/>
          <w:szCs w:val="22"/>
        </w:rPr>
        <w:t xml:space="preserve">; Standard 6.4.1 Contracts Dataset including Technical Implementation of Business Process, Data Dictionary, Code Values Dictionary and Paper Sample; and updates to the 6.0 Contracts Manual Executive Summary as reviewed and revised by the Joint Subcommittees on </w:t>
      </w:r>
      <w:r w:rsidRPr="008F72E1">
        <w:rPr>
          <w:rFonts w:ascii="Arial" w:hAnsi="Arial" w:cs="Arial"/>
          <w:strike/>
          <w:sz w:val="22"/>
          <w:szCs w:val="22"/>
          <w:highlight w:val="yellow"/>
        </w:rPr>
        <w:t>september</w:t>
      </w:r>
      <w:r w:rsidRPr="008F72E1">
        <w:rPr>
          <w:rFonts w:ascii="Arial" w:hAnsi="Arial" w:cs="Arial"/>
          <w:sz w:val="22"/>
          <w:szCs w:val="22"/>
          <w:highlight w:val="yellow"/>
        </w:rPr>
        <w:t xml:space="preserve"> </w:t>
      </w:r>
      <w:r w:rsidRPr="008F72E1">
        <w:rPr>
          <w:rFonts w:ascii="Arial" w:hAnsi="Arial" w:cs="Arial"/>
          <w:sz w:val="22"/>
          <w:szCs w:val="22"/>
          <w:highlight w:val="yellow"/>
          <w:u w:val="single"/>
        </w:rPr>
        <w:t>September</w:t>
      </w:r>
      <w:r w:rsidRPr="008F72E1">
        <w:rPr>
          <w:rFonts w:ascii="Arial" w:hAnsi="Arial" w:cs="Arial"/>
          <w:sz w:val="22"/>
          <w:szCs w:val="22"/>
        </w:rPr>
        <w:t xml:space="preserve"> 23, 2019.  Ms. Sieg abstained.  Below are the results of the balanced vote:</w:t>
      </w:r>
    </w:p>
    <w:p w:rsidR="00746E22" w:rsidRPr="008F72E1" w:rsidRDefault="00746E22" w:rsidP="00407C5C">
      <w:pPr>
        <w:pStyle w:val="ListParagraph"/>
        <w:keepNext/>
        <w:numPr>
          <w:ilvl w:val="0"/>
          <w:numId w:val="3"/>
        </w:numPr>
        <w:spacing w:after="120" w:line="240" w:lineRule="auto"/>
        <w:ind w:left="360"/>
        <w:jc w:val="both"/>
        <w:rPr>
          <w:rFonts w:ascii="Arial" w:hAnsi="Arial" w:cs="Arial"/>
          <w:bCs/>
          <w:snapToGrid w:val="0"/>
        </w:rPr>
      </w:pPr>
      <w:r w:rsidRPr="00407C5C">
        <w:rPr>
          <w:rFonts w:ascii="Arial" w:hAnsi="Arial" w:cs="Arial"/>
          <w:u w:val="single"/>
        </w:rPr>
        <w:t>Attachment B to the Recommendation</w:t>
      </w:r>
      <w:r w:rsidRPr="008F72E1">
        <w:rPr>
          <w:rFonts w:ascii="Arial" w:hAnsi="Arial" w:cs="Arial"/>
        </w:rPr>
        <w:t xml:space="preserve">:  </w:t>
      </w:r>
    </w:p>
    <w:p w:rsidR="00746E22" w:rsidRPr="008F72E1" w:rsidRDefault="00746E22" w:rsidP="008F72E1">
      <w:pPr>
        <w:spacing w:after="120" w:line="240" w:lineRule="auto"/>
        <w:ind w:left="360"/>
        <w:jc w:val="both"/>
        <w:rPr>
          <w:rFonts w:ascii="Arial" w:hAnsi="Arial" w:cs="Arial"/>
          <w:bCs/>
          <w:snapToGrid w:val="0"/>
        </w:rPr>
      </w:pPr>
      <w:r w:rsidRPr="008F72E1">
        <w:rPr>
          <w:rFonts w:ascii="Arial" w:hAnsi="Arial" w:cs="Arial"/>
        </w:rPr>
        <w:t xml:space="preserve">Proposed Standard No. </w:t>
      </w:r>
      <w:proofErr w:type="spellStart"/>
      <w:r w:rsidRPr="008F72E1">
        <w:rPr>
          <w:rFonts w:ascii="Arial" w:hAnsi="Arial" w:cs="Arial"/>
          <w:bCs/>
          <w:snapToGrid w:val="0"/>
        </w:rPr>
        <w:t>6.3.z105</w:t>
      </w:r>
      <w:proofErr w:type="spellEnd"/>
      <w:r w:rsidRPr="008F72E1">
        <w:rPr>
          <w:rFonts w:ascii="Arial" w:hAnsi="Arial" w:cs="Arial"/>
          <w:bCs/>
          <w:snapToGrid w:val="0"/>
        </w:rPr>
        <w:t xml:space="preserve"> should be </w:t>
      </w:r>
      <w:proofErr w:type="spellStart"/>
      <w:r w:rsidRPr="008F72E1">
        <w:rPr>
          <w:rFonts w:ascii="Arial" w:hAnsi="Arial" w:cs="Arial"/>
          <w:bCs/>
          <w:snapToGrid w:val="0"/>
        </w:rPr>
        <w:t>modifed</w:t>
      </w:r>
      <w:proofErr w:type="spellEnd"/>
      <w:r w:rsidRPr="008F72E1">
        <w:rPr>
          <w:rFonts w:ascii="Arial" w:hAnsi="Arial" w:cs="Arial"/>
          <w:bCs/>
          <w:snapToGrid w:val="0"/>
        </w:rPr>
        <w:t xml:space="preserve"> as follows to correct a typographical error and to reflect the complete name of the body of standards referenced in the standard</w:t>
      </w:r>
      <w:r w:rsidR="008F72E1" w:rsidRPr="008F72E1">
        <w:rPr>
          <w:rFonts w:ascii="Arial" w:hAnsi="Arial" w:cs="Arial"/>
          <w:bCs/>
          <w:snapToGrid w:val="0"/>
        </w:rPr>
        <w:t>, since those bodies of standards had not been defined previously in this standard</w:t>
      </w:r>
      <w:r w:rsidRPr="008F72E1">
        <w:rPr>
          <w:rFonts w:ascii="Arial" w:hAnsi="Arial" w:cs="Arial"/>
          <w:bCs/>
          <w:snapToGrid w:val="0"/>
        </w:rPr>
        <w:t>.</w:t>
      </w:r>
    </w:p>
    <w:p w:rsidR="00746E22" w:rsidRPr="008F72E1" w:rsidRDefault="00746E22" w:rsidP="008F72E1">
      <w:pPr>
        <w:spacing w:after="0" w:line="240" w:lineRule="auto"/>
        <w:ind w:left="720"/>
        <w:jc w:val="both"/>
        <w:rPr>
          <w:rFonts w:ascii="Arial" w:hAnsi="Arial" w:cs="Arial"/>
          <w:bCs/>
          <w:snapToGrid w:val="0"/>
        </w:rPr>
      </w:pPr>
      <w:r w:rsidRPr="008F72E1">
        <w:rPr>
          <w:rFonts w:ascii="Arial" w:hAnsi="Arial" w:cs="Arial"/>
          <w:bCs/>
          <w:snapToGrid w:val="0"/>
        </w:rPr>
        <w:t>Absent mutual agreement between trading partners exchanging the NAESB WGQ Standard No. 6.4.1 Contract Dataset (Dataset), the Dataset should be exchanged in the following manner:</w:t>
      </w:r>
    </w:p>
    <w:p w:rsidR="00746E22" w:rsidRPr="008F72E1" w:rsidRDefault="00746E22" w:rsidP="008F72E1">
      <w:pPr>
        <w:pStyle w:val="ListParagraph"/>
        <w:numPr>
          <w:ilvl w:val="0"/>
          <w:numId w:val="5"/>
        </w:numPr>
        <w:spacing w:after="120" w:line="240" w:lineRule="auto"/>
        <w:ind w:left="1080"/>
        <w:jc w:val="both"/>
        <w:rPr>
          <w:rFonts w:ascii="Arial" w:hAnsi="Arial" w:cs="Arial"/>
          <w:bCs/>
          <w:snapToGrid w:val="0"/>
        </w:rPr>
      </w:pPr>
      <w:r w:rsidRPr="008F72E1">
        <w:rPr>
          <w:rFonts w:ascii="Arial" w:hAnsi="Arial" w:cs="Arial"/>
          <w:bCs/>
          <w:snapToGrid w:val="0"/>
        </w:rPr>
        <w:t>The Dataset should be exchanged using NAESB WGQ Batch FF/</w:t>
      </w:r>
      <w:proofErr w:type="spellStart"/>
      <w:r w:rsidRPr="008F72E1">
        <w:rPr>
          <w:rFonts w:ascii="Arial" w:hAnsi="Arial" w:cs="Arial"/>
          <w:bCs/>
          <w:snapToGrid w:val="0"/>
        </w:rPr>
        <w:t>EDM</w:t>
      </w:r>
      <w:proofErr w:type="spellEnd"/>
      <w:r w:rsidRPr="008F72E1">
        <w:rPr>
          <w:rFonts w:ascii="Arial" w:hAnsi="Arial" w:cs="Arial"/>
          <w:bCs/>
          <w:snapToGrid w:val="0"/>
        </w:rPr>
        <w:t xml:space="preserve"> standards via the NAESB WGQ </w:t>
      </w:r>
      <w:proofErr w:type="spellStart"/>
      <w:r w:rsidRPr="008F72E1">
        <w:rPr>
          <w:rFonts w:ascii="Arial" w:hAnsi="Arial" w:cs="Arial"/>
          <w:bCs/>
          <w:strike/>
          <w:snapToGrid w:val="0"/>
          <w:highlight w:val="yellow"/>
        </w:rPr>
        <w:t>EDM</w:t>
      </w:r>
      <w:proofErr w:type="spellEnd"/>
      <w:r w:rsidRPr="008F72E1">
        <w:rPr>
          <w:rFonts w:ascii="Arial" w:hAnsi="Arial" w:cs="Arial"/>
          <w:bCs/>
          <w:strike/>
          <w:snapToGrid w:val="0"/>
          <w:highlight w:val="yellow"/>
        </w:rPr>
        <w:t xml:space="preserve"> </w:t>
      </w:r>
      <w:r w:rsidRPr="008F72E1">
        <w:rPr>
          <w:rFonts w:ascii="Arial" w:hAnsi="Arial" w:cs="Arial"/>
          <w:bCs/>
          <w:snapToGrid w:val="0"/>
          <w:highlight w:val="yellow"/>
          <w:u w:val="single"/>
        </w:rPr>
        <w:t>Quadrant Electronic Delivery Mechanism</w:t>
      </w:r>
      <w:r w:rsidRPr="008F72E1">
        <w:rPr>
          <w:rFonts w:ascii="Arial" w:hAnsi="Arial" w:cs="Arial"/>
          <w:bCs/>
          <w:snapToGrid w:val="0"/>
        </w:rPr>
        <w:t xml:space="preserve"> and NAESB </w:t>
      </w:r>
      <w:proofErr w:type="spellStart"/>
      <w:r w:rsidRPr="008F72E1">
        <w:rPr>
          <w:rFonts w:ascii="Arial" w:hAnsi="Arial" w:cs="Arial"/>
          <w:bCs/>
          <w:strike/>
          <w:snapToGrid w:val="0"/>
          <w:highlight w:val="yellow"/>
        </w:rPr>
        <w:t>IET</w:t>
      </w:r>
      <w:proofErr w:type="spellEnd"/>
      <w:r w:rsidRPr="008F72E1">
        <w:rPr>
          <w:rFonts w:ascii="Arial" w:hAnsi="Arial" w:cs="Arial"/>
          <w:bCs/>
          <w:strike/>
          <w:snapToGrid w:val="0"/>
          <w:highlight w:val="yellow"/>
        </w:rPr>
        <w:t xml:space="preserve"> </w:t>
      </w:r>
      <w:r w:rsidRPr="008F72E1">
        <w:rPr>
          <w:rFonts w:ascii="Arial" w:hAnsi="Arial" w:cs="Arial"/>
          <w:bCs/>
          <w:snapToGrid w:val="0"/>
          <w:highlight w:val="yellow"/>
          <w:u w:val="single"/>
        </w:rPr>
        <w:t>Internet Electronic Transport</w:t>
      </w:r>
      <w:r w:rsidR="008F72E1" w:rsidRPr="008F72E1">
        <w:rPr>
          <w:rFonts w:ascii="Arial" w:hAnsi="Arial" w:cs="Arial"/>
          <w:bCs/>
          <w:snapToGrid w:val="0"/>
          <w:highlight w:val="yellow"/>
          <w:u w:val="single"/>
        </w:rPr>
        <w:t xml:space="preserve"> Related</w:t>
      </w:r>
      <w:r w:rsidRPr="008F72E1">
        <w:rPr>
          <w:rFonts w:ascii="Arial" w:hAnsi="Arial" w:cs="Arial"/>
          <w:bCs/>
          <w:snapToGrid w:val="0"/>
          <w:u w:val="single"/>
        </w:rPr>
        <w:t xml:space="preserve"> </w:t>
      </w:r>
      <w:r w:rsidRPr="008F72E1">
        <w:rPr>
          <w:rFonts w:ascii="Arial" w:hAnsi="Arial" w:cs="Arial"/>
          <w:bCs/>
          <w:snapToGrid w:val="0"/>
        </w:rPr>
        <w:t xml:space="preserve">Standards. </w:t>
      </w:r>
    </w:p>
    <w:p w:rsidR="00746E22" w:rsidRPr="008F72E1" w:rsidRDefault="00746E22" w:rsidP="008F72E1">
      <w:pPr>
        <w:pStyle w:val="ListParagraph"/>
        <w:numPr>
          <w:ilvl w:val="0"/>
          <w:numId w:val="5"/>
        </w:numPr>
        <w:spacing w:after="120" w:line="240" w:lineRule="auto"/>
        <w:ind w:left="1080"/>
        <w:contextualSpacing w:val="0"/>
        <w:jc w:val="both"/>
        <w:rPr>
          <w:rFonts w:ascii="Arial" w:hAnsi="Arial" w:cs="Arial"/>
          <w:bCs/>
          <w:snapToGrid w:val="0"/>
        </w:rPr>
      </w:pPr>
      <w:r w:rsidRPr="008F72E1">
        <w:rPr>
          <w:rFonts w:ascii="Arial" w:hAnsi="Arial" w:cs="Arial"/>
          <w:bCs/>
          <w:snapToGrid w:val="0"/>
        </w:rPr>
        <w:t xml:space="preserve">The Dataset should be provided in a comma separated value (CSV) downloadable file. The format of this file should comply with NAESB WGQ Standard No. 4.3.80. The headings and data of the data elements should be in the order in which they </w:t>
      </w:r>
      <w:r w:rsidRPr="008F72E1">
        <w:rPr>
          <w:rFonts w:ascii="Arial" w:hAnsi="Arial" w:cs="Arial"/>
          <w:bCs/>
          <w:strike/>
          <w:snapToGrid w:val="0"/>
          <w:highlight w:val="yellow"/>
        </w:rPr>
        <w:t>it</w:t>
      </w:r>
      <w:r w:rsidRPr="008F72E1">
        <w:rPr>
          <w:rFonts w:ascii="Arial" w:hAnsi="Arial" w:cs="Arial"/>
          <w:bCs/>
          <w:strike/>
          <w:snapToGrid w:val="0"/>
        </w:rPr>
        <w:t xml:space="preserve"> </w:t>
      </w:r>
      <w:r w:rsidRPr="008F72E1">
        <w:rPr>
          <w:rFonts w:ascii="Arial" w:hAnsi="Arial" w:cs="Arial"/>
          <w:bCs/>
          <w:snapToGrid w:val="0"/>
        </w:rPr>
        <w:lastRenderedPageBreak/>
        <w:t xml:space="preserve">appear in the Data Dictionary. The first row of the file should be comprised of the NAESB WGQ data element business names/abbreviations set forth in NAESB WGQ Standard No. 6.4.1.  </w:t>
      </w:r>
    </w:p>
    <w:p w:rsidR="000C757C" w:rsidRPr="008F72E1" w:rsidRDefault="000C757C" w:rsidP="00407C5C">
      <w:pPr>
        <w:pStyle w:val="ListParagraph"/>
        <w:numPr>
          <w:ilvl w:val="0"/>
          <w:numId w:val="3"/>
        </w:numPr>
        <w:spacing w:after="120" w:line="240" w:lineRule="auto"/>
        <w:ind w:left="360"/>
        <w:jc w:val="both"/>
        <w:rPr>
          <w:rFonts w:ascii="Arial" w:hAnsi="Arial" w:cs="Arial"/>
        </w:rPr>
      </w:pPr>
      <w:r w:rsidRPr="00407C5C">
        <w:rPr>
          <w:rFonts w:ascii="Arial" w:hAnsi="Arial" w:cs="Arial"/>
          <w:u w:val="single"/>
        </w:rPr>
        <w:t>Attachment C</w:t>
      </w:r>
      <w:r w:rsidR="0091271E" w:rsidRPr="00407C5C">
        <w:rPr>
          <w:rFonts w:ascii="Arial" w:hAnsi="Arial" w:cs="Arial"/>
          <w:u w:val="single"/>
        </w:rPr>
        <w:t xml:space="preserve"> to the Recommendation</w:t>
      </w:r>
      <w:r w:rsidR="00407C5C">
        <w:rPr>
          <w:rFonts w:ascii="Arial" w:hAnsi="Arial" w:cs="Arial"/>
        </w:rPr>
        <w:t>.</w:t>
      </w:r>
      <w:r w:rsidR="0091271E" w:rsidRPr="008F72E1">
        <w:rPr>
          <w:rFonts w:ascii="Arial" w:hAnsi="Arial" w:cs="Arial"/>
        </w:rPr>
        <w:t xml:space="preserve">  </w:t>
      </w:r>
      <w:r w:rsidR="00407C5C">
        <w:rPr>
          <w:rFonts w:ascii="Arial" w:hAnsi="Arial" w:cs="Arial"/>
        </w:rPr>
        <w:t xml:space="preserve">Enbridge is in agreement with all of the comments </w:t>
      </w:r>
      <w:r w:rsidR="003F231F">
        <w:rPr>
          <w:rFonts w:ascii="Arial" w:hAnsi="Arial" w:cs="Arial"/>
        </w:rPr>
        <w:t>for</w:t>
      </w:r>
      <w:r w:rsidR="00407C5C">
        <w:rPr>
          <w:rFonts w:ascii="Arial" w:hAnsi="Arial" w:cs="Arial"/>
        </w:rPr>
        <w:t xml:space="preserve"> Attachment C</w:t>
      </w:r>
      <w:r w:rsidR="003F231F">
        <w:rPr>
          <w:rFonts w:ascii="Arial" w:hAnsi="Arial" w:cs="Arial"/>
        </w:rPr>
        <w:t xml:space="preserve"> submitted by Cheniere Corpus Christi Liquefaction</w:t>
      </w:r>
      <w:r w:rsidR="00407C5C">
        <w:rPr>
          <w:rFonts w:ascii="Arial" w:hAnsi="Arial" w:cs="Arial"/>
        </w:rPr>
        <w:t xml:space="preserve">, and submits for consideration </w:t>
      </w:r>
      <w:r w:rsidR="003F231F">
        <w:rPr>
          <w:rFonts w:ascii="Arial" w:hAnsi="Arial" w:cs="Arial"/>
        </w:rPr>
        <w:t>an additional</w:t>
      </w:r>
      <w:r w:rsidR="00407C5C">
        <w:rPr>
          <w:rFonts w:ascii="Arial" w:hAnsi="Arial" w:cs="Arial"/>
        </w:rPr>
        <w:t xml:space="preserve"> correction to one of the s</w:t>
      </w:r>
      <w:r w:rsidR="0091271E" w:rsidRPr="008F72E1">
        <w:rPr>
          <w:rFonts w:ascii="Arial" w:hAnsi="Arial" w:cs="Arial"/>
        </w:rPr>
        <w:t xml:space="preserve">cenarios presented in the Technical Implement of Business Process. </w:t>
      </w:r>
      <w:r w:rsidRPr="008F72E1">
        <w:rPr>
          <w:rFonts w:ascii="Arial" w:hAnsi="Arial" w:cs="Arial"/>
        </w:rPr>
        <w:t xml:space="preserve"> </w:t>
      </w:r>
    </w:p>
    <w:p w:rsidR="000C757C" w:rsidRPr="008F72E1" w:rsidRDefault="000C757C" w:rsidP="008F72E1">
      <w:pPr>
        <w:spacing w:after="0" w:line="240" w:lineRule="auto"/>
        <w:ind w:left="720"/>
        <w:jc w:val="both"/>
        <w:rPr>
          <w:rFonts w:ascii="Arial" w:hAnsi="Arial" w:cs="Arial"/>
        </w:rPr>
      </w:pPr>
      <w:r w:rsidRPr="008F72E1">
        <w:rPr>
          <w:rFonts w:ascii="Arial" w:hAnsi="Arial" w:cs="Arial"/>
          <w:b/>
          <w:bCs/>
        </w:rPr>
        <w:t>Scenario A</w:t>
      </w:r>
      <w:r w:rsidRPr="008F72E1">
        <w:rPr>
          <w:rFonts w:ascii="Arial" w:hAnsi="Arial" w:cs="Arial"/>
        </w:rPr>
        <w:t xml:space="preserve"> – Step 1</w:t>
      </w:r>
    </w:p>
    <w:p w:rsidR="000C757C" w:rsidRPr="008F72E1" w:rsidRDefault="000C757C" w:rsidP="008F72E1">
      <w:pPr>
        <w:spacing w:after="120" w:line="240" w:lineRule="auto"/>
        <w:ind w:left="720"/>
        <w:jc w:val="both"/>
        <w:rPr>
          <w:rFonts w:ascii="Arial" w:hAnsi="Arial" w:cs="Arial"/>
        </w:rPr>
      </w:pPr>
      <w:r w:rsidRPr="008F72E1">
        <w:rPr>
          <w:rFonts w:ascii="Arial" w:hAnsi="Arial" w:cs="Arial"/>
        </w:rPr>
        <w:tab/>
      </w:r>
      <w:r w:rsidRPr="008F72E1">
        <w:rPr>
          <w:rFonts w:ascii="Arial" w:hAnsi="Arial" w:cs="Arial"/>
        </w:rPr>
        <w:tab/>
        <w:t>Tracking Group Data</w:t>
      </w:r>
      <w:r w:rsidRPr="008F72E1">
        <w:rPr>
          <w:rFonts w:ascii="Arial" w:hAnsi="Arial" w:cs="Arial"/>
        </w:rPr>
        <w:tab/>
        <w:t xml:space="preserve">completed by </w:t>
      </w:r>
      <w:r w:rsidRPr="008F72E1">
        <w:rPr>
          <w:rFonts w:ascii="Arial" w:hAnsi="Arial" w:cs="Arial"/>
          <w:strike/>
          <w:highlight w:val="yellow"/>
        </w:rPr>
        <w:t xml:space="preserve">party </w:t>
      </w:r>
      <w:proofErr w:type="spellStart"/>
      <w:r w:rsidRPr="008F72E1">
        <w:rPr>
          <w:rFonts w:ascii="Arial" w:hAnsi="Arial" w:cs="Arial"/>
          <w:highlight w:val="yellow"/>
          <w:u w:val="single"/>
        </w:rPr>
        <w:t>Party</w:t>
      </w:r>
      <w:proofErr w:type="spellEnd"/>
      <w:r w:rsidRPr="008F72E1">
        <w:rPr>
          <w:rFonts w:ascii="Arial" w:hAnsi="Arial" w:cs="Arial"/>
          <w:u w:val="single"/>
        </w:rPr>
        <w:t xml:space="preserve"> </w:t>
      </w:r>
      <w:r w:rsidRPr="008F72E1">
        <w:rPr>
          <w:rFonts w:ascii="Arial" w:hAnsi="Arial" w:cs="Arial"/>
        </w:rPr>
        <w:t>A</w:t>
      </w:r>
    </w:p>
    <w:sectPr w:rsidR="000C757C" w:rsidRPr="008F72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10C" w:rsidRDefault="00F0410C" w:rsidP="00181C51">
      <w:pPr>
        <w:spacing w:after="0" w:line="240" w:lineRule="auto"/>
      </w:pPr>
      <w:r>
        <w:separator/>
      </w:r>
    </w:p>
  </w:endnote>
  <w:endnote w:type="continuationSeparator" w:id="0">
    <w:p w:rsidR="00F0410C" w:rsidRDefault="00F0410C" w:rsidP="0018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631552"/>
      <w:docPartObj>
        <w:docPartGallery w:val="Page Numbers (Bottom of Page)"/>
        <w:docPartUnique/>
      </w:docPartObj>
    </w:sdtPr>
    <w:sdtEndPr>
      <w:rPr>
        <w:rFonts w:ascii="Arial" w:hAnsi="Arial" w:cs="Arial"/>
        <w:noProof/>
      </w:rPr>
    </w:sdtEndPr>
    <w:sdtContent>
      <w:p w:rsidR="008F72E1" w:rsidRPr="008F72E1" w:rsidRDefault="008F72E1">
        <w:pPr>
          <w:pStyle w:val="Footer"/>
          <w:jc w:val="center"/>
          <w:rPr>
            <w:rFonts w:ascii="Arial" w:hAnsi="Arial" w:cs="Arial"/>
          </w:rPr>
        </w:pPr>
        <w:r w:rsidRPr="008F72E1">
          <w:rPr>
            <w:rFonts w:ascii="Arial" w:hAnsi="Arial" w:cs="Arial"/>
          </w:rPr>
          <w:fldChar w:fldCharType="begin"/>
        </w:r>
        <w:r w:rsidRPr="008F72E1">
          <w:rPr>
            <w:rFonts w:ascii="Arial" w:hAnsi="Arial" w:cs="Arial"/>
          </w:rPr>
          <w:instrText xml:space="preserve"> PAGE   \* MERGEFORMAT </w:instrText>
        </w:r>
        <w:r w:rsidRPr="008F72E1">
          <w:rPr>
            <w:rFonts w:ascii="Arial" w:hAnsi="Arial" w:cs="Arial"/>
          </w:rPr>
          <w:fldChar w:fldCharType="separate"/>
        </w:r>
        <w:r w:rsidR="003F231F">
          <w:rPr>
            <w:rFonts w:ascii="Arial" w:hAnsi="Arial" w:cs="Arial"/>
            <w:noProof/>
          </w:rPr>
          <w:t>2</w:t>
        </w:r>
        <w:r w:rsidRPr="008F72E1">
          <w:rPr>
            <w:rFonts w:ascii="Arial" w:hAnsi="Arial" w:cs="Arial"/>
            <w:noProof/>
          </w:rPr>
          <w:fldChar w:fldCharType="end"/>
        </w:r>
      </w:p>
    </w:sdtContent>
  </w:sdt>
  <w:p w:rsidR="008F72E1" w:rsidRDefault="008F7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10C" w:rsidRDefault="00F0410C" w:rsidP="00181C51">
      <w:pPr>
        <w:spacing w:after="0" w:line="240" w:lineRule="auto"/>
      </w:pPr>
      <w:r>
        <w:separator/>
      </w:r>
    </w:p>
  </w:footnote>
  <w:footnote w:type="continuationSeparator" w:id="0">
    <w:p w:rsidR="00F0410C" w:rsidRDefault="00F0410C" w:rsidP="00181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C51" w:rsidRPr="008F72E1" w:rsidRDefault="00181C51" w:rsidP="00181C51">
    <w:pPr>
      <w:pStyle w:val="Header"/>
      <w:jc w:val="center"/>
      <w:rPr>
        <w:rFonts w:ascii="Arial" w:hAnsi="Arial" w:cs="Arial"/>
        <w:b/>
        <w:sz w:val="28"/>
        <w:szCs w:val="28"/>
      </w:rPr>
    </w:pPr>
    <w:r w:rsidRPr="008F72E1">
      <w:rPr>
        <w:rFonts w:ascii="Arial" w:hAnsi="Arial" w:cs="Arial"/>
        <w:b/>
        <w:sz w:val="28"/>
        <w:szCs w:val="28"/>
      </w:rPr>
      <w:t xml:space="preserve">Recommendation for Request </w:t>
    </w:r>
    <w:proofErr w:type="spellStart"/>
    <w:r w:rsidRPr="008F72E1">
      <w:rPr>
        <w:rFonts w:ascii="Arial" w:hAnsi="Arial" w:cs="Arial"/>
        <w:b/>
        <w:sz w:val="28"/>
        <w:szCs w:val="28"/>
      </w:rPr>
      <w:t>R18007</w:t>
    </w:r>
    <w:proofErr w:type="spellEnd"/>
    <w:r w:rsidR="00EC2CB9" w:rsidRPr="008F72E1">
      <w:rPr>
        <w:rFonts w:ascii="Arial" w:hAnsi="Arial" w:cs="Arial"/>
        <w:b/>
        <w:sz w:val="28"/>
        <w:szCs w:val="28"/>
      </w:rPr>
      <w:t>-A</w:t>
    </w:r>
  </w:p>
  <w:p w:rsidR="00456A5B" w:rsidRPr="008F72E1" w:rsidRDefault="00456A5B" w:rsidP="00181C51">
    <w:pPr>
      <w:pStyle w:val="Header"/>
      <w:jc w:val="center"/>
      <w:rPr>
        <w:rFonts w:ascii="Arial" w:hAnsi="Arial" w:cs="Arial"/>
        <w:b/>
        <w:sz w:val="28"/>
        <w:szCs w:val="28"/>
      </w:rPr>
    </w:pPr>
    <w:r w:rsidRPr="008F72E1">
      <w:rPr>
        <w:rFonts w:ascii="Arial" w:hAnsi="Arial" w:cs="Arial"/>
        <w:b/>
        <w:sz w:val="28"/>
        <w:szCs w:val="28"/>
      </w:rPr>
      <w:t xml:space="preserve">and WGQ Annual Plan Item </w:t>
    </w:r>
    <w:proofErr w:type="spellStart"/>
    <w:r w:rsidRPr="008F72E1">
      <w:rPr>
        <w:rFonts w:ascii="Arial" w:hAnsi="Arial" w:cs="Arial"/>
        <w:b/>
        <w:sz w:val="28"/>
        <w:szCs w:val="28"/>
      </w:rPr>
      <w:t>5.a</w:t>
    </w:r>
    <w:proofErr w:type="spellEnd"/>
  </w:p>
  <w:p w:rsidR="00181C51" w:rsidRPr="008F72E1" w:rsidRDefault="00EC2CB9" w:rsidP="00456A5B">
    <w:pPr>
      <w:pStyle w:val="Header"/>
      <w:spacing w:after="240"/>
      <w:jc w:val="center"/>
      <w:rPr>
        <w:rFonts w:ascii="Arial" w:hAnsi="Arial" w:cs="Arial"/>
        <w:b/>
        <w:sz w:val="28"/>
        <w:szCs w:val="28"/>
      </w:rPr>
    </w:pPr>
    <w:r w:rsidRPr="008F72E1">
      <w:rPr>
        <w:rFonts w:ascii="Arial" w:hAnsi="Arial" w:cs="Arial"/>
        <w:b/>
        <w:sz w:val="28"/>
        <w:szCs w:val="28"/>
      </w:rPr>
      <w:t xml:space="preserve">Comments </w:t>
    </w:r>
    <w:r w:rsidR="00456A5B" w:rsidRPr="008F72E1">
      <w:rPr>
        <w:rFonts w:ascii="Arial" w:hAnsi="Arial" w:cs="Arial"/>
        <w:b/>
        <w:sz w:val="28"/>
        <w:szCs w:val="28"/>
      </w:rPr>
      <w:t>Submitted</w:t>
    </w:r>
    <w:r w:rsidR="00181C51" w:rsidRPr="008F72E1">
      <w:rPr>
        <w:rFonts w:ascii="Arial" w:hAnsi="Arial" w:cs="Arial"/>
        <w:b/>
        <w:sz w:val="28"/>
        <w:szCs w:val="28"/>
      </w:rPr>
      <w:t xml:space="preserve"> by Enbridge (U.S.)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E24B2"/>
    <w:multiLevelType w:val="hybridMultilevel"/>
    <w:tmpl w:val="DA3CD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A7FE3"/>
    <w:multiLevelType w:val="hybridMultilevel"/>
    <w:tmpl w:val="309C24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613D82"/>
    <w:multiLevelType w:val="hybridMultilevel"/>
    <w:tmpl w:val="A99A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1C454A"/>
    <w:multiLevelType w:val="hybridMultilevel"/>
    <w:tmpl w:val="F8B6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930C46"/>
    <w:multiLevelType w:val="hybridMultilevel"/>
    <w:tmpl w:val="349A7C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57C"/>
    <w:rsid w:val="0000092A"/>
    <w:rsid w:val="00002D97"/>
    <w:rsid w:val="00003CB4"/>
    <w:rsid w:val="00004105"/>
    <w:rsid w:val="000079FB"/>
    <w:rsid w:val="00007F10"/>
    <w:rsid w:val="00010220"/>
    <w:rsid w:val="00014624"/>
    <w:rsid w:val="000147D9"/>
    <w:rsid w:val="00017F6A"/>
    <w:rsid w:val="00025E34"/>
    <w:rsid w:val="0002674C"/>
    <w:rsid w:val="00036A82"/>
    <w:rsid w:val="00036D54"/>
    <w:rsid w:val="00042B18"/>
    <w:rsid w:val="00045071"/>
    <w:rsid w:val="00046969"/>
    <w:rsid w:val="000471E1"/>
    <w:rsid w:val="00047BBF"/>
    <w:rsid w:val="00047D97"/>
    <w:rsid w:val="00050759"/>
    <w:rsid w:val="00056B31"/>
    <w:rsid w:val="0006059C"/>
    <w:rsid w:val="00063200"/>
    <w:rsid w:val="000640A4"/>
    <w:rsid w:val="00065D67"/>
    <w:rsid w:val="00070498"/>
    <w:rsid w:val="000749BB"/>
    <w:rsid w:val="000800BE"/>
    <w:rsid w:val="000800D6"/>
    <w:rsid w:val="000844B1"/>
    <w:rsid w:val="00091964"/>
    <w:rsid w:val="00091A0D"/>
    <w:rsid w:val="00093015"/>
    <w:rsid w:val="000935E4"/>
    <w:rsid w:val="000938A6"/>
    <w:rsid w:val="00093ACD"/>
    <w:rsid w:val="00094B6C"/>
    <w:rsid w:val="000965D7"/>
    <w:rsid w:val="00097133"/>
    <w:rsid w:val="000A053A"/>
    <w:rsid w:val="000A20C2"/>
    <w:rsid w:val="000A4A2B"/>
    <w:rsid w:val="000A5C3D"/>
    <w:rsid w:val="000B27CF"/>
    <w:rsid w:val="000B7A3B"/>
    <w:rsid w:val="000C4A4B"/>
    <w:rsid w:val="000C631C"/>
    <w:rsid w:val="000C6AB0"/>
    <w:rsid w:val="000C757C"/>
    <w:rsid w:val="000D1712"/>
    <w:rsid w:val="000D384E"/>
    <w:rsid w:val="000E5377"/>
    <w:rsid w:val="000E7B5B"/>
    <w:rsid w:val="000F784E"/>
    <w:rsid w:val="0010124E"/>
    <w:rsid w:val="001058D0"/>
    <w:rsid w:val="00106456"/>
    <w:rsid w:val="0011172D"/>
    <w:rsid w:val="00121825"/>
    <w:rsid w:val="00122088"/>
    <w:rsid w:val="0012256D"/>
    <w:rsid w:val="00127554"/>
    <w:rsid w:val="00135DCA"/>
    <w:rsid w:val="001408A7"/>
    <w:rsid w:val="001416B8"/>
    <w:rsid w:val="00144AD0"/>
    <w:rsid w:val="00145AE1"/>
    <w:rsid w:val="001473B6"/>
    <w:rsid w:val="00150056"/>
    <w:rsid w:val="0015032E"/>
    <w:rsid w:val="00150412"/>
    <w:rsid w:val="00154596"/>
    <w:rsid w:val="00154EB0"/>
    <w:rsid w:val="00155A96"/>
    <w:rsid w:val="00155C3C"/>
    <w:rsid w:val="001579F9"/>
    <w:rsid w:val="00163F3B"/>
    <w:rsid w:val="001647A7"/>
    <w:rsid w:val="00166468"/>
    <w:rsid w:val="00166DAE"/>
    <w:rsid w:val="00171A67"/>
    <w:rsid w:val="0017225C"/>
    <w:rsid w:val="00180581"/>
    <w:rsid w:val="00180FC3"/>
    <w:rsid w:val="00181C51"/>
    <w:rsid w:val="00184DF4"/>
    <w:rsid w:val="00186347"/>
    <w:rsid w:val="00186734"/>
    <w:rsid w:val="001874D8"/>
    <w:rsid w:val="0019378E"/>
    <w:rsid w:val="00194D6D"/>
    <w:rsid w:val="0019570C"/>
    <w:rsid w:val="001959F3"/>
    <w:rsid w:val="001A4390"/>
    <w:rsid w:val="001A4F43"/>
    <w:rsid w:val="001A702E"/>
    <w:rsid w:val="001A7A8D"/>
    <w:rsid w:val="001B0B15"/>
    <w:rsid w:val="001B2AA6"/>
    <w:rsid w:val="001B60B8"/>
    <w:rsid w:val="001B7551"/>
    <w:rsid w:val="001C5366"/>
    <w:rsid w:val="001C5E21"/>
    <w:rsid w:val="001C6530"/>
    <w:rsid w:val="001D345B"/>
    <w:rsid w:val="001D7C12"/>
    <w:rsid w:val="001E2AB6"/>
    <w:rsid w:val="001E3B46"/>
    <w:rsid w:val="001F0FEA"/>
    <w:rsid w:val="001F195A"/>
    <w:rsid w:val="001F5204"/>
    <w:rsid w:val="001F70E0"/>
    <w:rsid w:val="00200491"/>
    <w:rsid w:val="00201E25"/>
    <w:rsid w:val="002034DD"/>
    <w:rsid w:val="002036E5"/>
    <w:rsid w:val="002136BF"/>
    <w:rsid w:val="00217C07"/>
    <w:rsid w:val="00222680"/>
    <w:rsid w:val="0022755C"/>
    <w:rsid w:val="0023193C"/>
    <w:rsid w:val="002359F2"/>
    <w:rsid w:val="00237CD7"/>
    <w:rsid w:val="00246CF3"/>
    <w:rsid w:val="00264BD3"/>
    <w:rsid w:val="00264C48"/>
    <w:rsid w:val="00264FDF"/>
    <w:rsid w:val="00267A3B"/>
    <w:rsid w:val="00273C46"/>
    <w:rsid w:val="0027648F"/>
    <w:rsid w:val="002813C7"/>
    <w:rsid w:val="002845E1"/>
    <w:rsid w:val="00290AEF"/>
    <w:rsid w:val="00290DD6"/>
    <w:rsid w:val="00292BE9"/>
    <w:rsid w:val="002930E4"/>
    <w:rsid w:val="00293749"/>
    <w:rsid w:val="00297933"/>
    <w:rsid w:val="002A11AB"/>
    <w:rsid w:val="002A5E5C"/>
    <w:rsid w:val="002B21C4"/>
    <w:rsid w:val="002B431E"/>
    <w:rsid w:val="002B6771"/>
    <w:rsid w:val="002B6857"/>
    <w:rsid w:val="002C0C00"/>
    <w:rsid w:val="002C185D"/>
    <w:rsid w:val="002C5749"/>
    <w:rsid w:val="002C5EB1"/>
    <w:rsid w:val="002C7833"/>
    <w:rsid w:val="002D4EFB"/>
    <w:rsid w:val="002D57AB"/>
    <w:rsid w:val="002D5F53"/>
    <w:rsid w:val="002E3F99"/>
    <w:rsid w:val="002E3FB2"/>
    <w:rsid w:val="002E445E"/>
    <w:rsid w:val="002F2238"/>
    <w:rsid w:val="002F2BA6"/>
    <w:rsid w:val="002F3504"/>
    <w:rsid w:val="002F4C88"/>
    <w:rsid w:val="002F7A5B"/>
    <w:rsid w:val="002F7C3D"/>
    <w:rsid w:val="00300529"/>
    <w:rsid w:val="00305238"/>
    <w:rsid w:val="0030564B"/>
    <w:rsid w:val="003066AD"/>
    <w:rsid w:val="003148FA"/>
    <w:rsid w:val="003156A7"/>
    <w:rsid w:val="003178F8"/>
    <w:rsid w:val="0032063F"/>
    <w:rsid w:val="00322237"/>
    <w:rsid w:val="00324092"/>
    <w:rsid w:val="00324B00"/>
    <w:rsid w:val="003256D6"/>
    <w:rsid w:val="00332637"/>
    <w:rsid w:val="00335FDE"/>
    <w:rsid w:val="00340F3C"/>
    <w:rsid w:val="0034606B"/>
    <w:rsid w:val="0034663E"/>
    <w:rsid w:val="003466CA"/>
    <w:rsid w:val="00354408"/>
    <w:rsid w:val="00361D8A"/>
    <w:rsid w:val="003622C7"/>
    <w:rsid w:val="0036243D"/>
    <w:rsid w:val="00363B7A"/>
    <w:rsid w:val="003651FC"/>
    <w:rsid w:val="0036571A"/>
    <w:rsid w:val="00365841"/>
    <w:rsid w:val="00374DE1"/>
    <w:rsid w:val="0037504D"/>
    <w:rsid w:val="00375FA0"/>
    <w:rsid w:val="0037673D"/>
    <w:rsid w:val="00377286"/>
    <w:rsid w:val="00382E0F"/>
    <w:rsid w:val="00383837"/>
    <w:rsid w:val="00386E61"/>
    <w:rsid w:val="00387ED7"/>
    <w:rsid w:val="00394A05"/>
    <w:rsid w:val="003B3A27"/>
    <w:rsid w:val="003B4B8A"/>
    <w:rsid w:val="003B6A6E"/>
    <w:rsid w:val="003C1C98"/>
    <w:rsid w:val="003C2051"/>
    <w:rsid w:val="003C31B7"/>
    <w:rsid w:val="003D6821"/>
    <w:rsid w:val="003E10AB"/>
    <w:rsid w:val="003E1BD5"/>
    <w:rsid w:val="003E27EB"/>
    <w:rsid w:val="003E32B3"/>
    <w:rsid w:val="003E6FD2"/>
    <w:rsid w:val="003E783A"/>
    <w:rsid w:val="003F1451"/>
    <w:rsid w:val="003F1837"/>
    <w:rsid w:val="003F231F"/>
    <w:rsid w:val="003F2CC2"/>
    <w:rsid w:val="003F2D9E"/>
    <w:rsid w:val="00401380"/>
    <w:rsid w:val="004022C7"/>
    <w:rsid w:val="004032A9"/>
    <w:rsid w:val="00406598"/>
    <w:rsid w:val="00407C5C"/>
    <w:rsid w:val="00411C2D"/>
    <w:rsid w:val="004135D2"/>
    <w:rsid w:val="00416F97"/>
    <w:rsid w:val="00422260"/>
    <w:rsid w:val="00422D8E"/>
    <w:rsid w:val="004245A2"/>
    <w:rsid w:val="004316E7"/>
    <w:rsid w:val="00440966"/>
    <w:rsid w:val="00443CF5"/>
    <w:rsid w:val="00450AF5"/>
    <w:rsid w:val="0045145B"/>
    <w:rsid w:val="00453814"/>
    <w:rsid w:val="004542EE"/>
    <w:rsid w:val="00456A5B"/>
    <w:rsid w:val="0045739E"/>
    <w:rsid w:val="00473A9C"/>
    <w:rsid w:val="00474078"/>
    <w:rsid w:val="00476FD3"/>
    <w:rsid w:val="00480433"/>
    <w:rsid w:val="00483966"/>
    <w:rsid w:val="00484123"/>
    <w:rsid w:val="00491006"/>
    <w:rsid w:val="0049707D"/>
    <w:rsid w:val="004A03B8"/>
    <w:rsid w:val="004A2E17"/>
    <w:rsid w:val="004A3664"/>
    <w:rsid w:val="004A5CB4"/>
    <w:rsid w:val="004A64C6"/>
    <w:rsid w:val="004B1202"/>
    <w:rsid w:val="004B2BBC"/>
    <w:rsid w:val="004B35D9"/>
    <w:rsid w:val="004B5E1E"/>
    <w:rsid w:val="004B6787"/>
    <w:rsid w:val="004B693D"/>
    <w:rsid w:val="004C0F00"/>
    <w:rsid w:val="004C3540"/>
    <w:rsid w:val="004D0349"/>
    <w:rsid w:val="004D1AE9"/>
    <w:rsid w:val="004D245C"/>
    <w:rsid w:val="004D2D65"/>
    <w:rsid w:val="004D3DE7"/>
    <w:rsid w:val="004D4049"/>
    <w:rsid w:val="004D474A"/>
    <w:rsid w:val="004D611A"/>
    <w:rsid w:val="004E0095"/>
    <w:rsid w:val="004E0EDC"/>
    <w:rsid w:val="004E162A"/>
    <w:rsid w:val="00500B09"/>
    <w:rsid w:val="005055E5"/>
    <w:rsid w:val="00505637"/>
    <w:rsid w:val="005056F5"/>
    <w:rsid w:val="00506C88"/>
    <w:rsid w:val="00510098"/>
    <w:rsid w:val="00513C27"/>
    <w:rsid w:val="00514118"/>
    <w:rsid w:val="00515263"/>
    <w:rsid w:val="0052122C"/>
    <w:rsid w:val="0052163B"/>
    <w:rsid w:val="0052169F"/>
    <w:rsid w:val="00522CE2"/>
    <w:rsid w:val="00523271"/>
    <w:rsid w:val="0052676B"/>
    <w:rsid w:val="00527837"/>
    <w:rsid w:val="00531990"/>
    <w:rsid w:val="005325A9"/>
    <w:rsid w:val="0053267F"/>
    <w:rsid w:val="00532EC5"/>
    <w:rsid w:val="005341D5"/>
    <w:rsid w:val="005345C6"/>
    <w:rsid w:val="00535D91"/>
    <w:rsid w:val="00537898"/>
    <w:rsid w:val="00537CF4"/>
    <w:rsid w:val="00537D1E"/>
    <w:rsid w:val="00540BB7"/>
    <w:rsid w:val="005412EA"/>
    <w:rsid w:val="00543FA6"/>
    <w:rsid w:val="005456CA"/>
    <w:rsid w:val="00551BE3"/>
    <w:rsid w:val="0055489A"/>
    <w:rsid w:val="00557EFC"/>
    <w:rsid w:val="00561180"/>
    <w:rsid w:val="005626CB"/>
    <w:rsid w:val="00565AA9"/>
    <w:rsid w:val="00567D93"/>
    <w:rsid w:val="005726AC"/>
    <w:rsid w:val="0057516B"/>
    <w:rsid w:val="00581210"/>
    <w:rsid w:val="00585113"/>
    <w:rsid w:val="005861E8"/>
    <w:rsid w:val="0059059F"/>
    <w:rsid w:val="00593139"/>
    <w:rsid w:val="00594100"/>
    <w:rsid w:val="00594729"/>
    <w:rsid w:val="00595506"/>
    <w:rsid w:val="005A2E2F"/>
    <w:rsid w:val="005A4E49"/>
    <w:rsid w:val="005A4FC2"/>
    <w:rsid w:val="005A54E7"/>
    <w:rsid w:val="005A5F66"/>
    <w:rsid w:val="005A612F"/>
    <w:rsid w:val="005A61AD"/>
    <w:rsid w:val="005B08BB"/>
    <w:rsid w:val="005B5170"/>
    <w:rsid w:val="005C08E5"/>
    <w:rsid w:val="005C0945"/>
    <w:rsid w:val="005C25B8"/>
    <w:rsid w:val="005C597E"/>
    <w:rsid w:val="005D065D"/>
    <w:rsid w:val="005D2FC0"/>
    <w:rsid w:val="005D3616"/>
    <w:rsid w:val="005D613E"/>
    <w:rsid w:val="005D61BF"/>
    <w:rsid w:val="005D6810"/>
    <w:rsid w:val="005E14FB"/>
    <w:rsid w:val="005E434D"/>
    <w:rsid w:val="005E6166"/>
    <w:rsid w:val="005F4AE5"/>
    <w:rsid w:val="005F5A42"/>
    <w:rsid w:val="005F7894"/>
    <w:rsid w:val="00601A9E"/>
    <w:rsid w:val="0060514B"/>
    <w:rsid w:val="00605D7B"/>
    <w:rsid w:val="00611090"/>
    <w:rsid w:val="006123AB"/>
    <w:rsid w:val="0061324A"/>
    <w:rsid w:val="00613931"/>
    <w:rsid w:val="00614FAC"/>
    <w:rsid w:val="00616010"/>
    <w:rsid w:val="0062229B"/>
    <w:rsid w:val="00623A52"/>
    <w:rsid w:val="0062551A"/>
    <w:rsid w:val="00627737"/>
    <w:rsid w:val="0063166A"/>
    <w:rsid w:val="0063278E"/>
    <w:rsid w:val="006377DF"/>
    <w:rsid w:val="00647026"/>
    <w:rsid w:val="00650352"/>
    <w:rsid w:val="0065162C"/>
    <w:rsid w:val="00665B4A"/>
    <w:rsid w:val="00666A33"/>
    <w:rsid w:val="006713D2"/>
    <w:rsid w:val="00671AAF"/>
    <w:rsid w:val="006730BF"/>
    <w:rsid w:val="00673F3B"/>
    <w:rsid w:val="00674D5E"/>
    <w:rsid w:val="00675718"/>
    <w:rsid w:val="0068135A"/>
    <w:rsid w:val="00681F5B"/>
    <w:rsid w:val="00684B9E"/>
    <w:rsid w:val="006855F6"/>
    <w:rsid w:val="00691960"/>
    <w:rsid w:val="00694266"/>
    <w:rsid w:val="00694CA2"/>
    <w:rsid w:val="0069569C"/>
    <w:rsid w:val="006976FE"/>
    <w:rsid w:val="006A2B6B"/>
    <w:rsid w:val="006A3728"/>
    <w:rsid w:val="006B108D"/>
    <w:rsid w:val="006B4824"/>
    <w:rsid w:val="006C1B66"/>
    <w:rsid w:val="006C1D76"/>
    <w:rsid w:val="006C22A2"/>
    <w:rsid w:val="006D2E17"/>
    <w:rsid w:val="006D5909"/>
    <w:rsid w:val="006D6FF7"/>
    <w:rsid w:val="006D7760"/>
    <w:rsid w:val="006D7C6F"/>
    <w:rsid w:val="006E1808"/>
    <w:rsid w:val="006E23E2"/>
    <w:rsid w:val="006F3894"/>
    <w:rsid w:val="006F6115"/>
    <w:rsid w:val="00700926"/>
    <w:rsid w:val="00703D1D"/>
    <w:rsid w:val="0070681F"/>
    <w:rsid w:val="0071363C"/>
    <w:rsid w:val="00713ED6"/>
    <w:rsid w:val="007140E4"/>
    <w:rsid w:val="00721D48"/>
    <w:rsid w:val="00723928"/>
    <w:rsid w:val="0072591F"/>
    <w:rsid w:val="00731960"/>
    <w:rsid w:val="00731C3B"/>
    <w:rsid w:val="00733290"/>
    <w:rsid w:val="00734F07"/>
    <w:rsid w:val="00737130"/>
    <w:rsid w:val="00737B7A"/>
    <w:rsid w:val="007404C5"/>
    <w:rsid w:val="007405B0"/>
    <w:rsid w:val="0074067D"/>
    <w:rsid w:val="00741601"/>
    <w:rsid w:val="007437AC"/>
    <w:rsid w:val="00746DA3"/>
    <w:rsid w:val="00746E22"/>
    <w:rsid w:val="0074765B"/>
    <w:rsid w:val="007526E9"/>
    <w:rsid w:val="00755126"/>
    <w:rsid w:val="00755140"/>
    <w:rsid w:val="00756FB3"/>
    <w:rsid w:val="007570A9"/>
    <w:rsid w:val="00762F62"/>
    <w:rsid w:val="00763F3F"/>
    <w:rsid w:val="00766C49"/>
    <w:rsid w:val="00766D6C"/>
    <w:rsid w:val="007700BE"/>
    <w:rsid w:val="007853D1"/>
    <w:rsid w:val="00786AF8"/>
    <w:rsid w:val="00787ACC"/>
    <w:rsid w:val="0079200B"/>
    <w:rsid w:val="0079255D"/>
    <w:rsid w:val="007A00AE"/>
    <w:rsid w:val="007A3346"/>
    <w:rsid w:val="007A4078"/>
    <w:rsid w:val="007B3447"/>
    <w:rsid w:val="007B4097"/>
    <w:rsid w:val="007B44AB"/>
    <w:rsid w:val="007B6F25"/>
    <w:rsid w:val="007C22A8"/>
    <w:rsid w:val="007C3762"/>
    <w:rsid w:val="007C3EA8"/>
    <w:rsid w:val="007C7130"/>
    <w:rsid w:val="007C7921"/>
    <w:rsid w:val="007D1EC8"/>
    <w:rsid w:val="007D6967"/>
    <w:rsid w:val="007D6D39"/>
    <w:rsid w:val="007D7CCD"/>
    <w:rsid w:val="007E0172"/>
    <w:rsid w:val="007F2293"/>
    <w:rsid w:val="007F26DD"/>
    <w:rsid w:val="007F2AEB"/>
    <w:rsid w:val="007F46C4"/>
    <w:rsid w:val="007F509D"/>
    <w:rsid w:val="00802BD7"/>
    <w:rsid w:val="008055B2"/>
    <w:rsid w:val="008056DF"/>
    <w:rsid w:val="00810E7B"/>
    <w:rsid w:val="00811F33"/>
    <w:rsid w:val="00812081"/>
    <w:rsid w:val="008120B2"/>
    <w:rsid w:val="00813B0C"/>
    <w:rsid w:val="008177CC"/>
    <w:rsid w:val="00821E0F"/>
    <w:rsid w:val="00825B22"/>
    <w:rsid w:val="00826B6B"/>
    <w:rsid w:val="008271A0"/>
    <w:rsid w:val="008273B5"/>
    <w:rsid w:val="0083171C"/>
    <w:rsid w:val="00834A3B"/>
    <w:rsid w:val="00834D84"/>
    <w:rsid w:val="00836158"/>
    <w:rsid w:val="00843C7F"/>
    <w:rsid w:val="00844A30"/>
    <w:rsid w:val="008452B0"/>
    <w:rsid w:val="0084777D"/>
    <w:rsid w:val="0085000B"/>
    <w:rsid w:val="0086660B"/>
    <w:rsid w:val="00867151"/>
    <w:rsid w:val="008718D3"/>
    <w:rsid w:val="008759BE"/>
    <w:rsid w:val="008772C7"/>
    <w:rsid w:val="008839EE"/>
    <w:rsid w:val="008946F4"/>
    <w:rsid w:val="00894815"/>
    <w:rsid w:val="00896F52"/>
    <w:rsid w:val="008A4DFC"/>
    <w:rsid w:val="008B0E84"/>
    <w:rsid w:val="008B1CFF"/>
    <w:rsid w:val="008B2292"/>
    <w:rsid w:val="008B4255"/>
    <w:rsid w:val="008B64E3"/>
    <w:rsid w:val="008C53D2"/>
    <w:rsid w:val="008D135E"/>
    <w:rsid w:val="008D2025"/>
    <w:rsid w:val="008D26A8"/>
    <w:rsid w:val="008D285C"/>
    <w:rsid w:val="008D2B1A"/>
    <w:rsid w:val="008D524B"/>
    <w:rsid w:val="008E16F5"/>
    <w:rsid w:val="008E3B9F"/>
    <w:rsid w:val="008E3FFA"/>
    <w:rsid w:val="008F72E1"/>
    <w:rsid w:val="008F7D2D"/>
    <w:rsid w:val="00900AE4"/>
    <w:rsid w:val="009058C0"/>
    <w:rsid w:val="009066E4"/>
    <w:rsid w:val="00907219"/>
    <w:rsid w:val="0091271E"/>
    <w:rsid w:val="009140DE"/>
    <w:rsid w:val="00914C49"/>
    <w:rsid w:val="00916558"/>
    <w:rsid w:val="009169AA"/>
    <w:rsid w:val="00924106"/>
    <w:rsid w:val="00926AAA"/>
    <w:rsid w:val="00931F6B"/>
    <w:rsid w:val="009326AE"/>
    <w:rsid w:val="00932DF0"/>
    <w:rsid w:val="00943DB6"/>
    <w:rsid w:val="009440FB"/>
    <w:rsid w:val="0094498A"/>
    <w:rsid w:val="00947762"/>
    <w:rsid w:val="0095363C"/>
    <w:rsid w:val="009552B7"/>
    <w:rsid w:val="00962D48"/>
    <w:rsid w:val="0096370F"/>
    <w:rsid w:val="00976558"/>
    <w:rsid w:val="00980E31"/>
    <w:rsid w:val="00982DEF"/>
    <w:rsid w:val="00982F4D"/>
    <w:rsid w:val="009859EE"/>
    <w:rsid w:val="00990404"/>
    <w:rsid w:val="0099152E"/>
    <w:rsid w:val="00994376"/>
    <w:rsid w:val="009952A0"/>
    <w:rsid w:val="009A0F40"/>
    <w:rsid w:val="009A40DB"/>
    <w:rsid w:val="009A4F69"/>
    <w:rsid w:val="009A593D"/>
    <w:rsid w:val="009A7776"/>
    <w:rsid w:val="009B20B5"/>
    <w:rsid w:val="009B2D88"/>
    <w:rsid w:val="009B39FD"/>
    <w:rsid w:val="009B4D8A"/>
    <w:rsid w:val="009B5251"/>
    <w:rsid w:val="009B774B"/>
    <w:rsid w:val="009C213E"/>
    <w:rsid w:val="009C31D6"/>
    <w:rsid w:val="009C7DB0"/>
    <w:rsid w:val="009D1E89"/>
    <w:rsid w:val="009D7698"/>
    <w:rsid w:val="009E06E4"/>
    <w:rsid w:val="009E4A5A"/>
    <w:rsid w:val="009E4E97"/>
    <w:rsid w:val="009E5806"/>
    <w:rsid w:val="009F4B0E"/>
    <w:rsid w:val="009F7473"/>
    <w:rsid w:val="00A02563"/>
    <w:rsid w:val="00A04763"/>
    <w:rsid w:val="00A071CC"/>
    <w:rsid w:val="00A101AA"/>
    <w:rsid w:val="00A15E91"/>
    <w:rsid w:val="00A16F89"/>
    <w:rsid w:val="00A20118"/>
    <w:rsid w:val="00A22849"/>
    <w:rsid w:val="00A23347"/>
    <w:rsid w:val="00A253D5"/>
    <w:rsid w:val="00A25E55"/>
    <w:rsid w:val="00A27393"/>
    <w:rsid w:val="00A34DB4"/>
    <w:rsid w:val="00A3597C"/>
    <w:rsid w:val="00A35E80"/>
    <w:rsid w:val="00A40D4A"/>
    <w:rsid w:val="00A4300D"/>
    <w:rsid w:val="00A5271F"/>
    <w:rsid w:val="00A573AD"/>
    <w:rsid w:val="00A60336"/>
    <w:rsid w:val="00A653D0"/>
    <w:rsid w:val="00A711FB"/>
    <w:rsid w:val="00A71E80"/>
    <w:rsid w:val="00A729D8"/>
    <w:rsid w:val="00A7404E"/>
    <w:rsid w:val="00A76460"/>
    <w:rsid w:val="00A775C0"/>
    <w:rsid w:val="00A82F94"/>
    <w:rsid w:val="00A878FF"/>
    <w:rsid w:val="00A90362"/>
    <w:rsid w:val="00A919AB"/>
    <w:rsid w:val="00A94820"/>
    <w:rsid w:val="00A978AC"/>
    <w:rsid w:val="00A97982"/>
    <w:rsid w:val="00A97B3F"/>
    <w:rsid w:val="00A97C98"/>
    <w:rsid w:val="00A97D5F"/>
    <w:rsid w:val="00AA0D99"/>
    <w:rsid w:val="00AA0F49"/>
    <w:rsid w:val="00AA16F9"/>
    <w:rsid w:val="00AA2119"/>
    <w:rsid w:val="00AA47D0"/>
    <w:rsid w:val="00AA523E"/>
    <w:rsid w:val="00AA52E9"/>
    <w:rsid w:val="00AB7547"/>
    <w:rsid w:val="00AC4538"/>
    <w:rsid w:val="00AC59EB"/>
    <w:rsid w:val="00AD03BC"/>
    <w:rsid w:val="00AD0FDD"/>
    <w:rsid w:val="00AD3C4C"/>
    <w:rsid w:val="00AD5C7D"/>
    <w:rsid w:val="00AE070F"/>
    <w:rsid w:val="00AE18D4"/>
    <w:rsid w:val="00AE3427"/>
    <w:rsid w:val="00AE477B"/>
    <w:rsid w:val="00AE5B07"/>
    <w:rsid w:val="00AE5BFA"/>
    <w:rsid w:val="00AF3170"/>
    <w:rsid w:val="00AF3630"/>
    <w:rsid w:val="00AF4E4D"/>
    <w:rsid w:val="00AF6120"/>
    <w:rsid w:val="00B02F91"/>
    <w:rsid w:val="00B07DF1"/>
    <w:rsid w:val="00B10B44"/>
    <w:rsid w:val="00B16C49"/>
    <w:rsid w:val="00B20C3F"/>
    <w:rsid w:val="00B25C42"/>
    <w:rsid w:val="00B26BAA"/>
    <w:rsid w:val="00B315BB"/>
    <w:rsid w:val="00B32FC5"/>
    <w:rsid w:val="00B33FAF"/>
    <w:rsid w:val="00B40305"/>
    <w:rsid w:val="00B424B8"/>
    <w:rsid w:val="00B47EED"/>
    <w:rsid w:val="00B52ECD"/>
    <w:rsid w:val="00B552DD"/>
    <w:rsid w:val="00B63997"/>
    <w:rsid w:val="00B7160B"/>
    <w:rsid w:val="00B73640"/>
    <w:rsid w:val="00B73C4E"/>
    <w:rsid w:val="00B751EF"/>
    <w:rsid w:val="00B81AD1"/>
    <w:rsid w:val="00B83794"/>
    <w:rsid w:val="00B84145"/>
    <w:rsid w:val="00B90F64"/>
    <w:rsid w:val="00B910B0"/>
    <w:rsid w:val="00B94B4C"/>
    <w:rsid w:val="00BA495C"/>
    <w:rsid w:val="00BB2B0E"/>
    <w:rsid w:val="00BB449D"/>
    <w:rsid w:val="00BC37CF"/>
    <w:rsid w:val="00BC5AB9"/>
    <w:rsid w:val="00BD32CC"/>
    <w:rsid w:val="00BD7190"/>
    <w:rsid w:val="00BE25F3"/>
    <w:rsid w:val="00BE331D"/>
    <w:rsid w:val="00BE3F3E"/>
    <w:rsid w:val="00BE5D37"/>
    <w:rsid w:val="00BE5D90"/>
    <w:rsid w:val="00BF377E"/>
    <w:rsid w:val="00BF4269"/>
    <w:rsid w:val="00BF5801"/>
    <w:rsid w:val="00C0140B"/>
    <w:rsid w:val="00C0197A"/>
    <w:rsid w:val="00C02F32"/>
    <w:rsid w:val="00C037F4"/>
    <w:rsid w:val="00C03E35"/>
    <w:rsid w:val="00C0553E"/>
    <w:rsid w:val="00C07E01"/>
    <w:rsid w:val="00C23841"/>
    <w:rsid w:val="00C2482A"/>
    <w:rsid w:val="00C27AE6"/>
    <w:rsid w:val="00C332AD"/>
    <w:rsid w:val="00C479CC"/>
    <w:rsid w:val="00C47A48"/>
    <w:rsid w:val="00C47E66"/>
    <w:rsid w:val="00C50814"/>
    <w:rsid w:val="00C5206B"/>
    <w:rsid w:val="00C54CB1"/>
    <w:rsid w:val="00C57093"/>
    <w:rsid w:val="00C57184"/>
    <w:rsid w:val="00C6107D"/>
    <w:rsid w:val="00C62979"/>
    <w:rsid w:val="00C6445E"/>
    <w:rsid w:val="00C728F5"/>
    <w:rsid w:val="00C76314"/>
    <w:rsid w:val="00C81591"/>
    <w:rsid w:val="00C8184C"/>
    <w:rsid w:val="00C9191A"/>
    <w:rsid w:val="00C95422"/>
    <w:rsid w:val="00C95BA3"/>
    <w:rsid w:val="00CA168E"/>
    <w:rsid w:val="00CA3C4A"/>
    <w:rsid w:val="00CA7077"/>
    <w:rsid w:val="00CB214A"/>
    <w:rsid w:val="00CB4261"/>
    <w:rsid w:val="00CB5804"/>
    <w:rsid w:val="00CB587B"/>
    <w:rsid w:val="00CC207C"/>
    <w:rsid w:val="00CC21EB"/>
    <w:rsid w:val="00CC6097"/>
    <w:rsid w:val="00CD53FF"/>
    <w:rsid w:val="00CE3571"/>
    <w:rsid w:val="00CE437E"/>
    <w:rsid w:val="00CE7148"/>
    <w:rsid w:val="00CF1EAE"/>
    <w:rsid w:val="00CF3C03"/>
    <w:rsid w:val="00CF5B4A"/>
    <w:rsid w:val="00CF716E"/>
    <w:rsid w:val="00D02768"/>
    <w:rsid w:val="00D0296B"/>
    <w:rsid w:val="00D02F9E"/>
    <w:rsid w:val="00D03AA3"/>
    <w:rsid w:val="00D131F3"/>
    <w:rsid w:val="00D1427C"/>
    <w:rsid w:val="00D159D8"/>
    <w:rsid w:val="00D20E92"/>
    <w:rsid w:val="00D2300E"/>
    <w:rsid w:val="00D23E82"/>
    <w:rsid w:val="00D24A7D"/>
    <w:rsid w:val="00D272AC"/>
    <w:rsid w:val="00D27FFB"/>
    <w:rsid w:val="00D30D16"/>
    <w:rsid w:val="00D316AC"/>
    <w:rsid w:val="00D35CFE"/>
    <w:rsid w:val="00D408DB"/>
    <w:rsid w:val="00D41812"/>
    <w:rsid w:val="00D51FAF"/>
    <w:rsid w:val="00D533FA"/>
    <w:rsid w:val="00D54A47"/>
    <w:rsid w:val="00D7082C"/>
    <w:rsid w:val="00D74256"/>
    <w:rsid w:val="00D808AD"/>
    <w:rsid w:val="00D81DB4"/>
    <w:rsid w:val="00D87A17"/>
    <w:rsid w:val="00D953C0"/>
    <w:rsid w:val="00D96A45"/>
    <w:rsid w:val="00DA1B3E"/>
    <w:rsid w:val="00DA3554"/>
    <w:rsid w:val="00DA55C8"/>
    <w:rsid w:val="00DA6CE8"/>
    <w:rsid w:val="00DB06DC"/>
    <w:rsid w:val="00DB1B82"/>
    <w:rsid w:val="00DB2ADD"/>
    <w:rsid w:val="00DB2F39"/>
    <w:rsid w:val="00DB62BB"/>
    <w:rsid w:val="00DC52B0"/>
    <w:rsid w:val="00DD0049"/>
    <w:rsid w:val="00DD196E"/>
    <w:rsid w:val="00DD38CD"/>
    <w:rsid w:val="00DD54DF"/>
    <w:rsid w:val="00DD66F0"/>
    <w:rsid w:val="00DD752F"/>
    <w:rsid w:val="00DD7968"/>
    <w:rsid w:val="00DE3D80"/>
    <w:rsid w:val="00DE5B03"/>
    <w:rsid w:val="00DF2EE0"/>
    <w:rsid w:val="00DF3983"/>
    <w:rsid w:val="00DF4046"/>
    <w:rsid w:val="00DF6794"/>
    <w:rsid w:val="00DF71E3"/>
    <w:rsid w:val="00E0124D"/>
    <w:rsid w:val="00E03CA1"/>
    <w:rsid w:val="00E041D8"/>
    <w:rsid w:val="00E04A37"/>
    <w:rsid w:val="00E10FD2"/>
    <w:rsid w:val="00E1159B"/>
    <w:rsid w:val="00E12292"/>
    <w:rsid w:val="00E13926"/>
    <w:rsid w:val="00E14D87"/>
    <w:rsid w:val="00E14F85"/>
    <w:rsid w:val="00E17C31"/>
    <w:rsid w:val="00E21B12"/>
    <w:rsid w:val="00E237B1"/>
    <w:rsid w:val="00E25CB1"/>
    <w:rsid w:val="00E26C81"/>
    <w:rsid w:val="00E26E18"/>
    <w:rsid w:val="00E26EF8"/>
    <w:rsid w:val="00E273FA"/>
    <w:rsid w:val="00E27A9E"/>
    <w:rsid w:val="00E27C4C"/>
    <w:rsid w:val="00E3070B"/>
    <w:rsid w:val="00E33727"/>
    <w:rsid w:val="00E33A4E"/>
    <w:rsid w:val="00E40116"/>
    <w:rsid w:val="00E41F30"/>
    <w:rsid w:val="00E50C9C"/>
    <w:rsid w:val="00E54BA2"/>
    <w:rsid w:val="00E6292D"/>
    <w:rsid w:val="00E63C6F"/>
    <w:rsid w:val="00E703D8"/>
    <w:rsid w:val="00E76264"/>
    <w:rsid w:val="00E801A2"/>
    <w:rsid w:val="00E80431"/>
    <w:rsid w:val="00E845E9"/>
    <w:rsid w:val="00E86B85"/>
    <w:rsid w:val="00E86CB4"/>
    <w:rsid w:val="00E87C9E"/>
    <w:rsid w:val="00E903B2"/>
    <w:rsid w:val="00E96EF3"/>
    <w:rsid w:val="00E97A63"/>
    <w:rsid w:val="00EA09CD"/>
    <w:rsid w:val="00EA13F1"/>
    <w:rsid w:val="00EA51A1"/>
    <w:rsid w:val="00EB0998"/>
    <w:rsid w:val="00EC17E3"/>
    <w:rsid w:val="00EC2B90"/>
    <w:rsid w:val="00EC2CB9"/>
    <w:rsid w:val="00EC3BB6"/>
    <w:rsid w:val="00EC4774"/>
    <w:rsid w:val="00EC750C"/>
    <w:rsid w:val="00ED29E5"/>
    <w:rsid w:val="00ED2EB2"/>
    <w:rsid w:val="00ED309A"/>
    <w:rsid w:val="00ED460E"/>
    <w:rsid w:val="00ED60EA"/>
    <w:rsid w:val="00EE11E3"/>
    <w:rsid w:val="00EE3A9E"/>
    <w:rsid w:val="00EF4168"/>
    <w:rsid w:val="00EF4263"/>
    <w:rsid w:val="00EF4EA4"/>
    <w:rsid w:val="00F0410C"/>
    <w:rsid w:val="00F05832"/>
    <w:rsid w:val="00F072EB"/>
    <w:rsid w:val="00F11290"/>
    <w:rsid w:val="00F135B0"/>
    <w:rsid w:val="00F14A6E"/>
    <w:rsid w:val="00F160A7"/>
    <w:rsid w:val="00F22AA7"/>
    <w:rsid w:val="00F23550"/>
    <w:rsid w:val="00F24E07"/>
    <w:rsid w:val="00F325CD"/>
    <w:rsid w:val="00F33BE9"/>
    <w:rsid w:val="00F35692"/>
    <w:rsid w:val="00F35773"/>
    <w:rsid w:val="00F36A71"/>
    <w:rsid w:val="00F37DC5"/>
    <w:rsid w:val="00F37E9F"/>
    <w:rsid w:val="00F52FDE"/>
    <w:rsid w:val="00F56351"/>
    <w:rsid w:val="00F612DA"/>
    <w:rsid w:val="00F61917"/>
    <w:rsid w:val="00F6256A"/>
    <w:rsid w:val="00F664FB"/>
    <w:rsid w:val="00F715AC"/>
    <w:rsid w:val="00F75642"/>
    <w:rsid w:val="00F800D4"/>
    <w:rsid w:val="00F84662"/>
    <w:rsid w:val="00F922AB"/>
    <w:rsid w:val="00F92A48"/>
    <w:rsid w:val="00F9666E"/>
    <w:rsid w:val="00FA1388"/>
    <w:rsid w:val="00FA4143"/>
    <w:rsid w:val="00FA5485"/>
    <w:rsid w:val="00FB4FEA"/>
    <w:rsid w:val="00FB5441"/>
    <w:rsid w:val="00FB7B0F"/>
    <w:rsid w:val="00FC12BB"/>
    <w:rsid w:val="00FC55A8"/>
    <w:rsid w:val="00FC62B9"/>
    <w:rsid w:val="00FC784A"/>
    <w:rsid w:val="00FD2C40"/>
    <w:rsid w:val="00FD6E21"/>
    <w:rsid w:val="00FE03F3"/>
    <w:rsid w:val="00FE1D50"/>
    <w:rsid w:val="00FE4FEF"/>
    <w:rsid w:val="00FE74D6"/>
    <w:rsid w:val="00FF26CE"/>
    <w:rsid w:val="00FF461A"/>
    <w:rsid w:val="00FF55A1"/>
    <w:rsid w:val="00FF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DFCCA3-34FA-489D-AF28-1E222E4A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757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181C51"/>
    <w:pPr>
      <w:spacing w:after="0" w:line="240" w:lineRule="auto"/>
    </w:pPr>
    <w:rPr>
      <w:rFonts w:ascii="Times New Roman" w:eastAsia="Times New Roman" w:hAnsi="Times New Roman" w:cs="Times New Roman"/>
      <w:noProof/>
      <w:sz w:val="24"/>
      <w:szCs w:val="20"/>
    </w:rPr>
  </w:style>
  <w:style w:type="character" w:styleId="Hyperlink">
    <w:name w:val="Hyperlink"/>
    <w:rsid w:val="00181C51"/>
    <w:rPr>
      <w:color w:val="0000FF"/>
      <w:u w:val="single"/>
    </w:rPr>
  </w:style>
  <w:style w:type="paragraph" w:styleId="Header">
    <w:name w:val="header"/>
    <w:basedOn w:val="Normal"/>
    <w:link w:val="HeaderChar"/>
    <w:uiPriority w:val="99"/>
    <w:unhideWhenUsed/>
    <w:rsid w:val="00181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C51"/>
  </w:style>
  <w:style w:type="paragraph" w:styleId="Footer">
    <w:name w:val="footer"/>
    <w:basedOn w:val="Normal"/>
    <w:link w:val="FooterChar"/>
    <w:uiPriority w:val="99"/>
    <w:unhideWhenUsed/>
    <w:rsid w:val="00181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C51"/>
  </w:style>
  <w:style w:type="paragraph" w:customStyle="1" w:styleId="TableText">
    <w:name w:val="Table Text"/>
    <w:basedOn w:val="Normal"/>
    <w:rsid w:val="00EC2CB9"/>
    <w:pPr>
      <w:tabs>
        <w:tab w:val="decimal" w:pos="0"/>
      </w:tabs>
      <w:spacing w:after="0" w:line="240" w:lineRule="auto"/>
    </w:pPr>
    <w:rPr>
      <w:rFonts w:ascii="Times New Roman" w:eastAsia="Times New Roman" w:hAnsi="Times New Roman" w:cs="Times New Roman"/>
      <w:noProof/>
      <w:sz w:val="24"/>
      <w:szCs w:val="20"/>
    </w:rPr>
  </w:style>
  <w:style w:type="paragraph" w:styleId="ListParagraph">
    <w:name w:val="List Paragraph"/>
    <w:basedOn w:val="Normal"/>
    <w:uiPriority w:val="34"/>
    <w:qFormat/>
    <w:rsid w:val="00456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Spectra Energy</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Marcy McCain</dc:creator>
  <cp:lastModifiedBy>NAESB</cp:lastModifiedBy>
  <cp:revision>2</cp:revision>
  <cp:lastPrinted>2019-10-01T13:42:00Z</cp:lastPrinted>
  <dcterms:created xsi:type="dcterms:W3CDTF">2019-10-07T19:22:00Z</dcterms:created>
  <dcterms:modified xsi:type="dcterms:W3CDTF">2019-10-07T19:22:00Z</dcterms:modified>
</cp:coreProperties>
</file>