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A6AB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06CCB059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3C68B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595ECD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3AC02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8DEF46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C5281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8F055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8B570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8969A4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A8B356" w14:textId="0C17DBDE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6F4D08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368D7E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19AC36" w14:textId="78EBE0B1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5EF079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A787E1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8A4A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830DF5C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17EE3D58" w14:textId="77777777" w:rsidTr="006B3298">
        <w:tc>
          <w:tcPr>
            <w:tcW w:w="4770" w:type="dxa"/>
            <w:gridSpan w:val="2"/>
          </w:tcPr>
          <w:p w14:paraId="05F5D0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23C21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1928090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9B40DF2" w14:textId="6758D115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B87C07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1F0C23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C56CD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B15B1D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EED69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8AA32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66BA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10FF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ED399B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A55A68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E2864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450CB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0646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7BB3552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BD0D5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DB6D4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29938" w14:textId="021E794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AECDBA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6EB649B1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29D5CD6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A367A9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709718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0545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5CB026C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23604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D5032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9BFC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3393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41E96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CCD17C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3162BE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9FD5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2D518A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C4E73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848209" w14:textId="0A5A86FA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A7D894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086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2F4A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13933F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9498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75A4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25ECF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07F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42C9F2A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8A73E7" w14:textId="4DF8E88E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C8D26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FBB4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4FF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FE1990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6FD0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4A58A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BAD65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EF5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11246C8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B840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9D354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11BA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021862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709BF46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6408CD" w14:textId="60FE7137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1B27C2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52FD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5D3FC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29FB21F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2534DA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0D71E1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7A94B92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4C4C7FB" w14:textId="4C93859D" w:rsidR="00A506CF" w:rsidRDefault="00CF4CA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Coordinate Interchange Scheduling Subcommittee (CISS) w</w:t>
      </w:r>
      <w:r w:rsidR="00690964">
        <w:rPr>
          <w:rFonts w:ascii="Arial" w:hAnsi="Arial" w:cs="Arial"/>
          <w:sz w:val="22"/>
        </w:rPr>
        <w:t>as</w:t>
      </w:r>
      <w:r>
        <w:rPr>
          <w:rFonts w:ascii="Arial" w:hAnsi="Arial" w:cs="Arial"/>
          <w:sz w:val="22"/>
        </w:rPr>
        <w:t xml:space="preserve"> provided an overview of standards request</w:t>
      </w:r>
      <w:r w:rsidR="00690964">
        <w:rPr>
          <w:rFonts w:ascii="Arial" w:hAnsi="Arial" w:cs="Arial"/>
          <w:sz w:val="22"/>
        </w:rPr>
        <w:t xml:space="preserve"> R19013</w:t>
      </w:r>
      <w:r>
        <w:rPr>
          <w:rFonts w:ascii="Arial" w:hAnsi="Arial" w:cs="Arial"/>
          <w:sz w:val="22"/>
        </w:rPr>
        <w:t xml:space="preserve"> by David Nilsson</w:t>
      </w:r>
      <w:r w:rsidR="00690964">
        <w:rPr>
          <w:rFonts w:ascii="Arial" w:hAnsi="Arial" w:cs="Arial"/>
          <w:sz w:val="22"/>
        </w:rPr>
        <w:t xml:space="preserve"> who submitted the request</w:t>
      </w:r>
      <w:r>
        <w:rPr>
          <w:rFonts w:ascii="Arial" w:hAnsi="Arial" w:cs="Arial"/>
          <w:sz w:val="22"/>
        </w:rPr>
        <w:t xml:space="preserve">. </w:t>
      </w:r>
    </w:p>
    <w:p w14:paraId="64D44C60" w14:textId="58B20B16" w:rsidR="008833FF" w:rsidRDefault="00F3251D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requester indicated the new functionality would enable parties to communicate aspects of the tag before it was submitted.  </w:t>
      </w:r>
      <w:r w:rsidR="003A4BE2">
        <w:rPr>
          <w:rFonts w:ascii="Arial" w:hAnsi="Arial" w:cs="Arial"/>
          <w:sz w:val="22"/>
        </w:rPr>
        <w:t>However,</w:t>
      </w:r>
      <w:r>
        <w:rPr>
          <w:rFonts w:ascii="Arial" w:hAnsi="Arial" w:cs="Arial"/>
          <w:sz w:val="22"/>
        </w:rPr>
        <w:t xml:space="preserve"> the subcommittee </w:t>
      </w:r>
      <w:r w:rsidR="00690964">
        <w:rPr>
          <w:rFonts w:ascii="Arial" w:hAnsi="Arial" w:cs="Arial"/>
          <w:sz w:val="22"/>
        </w:rPr>
        <w:t>has concerns regarding system impacts. When a tag is created</w:t>
      </w:r>
      <w:r>
        <w:rPr>
          <w:rFonts w:ascii="Arial" w:hAnsi="Arial" w:cs="Arial"/>
          <w:sz w:val="22"/>
        </w:rPr>
        <w:t xml:space="preserve"> for other entities to see</w:t>
      </w:r>
      <w:r w:rsidR="00690964">
        <w:rPr>
          <w:rFonts w:ascii="Arial" w:hAnsi="Arial" w:cs="Arial"/>
          <w:sz w:val="22"/>
        </w:rPr>
        <w:t>, it must be sent to the e-Tag Authority Service</w:t>
      </w:r>
      <w:r w:rsidR="003A4BE2">
        <w:rPr>
          <w:rFonts w:ascii="Arial" w:hAnsi="Arial" w:cs="Arial"/>
          <w:sz w:val="22"/>
        </w:rPr>
        <w:t xml:space="preserve">. This </w:t>
      </w:r>
      <w:r w:rsidR="00690964">
        <w:rPr>
          <w:rFonts w:ascii="Arial" w:hAnsi="Arial" w:cs="Arial"/>
          <w:sz w:val="22"/>
        </w:rPr>
        <w:t xml:space="preserve">approach </w:t>
      </w:r>
      <w:r w:rsidR="003A4BE2">
        <w:rPr>
          <w:rFonts w:ascii="Arial" w:hAnsi="Arial" w:cs="Arial"/>
          <w:sz w:val="22"/>
        </w:rPr>
        <w:t>would result in impact</w:t>
      </w:r>
      <w:r w:rsidR="00690964">
        <w:rPr>
          <w:rFonts w:ascii="Arial" w:hAnsi="Arial" w:cs="Arial"/>
          <w:sz w:val="22"/>
        </w:rPr>
        <w:t>s</w:t>
      </w:r>
      <w:r w:rsidR="003A4BE2">
        <w:rPr>
          <w:rFonts w:ascii="Arial" w:hAnsi="Arial" w:cs="Arial"/>
          <w:sz w:val="22"/>
        </w:rPr>
        <w:t xml:space="preserve"> to </w:t>
      </w:r>
      <w:r w:rsidR="00690964">
        <w:rPr>
          <w:rFonts w:ascii="Arial" w:hAnsi="Arial" w:cs="Arial"/>
          <w:sz w:val="22"/>
        </w:rPr>
        <w:t xml:space="preserve">the tag </w:t>
      </w:r>
      <w:r w:rsidR="003A4BE2">
        <w:rPr>
          <w:rFonts w:ascii="Arial" w:hAnsi="Arial" w:cs="Arial"/>
          <w:sz w:val="22"/>
        </w:rPr>
        <w:t>systems</w:t>
      </w:r>
      <w:r w:rsidR="00690964">
        <w:rPr>
          <w:rFonts w:ascii="Arial" w:hAnsi="Arial" w:cs="Arial"/>
          <w:sz w:val="22"/>
        </w:rPr>
        <w:t xml:space="preserve"> due to</w:t>
      </w:r>
      <w:r w:rsidR="003A4BE2">
        <w:rPr>
          <w:rFonts w:ascii="Arial" w:hAnsi="Arial" w:cs="Arial"/>
          <w:sz w:val="22"/>
        </w:rPr>
        <w:t xml:space="preserve"> tags that may or may not be needed</w:t>
      </w:r>
      <w:r w:rsidR="00690964">
        <w:rPr>
          <w:rFonts w:ascii="Arial" w:hAnsi="Arial" w:cs="Arial"/>
          <w:sz w:val="22"/>
        </w:rPr>
        <w:t xml:space="preserve"> no being sent to an Authority Service resulting in additional computational and communication overhead on the tagging system.</w:t>
      </w:r>
      <w:r w:rsidR="003A4BE2">
        <w:rPr>
          <w:rFonts w:ascii="Arial" w:hAnsi="Arial" w:cs="Arial"/>
          <w:sz w:val="22"/>
        </w:rPr>
        <w:t xml:space="preserve">  </w:t>
      </w:r>
    </w:p>
    <w:p w14:paraId="50CFF33E" w14:textId="45B10376" w:rsidR="00F3251D" w:rsidRDefault="0072612C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The CISS also considered an</w:t>
      </w:r>
      <w:r w:rsidR="003A4BE2">
        <w:rPr>
          <w:rFonts w:ascii="Arial" w:hAnsi="Arial" w:cs="Arial"/>
          <w:sz w:val="22"/>
        </w:rPr>
        <w:t xml:space="preserve"> option </w:t>
      </w:r>
      <w:r w:rsidR="008833FF">
        <w:rPr>
          <w:rFonts w:ascii="Arial" w:hAnsi="Arial" w:cs="Arial"/>
          <w:sz w:val="22"/>
        </w:rPr>
        <w:t xml:space="preserve">to </w:t>
      </w:r>
      <w:r w:rsidR="003A4BE2">
        <w:rPr>
          <w:rFonts w:ascii="Arial" w:hAnsi="Arial" w:cs="Arial"/>
          <w:sz w:val="22"/>
        </w:rPr>
        <w:t>develop a protocol or data set for exchang</w:t>
      </w:r>
      <w:r>
        <w:rPr>
          <w:rFonts w:ascii="Arial" w:hAnsi="Arial" w:cs="Arial"/>
          <w:sz w:val="22"/>
        </w:rPr>
        <w:t>ing the information outside of the e-Tag systems</w:t>
      </w:r>
      <w:r w:rsidR="003A4BE2">
        <w:rPr>
          <w:rFonts w:ascii="Arial" w:hAnsi="Arial" w:cs="Arial"/>
          <w:sz w:val="22"/>
        </w:rPr>
        <w:t>.</w:t>
      </w:r>
      <w:r w:rsidR="008833FF">
        <w:rPr>
          <w:rFonts w:ascii="Arial" w:hAnsi="Arial" w:cs="Arial"/>
          <w:sz w:val="22"/>
        </w:rPr>
        <w:t xml:space="preserve"> The subcommittee found this would eliminate the risks associated with performance impacts</w:t>
      </w:r>
      <w:r>
        <w:rPr>
          <w:rFonts w:ascii="Arial" w:hAnsi="Arial" w:cs="Arial"/>
          <w:sz w:val="22"/>
        </w:rPr>
        <w:t>.  A</w:t>
      </w:r>
      <w:r w:rsidR="008833FF">
        <w:rPr>
          <w:rFonts w:ascii="Arial" w:hAnsi="Arial" w:cs="Arial"/>
          <w:sz w:val="22"/>
        </w:rPr>
        <w:t>fter discussion</w:t>
      </w:r>
      <w:r>
        <w:rPr>
          <w:rFonts w:ascii="Arial" w:hAnsi="Arial" w:cs="Arial"/>
          <w:sz w:val="22"/>
        </w:rPr>
        <w:t>s</w:t>
      </w:r>
      <w:r w:rsidR="008833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</w:t>
      </w:r>
      <w:r w:rsidR="008833FF">
        <w:rPr>
          <w:rFonts w:ascii="Arial" w:hAnsi="Arial" w:cs="Arial"/>
          <w:sz w:val="22"/>
        </w:rPr>
        <w:t xml:space="preserve"> several meetings </w:t>
      </w:r>
      <w:r>
        <w:rPr>
          <w:rFonts w:ascii="Arial" w:hAnsi="Arial" w:cs="Arial"/>
          <w:sz w:val="22"/>
        </w:rPr>
        <w:t xml:space="preserve">it was </w:t>
      </w:r>
      <w:r w:rsidR="008833FF">
        <w:rPr>
          <w:rFonts w:ascii="Arial" w:hAnsi="Arial" w:cs="Arial"/>
          <w:sz w:val="22"/>
        </w:rPr>
        <w:t xml:space="preserve">determined </w:t>
      </w:r>
      <w:r>
        <w:rPr>
          <w:rFonts w:ascii="Arial" w:hAnsi="Arial" w:cs="Arial"/>
          <w:sz w:val="22"/>
        </w:rPr>
        <w:t xml:space="preserve">by straw poll </w:t>
      </w:r>
      <w:r w:rsidR="008833FF">
        <w:rPr>
          <w:rFonts w:ascii="Arial" w:hAnsi="Arial" w:cs="Arial"/>
          <w:sz w:val="22"/>
        </w:rPr>
        <w:t xml:space="preserve">there was insufficient </w:t>
      </w:r>
      <w:r>
        <w:rPr>
          <w:rFonts w:ascii="Arial" w:hAnsi="Arial" w:cs="Arial"/>
          <w:sz w:val="22"/>
        </w:rPr>
        <w:t>support</w:t>
      </w:r>
      <w:r w:rsidR="008833FF">
        <w:rPr>
          <w:rFonts w:ascii="Arial" w:hAnsi="Arial" w:cs="Arial"/>
          <w:sz w:val="22"/>
        </w:rPr>
        <w:t xml:space="preserve"> to move forward with </w:t>
      </w:r>
      <w:r>
        <w:rPr>
          <w:rFonts w:ascii="Arial" w:hAnsi="Arial" w:cs="Arial"/>
          <w:sz w:val="22"/>
        </w:rPr>
        <w:t>developing such a data set.</w:t>
      </w:r>
    </w:p>
    <w:p w14:paraId="28454605" w14:textId="163C02E4" w:rsidR="00CF4CA1" w:rsidRPr="009E07F2" w:rsidRDefault="00CF4CA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While the </w:t>
      </w:r>
      <w:r w:rsidR="00F3251D">
        <w:rPr>
          <w:rFonts w:ascii="Arial" w:hAnsi="Arial" w:cs="Arial"/>
          <w:sz w:val="22"/>
        </w:rPr>
        <w:t>CISS</w:t>
      </w:r>
      <w:r>
        <w:rPr>
          <w:rFonts w:ascii="Arial" w:hAnsi="Arial" w:cs="Arial"/>
          <w:sz w:val="22"/>
        </w:rPr>
        <w:t xml:space="preserve"> found the idea novel, </w:t>
      </w:r>
      <w:r w:rsidR="0072612C">
        <w:rPr>
          <w:rFonts w:ascii="Arial" w:hAnsi="Arial" w:cs="Arial"/>
          <w:sz w:val="22"/>
        </w:rPr>
        <w:t>we recommend no action be taken to develop the standards requested.</w:t>
      </w:r>
      <w:r>
        <w:rPr>
          <w:rFonts w:ascii="Arial" w:hAnsi="Arial" w:cs="Arial"/>
          <w:sz w:val="22"/>
        </w:rPr>
        <w:t xml:space="preserve"> </w:t>
      </w:r>
    </w:p>
    <w:p w14:paraId="0C38948B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71A7605A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3D283DF4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BDD8ACA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0D22365C" w14:textId="226077D1" w:rsidR="00DB3043" w:rsidRPr="009E07F2" w:rsidRDefault="0072612C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748C2C2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085DD7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A8E9C4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7C0F80B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105E07D" w14:textId="3701B19D" w:rsidR="00DB3043" w:rsidRPr="0072612C" w:rsidRDefault="00DB3043" w:rsidP="0072612C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72612C">
        <w:rPr>
          <w:rFonts w:ascii="Arial" w:hAnsi="Arial" w:cs="Arial"/>
          <w:b/>
        </w:rPr>
        <w:t>Description of Request:</w:t>
      </w:r>
    </w:p>
    <w:p w14:paraId="2A69C6F0" w14:textId="012A9272" w:rsidR="0072612C" w:rsidRPr="00690964" w:rsidRDefault="0072612C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  <w:bCs/>
        </w:rPr>
      </w:pPr>
      <w:r w:rsidRPr="00690964">
        <w:rPr>
          <w:rFonts w:ascii="Arial" w:hAnsi="Arial" w:cs="Arial"/>
          <w:bCs/>
        </w:rPr>
        <w:t>A standards development effort to support bilateral information exchange related to an e-Tag that could be used to collaboratively create a tag.</w:t>
      </w:r>
    </w:p>
    <w:p w14:paraId="39820C2E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4D1A0259" w14:textId="02BA1270" w:rsidR="00DB3043" w:rsidRDefault="00DB3043" w:rsidP="0072612C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Description of Recommendation:</w:t>
      </w:r>
    </w:p>
    <w:p w14:paraId="79D8EEAA" w14:textId="15F8C29C" w:rsidR="00DB3043" w:rsidRPr="00690964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  <w:bCs/>
          <w:sz w:val="20"/>
        </w:rPr>
      </w:pPr>
      <w:r w:rsidRPr="00690964">
        <w:rPr>
          <w:rFonts w:ascii="Arial" w:hAnsi="Arial" w:cs="Arial"/>
          <w:bCs/>
          <w:sz w:val="20"/>
        </w:rPr>
        <w:t>No action to be taken, as there is insufficient support among industry.</w:t>
      </w:r>
    </w:p>
    <w:p w14:paraId="1248E3E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15BB703" w14:textId="55295E3F" w:rsidR="00DB3043" w:rsidRDefault="00DB3043" w:rsidP="0072612C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46627E8A" w14:textId="48BA8B90" w:rsidR="00DB3043" w:rsidRPr="00690964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  <w:bCs/>
          <w:sz w:val="20"/>
        </w:rPr>
      </w:pPr>
      <w:r w:rsidRPr="00690964">
        <w:rPr>
          <w:rFonts w:ascii="Arial" w:hAnsi="Arial" w:cs="Arial"/>
          <w:bCs/>
          <w:sz w:val="20"/>
        </w:rPr>
        <w:t>Not applicable</w:t>
      </w:r>
    </w:p>
    <w:p w14:paraId="3788EEA7" w14:textId="77777777" w:rsidR="0072612C" w:rsidRPr="009E07F2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4B9D5E88" w14:textId="723B996A" w:rsidR="00DB3043" w:rsidRPr="0072612C" w:rsidRDefault="00DB3043" w:rsidP="0072612C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72612C">
        <w:rPr>
          <w:rFonts w:ascii="Arial" w:hAnsi="Arial" w:cs="Arial"/>
          <w:b/>
        </w:rPr>
        <w:t>Commentary/Rationale of Subcommittee(s)/Task Force(s):</w:t>
      </w:r>
    </w:p>
    <w:p w14:paraId="5805D14F" w14:textId="05E30472" w:rsidR="0072612C" w:rsidRDefault="0072612C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712E2A28" w14:textId="660D7D1C" w:rsidR="0072612C" w:rsidRDefault="00EB32E0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For subcommittee discussion, please reference the following meeting minutes:</w:t>
      </w:r>
    </w:p>
    <w:p w14:paraId="2E8598AE" w14:textId="4A4177F9" w:rsidR="00EB32E0" w:rsidRDefault="002C4B9A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7" w:history="1">
        <w:r w:rsidR="006D17D3" w:rsidRPr="00917679">
          <w:rPr>
            <w:rStyle w:val="Hyperlink"/>
            <w:rFonts w:ascii="Arial" w:hAnsi="Arial" w:cs="Arial"/>
          </w:rPr>
          <w:t>November 15, 2019</w:t>
        </w:r>
      </w:hyperlink>
    </w:p>
    <w:p w14:paraId="412C3985" w14:textId="095313B2" w:rsidR="006D17D3" w:rsidRDefault="002C4B9A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8" w:history="1">
        <w:r w:rsidR="00917679" w:rsidRPr="00917679">
          <w:rPr>
            <w:rStyle w:val="Hyperlink"/>
            <w:rFonts w:ascii="Arial" w:hAnsi="Arial" w:cs="Arial"/>
          </w:rPr>
          <w:t>December 5, 2019</w:t>
        </w:r>
      </w:hyperlink>
    </w:p>
    <w:p w14:paraId="648BE42B" w14:textId="1F0AB226" w:rsidR="00917679" w:rsidRDefault="002C4B9A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9" w:history="1">
        <w:r w:rsidR="00917679" w:rsidRPr="00917679">
          <w:rPr>
            <w:rStyle w:val="Hyperlink"/>
            <w:rFonts w:ascii="Arial" w:hAnsi="Arial" w:cs="Arial"/>
          </w:rPr>
          <w:t>January 8, 2020</w:t>
        </w:r>
      </w:hyperlink>
    </w:p>
    <w:p w14:paraId="2DC98842" w14:textId="1D3CDDEC" w:rsidR="00917679" w:rsidRDefault="002C4B9A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0" w:history="1">
        <w:r w:rsidR="00917679" w:rsidRPr="00917679">
          <w:rPr>
            <w:rStyle w:val="Hyperlink"/>
            <w:rFonts w:ascii="Arial" w:hAnsi="Arial" w:cs="Arial"/>
          </w:rPr>
          <w:t>February 10, 2020</w:t>
        </w:r>
      </w:hyperlink>
    </w:p>
    <w:p w14:paraId="4A19B847" w14:textId="60BEA746" w:rsidR="00917679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March 16, 2020</w:t>
      </w:r>
    </w:p>
    <w:p w14:paraId="0D241202" w14:textId="7D34B8C8" w:rsidR="00917679" w:rsidRPr="00917679" w:rsidRDefault="00917679" w:rsidP="00917679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1" w:history="1">
        <w:r w:rsidRPr="00917679">
          <w:rPr>
            <w:rStyle w:val="Hyperlink"/>
            <w:rFonts w:ascii="Arial" w:hAnsi="Arial" w:cs="Arial"/>
          </w:rPr>
          <w:t>R19013 Subcommittee Work Paper</w:t>
        </w:r>
      </w:hyperlink>
    </w:p>
    <w:sectPr w:rsidR="00917679" w:rsidRPr="009176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557E7" w14:textId="77777777" w:rsidR="002C4B9A" w:rsidRDefault="002C4B9A">
      <w:r>
        <w:separator/>
      </w:r>
    </w:p>
  </w:endnote>
  <w:endnote w:type="continuationSeparator" w:id="0">
    <w:p w14:paraId="39560B8D" w14:textId="77777777" w:rsidR="002C4B9A" w:rsidRDefault="002C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E4D51" w14:textId="77777777" w:rsidR="00890040" w:rsidRDefault="00890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5576B" w14:textId="1DC122CD" w:rsidR="001F55B3" w:rsidRPr="001F55B3" w:rsidRDefault="00CF4CA1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16, 2020</w:t>
    </w:r>
  </w:p>
  <w:p w14:paraId="27A7867B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4F4C" w14:textId="77777777" w:rsidR="00890040" w:rsidRDefault="0089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90A8B" w14:textId="77777777" w:rsidR="002C4B9A" w:rsidRDefault="002C4B9A">
      <w:r>
        <w:separator/>
      </w:r>
    </w:p>
  </w:footnote>
  <w:footnote w:type="continuationSeparator" w:id="0">
    <w:p w14:paraId="01578595" w14:textId="77777777" w:rsidR="002C4B9A" w:rsidRDefault="002C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AAB8" w14:textId="77777777" w:rsidR="00890040" w:rsidRDefault="00890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3B5B1" w14:textId="77777777" w:rsidR="001F55B3" w:rsidRDefault="002C4B9A" w:rsidP="001F55B3">
    <w:pPr>
      <w:pStyle w:val="BodyText"/>
    </w:pPr>
    <w:r>
      <w:object w:dxaOrig="1440" w:dyaOrig="1440" w14:anchorId="19A2A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65376547" r:id="rId2"/>
      </w:object>
    </w:r>
  </w:p>
  <w:p w14:paraId="1EB109F9" w14:textId="77777777" w:rsidR="00890040" w:rsidRPr="00890040" w:rsidRDefault="001F55B3" w:rsidP="00890040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  <w:r w:rsidR="00890040">
      <w:rPr>
        <w:rFonts w:ascii="Arial" w:hAnsi="Arial" w:cs="Arial"/>
        <w:b/>
        <w:sz w:val="22"/>
      </w:rPr>
      <w:br/>
    </w:r>
    <w:r w:rsidR="00890040" w:rsidRPr="00890040">
      <w:rPr>
        <w:rFonts w:ascii="Arial" w:hAnsi="Arial" w:cs="Arial"/>
        <w:b/>
        <w:sz w:val="22"/>
      </w:rPr>
      <w:t xml:space="preserve">As approved by the </w:t>
    </w:r>
    <w:proofErr w:type="spellStart"/>
    <w:r w:rsidR="00890040" w:rsidRPr="00890040">
      <w:rPr>
        <w:rFonts w:ascii="Arial" w:hAnsi="Arial" w:cs="Arial"/>
        <w:b/>
        <w:sz w:val="22"/>
      </w:rPr>
      <w:t>WEQ</w:t>
    </w:r>
    <w:proofErr w:type="spellEnd"/>
    <w:r w:rsidR="00890040" w:rsidRPr="00890040">
      <w:rPr>
        <w:rFonts w:ascii="Arial" w:hAnsi="Arial" w:cs="Arial"/>
        <w:b/>
        <w:sz w:val="22"/>
      </w:rPr>
      <w:t xml:space="preserve"> Executive Committee on October 27, 2020</w:t>
    </w:r>
  </w:p>
  <w:p w14:paraId="34BE221D" w14:textId="08D84976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7D2F9211" w14:textId="2E7BFD7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CF4CA1">
      <w:rPr>
        <w:rFonts w:ascii="Arial" w:hAnsi="Arial" w:cs="Arial"/>
        <w:b/>
        <w:sz w:val="22"/>
      </w:rPr>
      <w:t xml:space="preserve"> Wholesale Electric Quadrant</w:t>
    </w:r>
    <w:r>
      <w:rPr>
        <w:rFonts w:ascii="Arial" w:hAnsi="Arial" w:cs="Arial"/>
        <w:b/>
        <w:sz w:val="22"/>
      </w:rPr>
      <w:t xml:space="preserve"> </w:t>
    </w:r>
  </w:p>
  <w:p w14:paraId="250386B8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13541418" w14:textId="74F27CE5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CF4CA1">
      <w:rPr>
        <w:rFonts w:ascii="Arial" w:hAnsi="Arial" w:cs="Arial"/>
        <w:b/>
        <w:sz w:val="22"/>
      </w:rPr>
      <w:t xml:space="preserve">  Coordinate Interchange Scheduling Subcommittee</w:t>
    </w:r>
    <w:r>
      <w:rPr>
        <w:rFonts w:ascii="Arial" w:hAnsi="Arial" w:cs="Arial"/>
        <w:b/>
        <w:sz w:val="22"/>
      </w:rPr>
      <w:tab/>
    </w:r>
  </w:p>
  <w:p w14:paraId="1B9388A1" w14:textId="75D96B13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CF4CA1">
      <w:rPr>
        <w:rFonts w:ascii="Arial" w:hAnsi="Arial" w:cs="Arial"/>
        <w:b/>
        <w:sz w:val="22"/>
      </w:rPr>
      <w:t>R19013</w:t>
    </w:r>
    <w:r>
      <w:rPr>
        <w:rFonts w:ascii="Arial" w:hAnsi="Arial" w:cs="Arial"/>
        <w:b/>
        <w:sz w:val="22"/>
      </w:rPr>
      <w:tab/>
    </w:r>
  </w:p>
  <w:p w14:paraId="05ED4CE7" w14:textId="7AF9B5FB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CF4CA1">
      <w:rPr>
        <w:rFonts w:ascii="Arial" w:hAnsi="Arial" w:cs="Arial"/>
        <w:b/>
        <w:sz w:val="22"/>
      </w:rPr>
      <w:t xml:space="preserve"> </w:t>
    </w:r>
    <w:r w:rsidR="00CF4CA1" w:rsidRPr="00CF4CA1">
      <w:rPr>
        <w:rFonts w:ascii="Arial" w:hAnsi="Arial" w:cs="Arial"/>
        <w:b/>
        <w:sz w:val="22"/>
      </w:rPr>
      <w:t>Request for proposed enhancement to the eTag standard includes the ability share or preview a partially or fully completed eTag prior to submittal with entities on the tag.</w:t>
    </w:r>
    <w:r>
      <w:rPr>
        <w:rFonts w:ascii="Arial" w:hAnsi="Arial" w:cs="Arial"/>
        <w:b/>
        <w:sz w:val="22"/>
      </w:rPr>
      <w:tab/>
    </w:r>
  </w:p>
  <w:p w14:paraId="7BABE72C" w14:textId="77777777" w:rsidR="001F55B3" w:rsidRDefault="001F5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C309D" w14:textId="77777777" w:rsidR="00890040" w:rsidRDefault="00890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4211D"/>
    <w:multiLevelType w:val="hybridMultilevel"/>
    <w:tmpl w:val="128E3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075E37"/>
    <w:multiLevelType w:val="hybridMultilevel"/>
    <w:tmpl w:val="1B227196"/>
    <w:lvl w:ilvl="0" w:tplc="21087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904F5"/>
    <w:rsid w:val="000E0E7F"/>
    <w:rsid w:val="00193F4D"/>
    <w:rsid w:val="001A01E8"/>
    <w:rsid w:val="001F55B3"/>
    <w:rsid w:val="002731C5"/>
    <w:rsid w:val="002C4B9A"/>
    <w:rsid w:val="00382C52"/>
    <w:rsid w:val="003A4BE2"/>
    <w:rsid w:val="00440523"/>
    <w:rsid w:val="00481507"/>
    <w:rsid w:val="00602F43"/>
    <w:rsid w:val="00690964"/>
    <w:rsid w:val="006B3298"/>
    <w:rsid w:val="006D17D3"/>
    <w:rsid w:val="006D7EDB"/>
    <w:rsid w:val="0072612C"/>
    <w:rsid w:val="008833FF"/>
    <w:rsid w:val="00890040"/>
    <w:rsid w:val="00913378"/>
    <w:rsid w:val="00917679"/>
    <w:rsid w:val="00975828"/>
    <w:rsid w:val="009E07F2"/>
    <w:rsid w:val="00A436CE"/>
    <w:rsid w:val="00A506CF"/>
    <w:rsid w:val="00BB61DF"/>
    <w:rsid w:val="00C54D03"/>
    <w:rsid w:val="00C849B1"/>
    <w:rsid w:val="00CA1879"/>
    <w:rsid w:val="00CF4CA1"/>
    <w:rsid w:val="00D07C20"/>
    <w:rsid w:val="00DB3043"/>
    <w:rsid w:val="00EB32E0"/>
    <w:rsid w:val="00ED6B56"/>
    <w:rsid w:val="00F105AB"/>
    <w:rsid w:val="00F3251D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5AB7FB"/>
  <w15:docId w15:val="{81F30EA7-3063-4A08-B6BA-2E76468A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72612C"/>
    <w:pPr>
      <w:ind w:left="720"/>
      <w:contextualSpacing/>
    </w:pPr>
  </w:style>
  <w:style w:type="character" w:styleId="Hyperlink">
    <w:name w:val="Hyperlink"/>
    <w:basedOn w:val="DefaultParagraphFont"/>
    <w:unhideWhenUsed/>
    <w:rsid w:val="00917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79"/>
    <w:rPr>
      <w:color w:val="605E5C"/>
      <w:shd w:val="clear" w:color="auto" w:fill="E1DFDD"/>
    </w:rPr>
  </w:style>
  <w:style w:type="character" w:customStyle="1" w:styleId="DefaultTextChar">
    <w:name w:val="Default Text Char"/>
    <w:basedOn w:val="DefaultParagraphFont"/>
    <w:link w:val="DefaultText"/>
    <w:rsid w:val="008900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ciss120519fm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ciss111519fm.do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ciss021020w2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naesb.org/pdf4/weq_ciss021020fm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ciss010820fm.doc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2431</Characters>
  <Application>Microsoft Office Word</Application>
  <DocSecurity>0</DocSecurity>
  <Lines>97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2020-10-28T12:49:00Z</dcterms:created>
  <dcterms:modified xsi:type="dcterms:W3CDTF">2020-10-28T12:49:00Z</dcterms:modified>
</cp:coreProperties>
</file>