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EC1BC" w14:textId="77777777" w:rsidR="00DB3043" w:rsidRPr="009E07F2" w:rsidRDefault="00DB3043">
      <w:pPr>
        <w:pStyle w:val="DefaultText"/>
        <w:rPr>
          <w:rFonts w:ascii="Arial" w:hAnsi="Arial" w:cs="Arial"/>
          <w:b/>
          <w:sz w:val="20"/>
        </w:rPr>
      </w:pPr>
      <w:bookmarkStart w:id="0" w:name="_GoBack"/>
      <w:bookmarkEnd w:id="0"/>
    </w:p>
    <w:p w14:paraId="114B4B00"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4DA9F1DF" w14:textId="77777777" w:rsidTr="006B3298">
        <w:tc>
          <w:tcPr>
            <w:tcW w:w="810" w:type="dxa"/>
            <w:tcBorders>
              <w:bottom w:val="single" w:sz="4" w:space="0" w:color="auto"/>
            </w:tcBorders>
          </w:tcPr>
          <w:p w14:paraId="108902AA" w14:textId="77777777" w:rsidR="00193F4D" w:rsidRPr="009E07F2" w:rsidRDefault="00193F4D" w:rsidP="00C849B1">
            <w:pPr>
              <w:pStyle w:val="DefaultText"/>
              <w:jc w:val="center"/>
              <w:rPr>
                <w:rFonts w:ascii="Arial" w:hAnsi="Arial" w:cs="Arial"/>
                <w:sz w:val="20"/>
              </w:rPr>
            </w:pPr>
          </w:p>
        </w:tc>
        <w:tc>
          <w:tcPr>
            <w:tcW w:w="3960" w:type="dxa"/>
          </w:tcPr>
          <w:p w14:paraId="7337E80E"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42CE590C" w14:textId="77777777" w:rsidR="00193F4D" w:rsidRPr="009E07F2" w:rsidRDefault="00193F4D" w:rsidP="00C849B1">
            <w:pPr>
              <w:pStyle w:val="DefaultText"/>
              <w:jc w:val="center"/>
              <w:rPr>
                <w:rFonts w:ascii="Arial" w:hAnsi="Arial" w:cs="Arial"/>
                <w:sz w:val="20"/>
              </w:rPr>
            </w:pPr>
          </w:p>
        </w:tc>
        <w:tc>
          <w:tcPr>
            <w:tcW w:w="3690" w:type="dxa"/>
          </w:tcPr>
          <w:p w14:paraId="013AF3DC"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36D8601D" w14:textId="77777777" w:rsidTr="006B3298">
        <w:tc>
          <w:tcPr>
            <w:tcW w:w="810" w:type="dxa"/>
            <w:tcBorders>
              <w:top w:val="single" w:sz="4" w:space="0" w:color="auto"/>
              <w:bottom w:val="single" w:sz="4" w:space="0" w:color="auto"/>
            </w:tcBorders>
          </w:tcPr>
          <w:p w14:paraId="0BB0E5A3" w14:textId="77777777" w:rsidR="00193F4D" w:rsidRPr="009E07F2" w:rsidRDefault="00193F4D" w:rsidP="00C849B1">
            <w:pPr>
              <w:pStyle w:val="DefaultText"/>
              <w:jc w:val="center"/>
              <w:rPr>
                <w:rFonts w:ascii="Arial" w:hAnsi="Arial" w:cs="Arial"/>
                <w:sz w:val="20"/>
              </w:rPr>
            </w:pPr>
          </w:p>
        </w:tc>
        <w:tc>
          <w:tcPr>
            <w:tcW w:w="3960" w:type="dxa"/>
          </w:tcPr>
          <w:p w14:paraId="1C665331"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1C924263" w14:textId="77777777" w:rsidR="00193F4D" w:rsidRPr="009E07F2" w:rsidRDefault="00193F4D" w:rsidP="00C849B1">
            <w:pPr>
              <w:pStyle w:val="DefaultText"/>
              <w:jc w:val="center"/>
              <w:rPr>
                <w:rFonts w:ascii="Arial" w:hAnsi="Arial" w:cs="Arial"/>
                <w:sz w:val="20"/>
              </w:rPr>
            </w:pPr>
          </w:p>
        </w:tc>
        <w:tc>
          <w:tcPr>
            <w:tcW w:w="3690" w:type="dxa"/>
          </w:tcPr>
          <w:p w14:paraId="3209A3A9"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5C1F5091" w14:textId="77777777" w:rsidTr="006B3298">
        <w:tc>
          <w:tcPr>
            <w:tcW w:w="810" w:type="dxa"/>
            <w:tcBorders>
              <w:top w:val="single" w:sz="4" w:space="0" w:color="auto"/>
              <w:bottom w:val="single" w:sz="4" w:space="0" w:color="auto"/>
            </w:tcBorders>
          </w:tcPr>
          <w:p w14:paraId="25EC0A95" w14:textId="77777777" w:rsidR="00193F4D" w:rsidRPr="009E07F2" w:rsidRDefault="00CC54A8" w:rsidP="00C849B1">
            <w:pPr>
              <w:pStyle w:val="DefaultText"/>
              <w:jc w:val="center"/>
              <w:rPr>
                <w:rFonts w:ascii="Arial" w:hAnsi="Arial" w:cs="Arial"/>
                <w:sz w:val="20"/>
              </w:rPr>
            </w:pPr>
            <w:r>
              <w:rPr>
                <w:rFonts w:ascii="Arial" w:hAnsi="Arial" w:cs="Arial"/>
                <w:sz w:val="20"/>
              </w:rPr>
              <w:t>X</w:t>
            </w:r>
          </w:p>
        </w:tc>
        <w:tc>
          <w:tcPr>
            <w:tcW w:w="3960" w:type="dxa"/>
          </w:tcPr>
          <w:p w14:paraId="6B5ECBFF"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2EC4D59F" w14:textId="77777777" w:rsidR="00193F4D" w:rsidRPr="009E07F2" w:rsidRDefault="00193F4D" w:rsidP="006B3298">
            <w:pPr>
              <w:pStyle w:val="DefaultText"/>
              <w:rPr>
                <w:rFonts w:ascii="Arial" w:hAnsi="Arial" w:cs="Arial"/>
                <w:sz w:val="20"/>
              </w:rPr>
            </w:pPr>
          </w:p>
        </w:tc>
        <w:tc>
          <w:tcPr>
            <w:tcW w:w="3690" w:type="dxa"/>
          </w:tcPr>
          <w:p w14:paraId="50440276" w14:textId="77777777" w:rsidR="00193F4D" w:rsidRPr="009E07F2" w:rsidRDefault="00193F4D" w:rsidP="006B3298">
            <w:pPr>
              <w:pStyle w:val="DefaultText"/>
              <w:rPr>
                <w:rFonts w:ascii="Arial" w:hAnsi="Arial" w:cs="Arial"/>
                <w:sz w:val="20"/>
              </w:rPr>
            </w:pPr>
          </w:p>
        </w:tc>
      </w:tr>
    </w:tbl>
    <w:p w14:paraId="3862B380"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5D0C3ABB" w14:textId="77777777" w:rsidTr="006B3298">
        <w:tc>
          <w:tcPr>
            <w:tcW w:w="4770" w:type="dxa"/>
            <w:gridSpan w:val="2"/>
          </w:tcPr>
          <w:p w14:paraId="3D8D13C3"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683BE6A5"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555B2301" w14:textId="77777777" w:rsidTr="006B3298">
        <w:tc>
          <w:tcPr>
            <w:tcW w:w="810" w:type="dxa"/>
            <w:tcBorders>
              <w:bottom w:val="single" w:sz="4" w:space="0" w:color="auto"/>
            </w:tcBorders>
          </w:tcPr>
          <w:p w14:paraId="3935FC43" w14:textId="77777777" w:rsidR="00193F4D" w:rsidRPr="009E07F2" w:rsidRDefault="00193F4D" w:rsidP="00C849B1">
            <w:pPr>
              <w:pStyle w:val="DefaultText"/>
              <w:jc w:val="center"/>
              <w:rPr>
                <w:rFonts w:ascii="Arial" w:hAnsi="Arial" w:cs="Arial"/>
                <w:sz w:val="20"/>
              </w:rPr>
            </w:pPr>
          </w:p>
        </w:tc>
        <w:tc>
          <w:tcPr>
            <w:tcW w:w="3960" w:type="dxa"/>
          </w:tcPr>
          <w:p w14:paraId="671B787E"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23EA7808" w14:textId="77777777" w:rsidR="00193F4D" w:rsidRPr="009E07F2" w:rsidRDefault="00193F4D" w:rsidP="00C849B1">
            <w:pPr>
              <w:pStyle w:val="DefaultText"/>
              <w:jc w:val="center"/>
              <w:rPr>
                <w:rFonts w:ascii="Arial" w:hAnsi="Arial" w:cs="Arial"/>
                <w:sz w:val="20"/>
              </w:rPr>
            </w:pPr>
          </w:p>
        </w:tc>
        <w:tc>
          <w:tcPr>
            <w:tcW w:w="3690" w:type="dxa"/>
          </w:tcPr>
          <w:p w14:paraId="750B80DA"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15D99C49" w14:textId="77777777" w:rsidTr="006B3298">
        <w:tc>
          <w:tcPr>
            <w:tcW w:w="810" w:type="dxa"/>
            <w:tcBorders>
              <w:top w:val="single" w:sz="4" w:space="0" w:color="auto"/>
              <w:bottom w:val="single" w:sz="4" w:space="0" w:color="auto"/>
            </w:tcBorders>
          </w:tcPr>
          <w:p w14:paraId="245AC84A" w14:textId="77777777" w:rsidR="00193F4D" w:rsidRPr="009E07F2" w:rsidRDefault="00193F4D" w:rsidP="00C849B1">
            <w:pPr>
              <w:pStyle w:val="DefaultText"/>
              <w:jc w:val="center"/>
              <w:rPr>
                <w:rFonts w:ascii="Arial" w:hAnsi="Arial" w:cs="Arial"/>
                <w:sz w:val="20"/>
              </w:rPr>
            </w:pPr>
          </w:p>
        </w:tc>
        <w:tc>
          <w:tcPr>
            <w:tcW w:w="3960" w:type="dxa"/>
          </w:tcPr>
          <w:p w14:paraId="49C27A13"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44D217C6" w14:textId="77777777" w:rsidR="00193F4D" w:rsidRPr="009E07F2" w:rsidRDefault="00193F4D" w:rsidP="00C849B1">
            <w:pPr>
              <w:pStyle w:val="DefaultText"/>
              <w:jc w:val="center"/>
              <w:rPr>
                <w:rFonts w:ascii="Arial" w:hAnsi="Arial" w:cs="Arial"/>
                <w:sz w:val="20"/>
              </w:rPr>
            </w:pPr>
          </w:p>
        </w:tc>
        <w:tc>
          <w:tcPr>
            <w:tcW w:w="3690" w:type="dxa"/>
          </w:tcPr>
          <w:p w14:paraId="4AE6DDD9"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152EC577" w14:textId="77777777" w:rsidTr="006B3298">
        <w:tc>
          <w:tcPr>
            <w:tcW w:w="810" w:type="dxa"/>
            <w:tcBorders>
              <w:top w:val="single" w:sz="4" w:space="0" w:color="auto"/>
              <w:bottom w:val="single" w:sz="4" w:space="0" w:color="auto"/>
            </w:tcBorders>
          </w:tcPr>
          <w:p w14:paraId="584D56D0" w14:textId="77777777" w:rsidR="00193F4D" w:rsidRPr="009E07F2" w:rsidRDefault="00193F4D" w:rsidP="00C849B1">
            <w:pPr>
              <w:pStyle w:val="DefaultText"/>
              <w:jc w:val="center"/>
              <w:rPr>
                <w:rFonts w:ascii="Arial" w:hAnsi="Arial" w:cs="Arial"/>
                <w:sz w:val="20"/>
              </w:rPr>
            </w:pPr>
          </w:p>
        </w:tc>
        <w:tc>
          <w:tcPr>
            <w:tcW w:w="3960" w:type="dxa"/>
          </w:tcPr>
          <w:p w14:paraId="2A084F8B"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1BE04324" w14:textId="77777777" w:rsidR="00193F4D" w:rsidRPr="009E07F2" w:rsidRDefault="00193F4D" w:rsidP="00C849B1">
            <w:pPr>
              <w:pStyle w:val="DefaultText"/>
              <w:jc w:val="center"/>
              <w:rPr>
                <w:rFonts w:ascii="Arial" w:hAnsi="Arial" w:cs="Arial"/>
                <w:sz w:val="20"/>
              </w:rPr>
            </w:pPr>
          </w:p>
        </w:tc>
        <w:tc>
          <w:tcPr>
            <w:tcW w:w="3690" w:type="dxa"/>
          </w:tcPr>
          <w:p w14:paraId="057C860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28B47B9A" w14:textId="77777777" w:rsidTr="006B3298">
        <w:tc>
          <w:tcPr>
            <w:tcW w:w="810" w:type="dxa"/>
            <w:tcBorders>
              <w:top w:val="single" w:sz="4" w:space="0" w:color="auto"/>
              <w:bottom w:val="single" w:sz="4" w:space="0" w:color="auto"/>
            </w:tcBorders>
          </w:tcPr>
          <w:p w14:paraId="3E5A1091" w14:textId="77777777" w:rsidR="00193F4D" w:rsidRPr="009E07F2" w:rsidRDefault="00193F4D" w:rsidP="00C849B1">
            <w:pPr>
              <w:pStyle w:val="DefaultText"/>
              <w:jc w:val="center"/>
              <w:rPr>
                <w:rFonts w:ascii="Arial" w:hAnsi="Arial" w:cs="Arial"/>
                <w:sz w:val="20"/>
              </w:rPr>
            </w:pPr>
          </w:p>
        </w:tc>
        <w:tc>
          <w:tcPr>
            <w:tcW w:w="3960" w:type="dxa"/>
          </w:tcPr>
          <w:p w14:paraId="203A5635"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7909E653" w14:textId="77777777" w:rsidR="00193F4D" w:rsidRPr="009E07F2" w:rsidRDefault="00193F4D" w:rsidP="00C849B1">
            <w:pPr>
              <w:pStyle w:val="DefaultText"/>
              <w:jc w:val="center"/>
              <w:rPr>
                <w:rFonts w:ascii="Arial" w:hAnsi="Arial" w:cs="Arial"/>
                <w:sz w:val="20"/>
              </w:rPr>
            </w:pPr>
          </w:p>
        </w:tc>
        <w:tc>
          <w:tcPr>
            <w:tcW w:w="3690" w:type="dxa"/>
          </w:tcPr>
          <w:p w14:paraId="0BD5EB67"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48F46DDE" w14:textId="77777777" w:rsidTr="006B3298">
        <w:tc>
          <w:tcPr>
            <w:tcW w:w="810" w:type="dxa"/>
            <w:tcBorders>
              <w:top w:val="single" w:sz="4" w:space="0" w:color="auto"/>
            </w:tcBorders>
          </w:tcPr>
          <w:p w14:paraId="2EF68ABA" w14:textId="77777777" w:rsidR="00193F4D" w:rsidRPr="009E07F2" w:rsidRDefault="00193F4D" w:rsidP="00C849B1">
            <w:pPr>
              <w:pStyle w:val="DefaultText"/>
              <w:jc w:val="center"/>
              <w:rPr>
                <w:rFonts w:ascii="Arial" w:hAnsi="Arial" w:cs="Arial"/>
                <w:sz w:val="20"/>
              </w:rPr>
            </w:pPr>
          </w:p>
        </w:tc>
        <w:tc>
          <w:tcPr>
            <w:tcW w:w="3960" w:type="dxa"/>
          </w:tcPr>
          <w:p w14:paraId="4334DBDC"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5DE35C0A" w14:textId="77777777" w:rsidR="00193F4D" w:rsidRPr="009E07F2" w:rsidRDefault="00193F4D" w:rsidP="00C849B1">
            <w:pPr>
              <w:pStyle w:val="DefaultText"/>
              <w:jc w:val="center"/>
              <w:rPr>
                <w:rFonts w:ascii="Arial" w:hAnsi="Arial" w:cs="Arial"/>
                <w:sz w:val="20"/>
              </w:rPr>
            </w:pPr>
          </w:p>
        </w:tc>
        <w:tc>
          <w:tcPr>
            <w:tcW w:w="3690" w:type="dxa"/>
          </w:tcPr>
          <w:p w14:paraId="764ED2A8" w14:textId="77777777" w:rsidR="00193F4D" w:rsidRPr="009E07F2" w:rsidRDefault="00193F4D" w:rsidP="006B3298">
            <w:pPr>
              <w:pStyle w:val="DefaultText"/>
              <w:rPr>
                <w:rFonts w:ascii="Arial" w:hAnsi="Arial" w:cs="Arial"/>
                <w:sz w:val="20"/>
              </w:rPr>
            </w:pPr>
          </w:p>
        </w:tc>
      </w:tr>
      <w:tr w:rsidR="00193F4D" w:rsidRPr="009E07F2" w14:paraId="69596AFB" w14:textId="77777777" w:rsidTr="006B3298">
        <w:tc>
          <w:tcPr>
            <w:tcW w:w="810" w:type="dxa"/>
            <w:tcBorders>
              <w:bottom w:val="single" w:sz="4" w:space="0" w:color="auto"/>
            </w:tcBorders>
          </w:tcPr>
          <w:p w14:paraId="6427BAC8" w14:textId="77777777" w:rsidR="00193F4D" w:rsidRPr="009E07F2" w:rsidRDefault="00193F4D" w:rsidP="00C849B1">
            <w:pPr>
              <w:pStyle w:val="DefaultText"/>
              <w:jc w:val="center"/>
              <w:rPr>
                <w:rFonts w:ascii="Arial" w:hAnsi="Arial" w:cs="Arial"/>
                <w:sz w:val="20"/>
              </w:rPr>
            </w:pPr>
          </w:p>
        </w:tc>
        <w:tc>
          <w:tcPr>
            <w:tcW w:w="3960" w:type="dxa"/>
          </w:tcPr>
          <w:p w14:paraId="63358264"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16D81A36" w14:textId="77777777" w:rsidR="00193F4D" w:rsidRPr="009E07F2" w:rsidRDefault="00193F4D" w:rsidP="00C849B1">
            <w:pPr>
              <w:pStyle w:val="DefaultText"/>
              <w:jc w:val="center"/>
              <w:rPr>
                <w:rFonts w:ascii="Arial" w:hAnsi="Arial" w:cs="Arial"/>
                <w:sz w:val="20"/>
              </w:rPr>
            </w:pPr>
          </w:p>
        </w:tc>
        <w:tc>
          <w:tcPr>
            <w:tcW w:w="3690" w:type="dxa"/>
          </w:tcPr>
          <w:p w14:paraId="7B7241F6"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2FFC2100" w14:textId="77777777" w:rsidTr="006B3298">
        <w:tc>
          <w:tcPr>
            <w:tcW w:w="810" w:type="dxa"/>
            <w:tcBorders>
              <w:top w:val="single" w:sz="4" w:space="0" w:color="auto"/>
              <w:bottom w:val="single" w:sz="4" w:space="0" w:color="auto"/>
            </w:tcBorders>
          </w:tcPr>
          <w:p w14:paraId="266A1FB0" w14:textId="77777777" w:rsidR="00193F4D" w:rsidRPr="009E07F2" w:rsidRDefault="00193F4D" w:rsidP="00C849B1">
            <w:pPr>
              <w:pStyle w:val="DefaultText"/>
              <w:jc w:val="center"/>
              <w:rPr>
                <w:rFonts w:ascii="Arial" w:hAnsi="Arial" w:cs="Arial"/>
                <w:sz w:val="20"/>
              </w:rPr>
            </w:pPr>
          </w:p>
        </w:tc>
        <w:tc>
          <w:tcPr>
            <w:tcW w:w="3960" w:type="dxa"/>
          </w:tcPr>
          <w:p w14:paraId="504E6A1E"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6B49F02A" w14:textId="77777777" w:rsidR="00193F4D" w:rsidRPr="009E07F2" w:rsidRDefault="00193F4D" w:rsidP="00C849B1">
            <w:pPr>
              <w:pStyle w:val="DefaultText"/>
              <w:jc w:val="center"/>
              <w:rPr>
                <w:rFonts w:ascii="Arial" w:hAnsi="Arial" w:cs="Arial"/>
                <w:sz w:val="20"/>
              </w:rPr>
            </w:pPr>
          </w:p>
        </w:tc>
        <w:tc>
          <w:tcPr>
            <w:tcW w:w="3690" w:type="dxa"/>
          </w:tcPr>
          <w:p w14:paraId="0E8F7159"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5EC90BCE" w14:textId="77777777" w:rsidTr="006B3298">
        <w:tc>
          <w:tcPr>
            <w:tcW w:w="810" w:type="dxa"/>
            <w:tcBorders>
              <w:top w:val="single" w:sz="4" w:space="0" w:color="auto"/>
              <w:bottom w:val="single" w:sz="4" w:space="0" w:color="auto"/>
            </w:tcBorders>
          </w:tcPr>
          <w:p w14:paraId="768AC348" w14:textId="77777777" w:rsidR="00193F4D" w:rsidRPr="009E07F2" w:rsidRDefault="00193F4D" w:rsidP="00C849B1">
            <w:pPr>
              <w:pStyle w:val="DefaultText"/>
              <w:jc w:val="center"/>
              <w:rPr>
                <w:rFonts w:ascii="Arial" w:hAnsi="Arial" w:cs="Arial"/>
                <w:sz w:val="20"/>
              </w:rPr>
            </w:pPr>
          </w:p>
        </w:tc>
        <w:tc>
          <w:tcPr>
            <w:tcW w:w="3960" w:type="dxa"/>
          </w:tcPr>
          <w:p w14:paraId="44728988"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7913014B" w14:textId="77777777" w:rsidR="00193F4D" w:rsidRPr="009E07F2" w:rsidRDefault="00193F4D" w:rsidP="00C849B1">
            <w:pPr>
              <w:pStyle w:val="DefaultText"/>
              <w:jc w:val="center"/>
              <w:rPr>
                <w:rFonts w:ascii="Arial" w:hAnsi="Arial" w:cs="Arial"/>
                <w:sz w:val="20"/>
              </w:rPr>
            </w:pPr>
          </w:p>
        </w:tc>
        <w:tc>
          <w:tcPr>
            <w:tcW w:w="3690" w:type="dxa"/>
          </w:tcPr>
          <w:p w14:paraId="692580BF"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76EE187F" w14:textId="77777777" w:rsidTr="006B3298">
        <w:tc>
          <w:tcPr>
            <w:tcW w:w="810" w:type="dxa"/>
            <w:tcBorders>
              <w:top w:val="single" w:sz="4" w:space="0" w:color="auto"/>
              <w:bottom w:val="single" w:sz="4" w:space="0" w:color="auto"/>
            </w:tcBorders>
          </w:tcPr>
          <w:p w14:paraId="61D6D7AB" w14:textId="77777777" w:rsidR="00193F4D" w:rsidRPr="009E07F2" w:rsidRDefault="00193F4D" w:rsidP="00C849B1">
            <w:pPr>
              <w:pStyle w:val="DefaultText"/>
              <w:jc w:val="center"/>
              <w:rPr>
                <w:rFonts w:ascii="Arial" w:hAnsi="Arial" w:cs="Arial"/>
                <w:sz w:val="20"/>
              </w:rPr>
            </w:pPr>
          </w:p>
        </w:tc>
        <w:tc>
          <w:tcPr>
            <w:tcW w:w="3960" w:type="dxa"/>
          </w:tcPr>
          <w:p w14:paraId="0A1CA24D"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078B1C06" w14:textId="77777777" w:rsidR="00193F4D" w:rsidRPr="009E07F2" w:rsidRDefault="00193F4D" w:rsidP="00C849B1">
            <w:pPr>
              <w:pStyle w:val="DefaultText"/>
              <w:jc w:val="center"/>
              <w:rPr>
                <w:rFonts w:ascii="Arial" w:hAnsi="Arial" w:cs="Arial"/>
                <w:sz w:val="20"/>
              </w:rPr>
            </w:pPr>
          </w:p>
        </w:tc>
        <w:tc>
          <w:tcPr>
            <w:tcW w:w="3690" w:type="dxa"/>
          </w:tcPr>
          <w:p w14:paraId="7EBEC08F"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7C5FCA16" w14:textId="77777777" w:rsidTr="006B3298">
        <w:tc>
          <w:tcPr>
            <w:tcW w:w="810" w:type="dxa"/>
            <w:tcBorders>
              <w:top w:val="single" w:sz="4" w:space="0" w:color="auto"/>
              <w:bottom w:val="single" w:sz="4" w:space="0" w:color="auto"/>
            </w:tcBorders>
          </w:tcPr>
          <w:p w14:paraId="272EA55E" w14:textId="77777777" w:rsidR="00193F4D" w:rsidRPr="009E07F2" w:rsidRDefault="00193F4D" w:rsidP="00C849B1">
            <w:pPr>
              <w:pStyle w:val="DefaultText"/>
              <w:jc w:val="center"/>
              <w:rPr>
                <w:rFonts w:ascii="Arial" w:hAnsi="Arial" w:cs="Arial"/>
                <w:sz w:val="20"/>
              </w:rPr>
            </w:pPr>
          </w:p>
        </w:tc>
        <w:tc>
          <w:tcPr>
            <w:tcW w:w="3960" w:type="dxa"/>
          </w:tcPr>
          <w:p w14:paraId="438AC9E9"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3E70C36A" w14:textId="77777777" w:rsidR="00193F4D" w:rsidRPr="009E07F2" w:rsidRDefault="00193F4D" w:rsidP="00C849B1">
            <w:pPr>
              <w:pStyle w:val="DefaultText"/>
              <w:jc w:val="center"/>
              <w:rPr>
                <w:rFonts w:ascii="Arial" w:hAnsi="Arial" w:cs="Arial"/>
                <w:sz w:val="20"/>
              </w:rPr>
            </w:pPr>
          </w:p>
        </w:tc>
        <w:tc>
          <w:tcPr>
            <w:tcW w:w="3690" w:type="dxa"/>
          </w:tcPr>
          <w:p w14:paraId="07059633"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2829EA2E" w14:textId="77777777" w:rsidTr="006B3298">
        <w:tc>
          <w:tcPr>
            <w:tcW w:w="810" w:type="dxa"/>
            <w:tcBorders>
              <w:top w:val="single" w:sz="4" w:space="0" w:color="auto"/>
              <w:bottom w:val="single" w:sz="4" w:space="0" w:color="auto"/>
            </w:tcBorders>
          </w:tcPr>
          <w:p w14:paraId="01D8AA9A" w14:textId="77777777" w:rsidR="00193F4D" w:rsidRPr="009E07F2" w:rsidRDefault="00193F4D" w:rsidP="00C849B1">
            <w:pPr>
              <w:pStyle w:val="DefaultText"/>
              <w:jc w:val="center"/>
              <w:rPr>
                <w:rFonts w:ascii="Arial" w:hAnsi="Arial" w:cs="Arial"/>
                <w:sz w:val="20"/>
              </w:rPr>
            </w:pPr>
          </w:p>
        </w:tc>
        <w:tc>
          <w:tcPr>
            <w:tcW w:w="3960" w:type="dxa"/>
          </w:tcPr>
          <w:p w14:paraId="70158C1E"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05AD4142" w14:textId="77777777" w:rsidR="00193F4D" w:rsidRPr="009E07F2" w:rsidRDefault="00193F4D" w:rsidP="00C849B1">
            <w:pPr>
              <w:pStyle w:val="DefaultText"/>
              <w:jc w:val="center"/>
              <w:rPr>
                <w:rFonts w:ascii="Arial" w:hAnsi="Arial" w:cs="Arial"/>
                <w:sz w:val="20"/>
              </w:rPr>
            </w:pPr>
          </w:p>
        </w:tc>
        <w:tc>
          <w:tcPr>
            <w:tcW w:w="3690" w:type="dxa"/>
          </w:tcPr>
          <w:p w14:paraId="62AD29D0"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50AC854B" w14:textId="77777777" w:rsidTr="006B3298">
        <w:tc>
          <w:tcPr>
            <w:tcW w:w="810" w:type="dxa"/>
            <w:tcBorders>
              <w:top w:val="single" w:sz="4" w:space="0" w:color="auto"/>
              <w:bottom w:val="single" w:sz="4" w:space="0" w:color="auto"/>
            </w:tcBorders>
          </w:tcPr>
          <w:p w14:paraId="6B09A37A" w14:textId="77777777" w:rsidR="00193F4D" w:rsidRPr="009E07F2" w:rsidRDefault="00193F4D" w:rsidP="00C849B1">
            <w:pPr>
              <w:pStyle w:val="DefaultText"/>
              <w:jc w:val="center"/>
              <w:rPr>
                <w:rFonts w:ascii="Arial" w:hAnsi="Arial" w:cs="Arial"/>
                <w:sz w:val="20"/>
              </w:rPr>
            </w:pPr>
          </w:p>
        </w:tc>
        <w:tc>
          <w:tcPr>
            <w:tcW w:w="3960" w:type="dxa"/>
          </w:tcPr>
          <w:p w14:paraId="6BD16512"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5B1F5727" w14:textId="77777777" w:rsidR="00193F4D" w:rsidRPr="009E07F2" w:rsidRDefault="00193F4D" w:rsidP="00C849B1">
            <w:pPr>
              <w:pStyle w:val="DefaultText"/>
              <w:jc w:val="center"/>
              <w:rPr>
                <w:rFonts w:ascii="Arial" w:hAnsi="Arial" w:cs="Arial"/>
                <w:sz w:val="20"/>
              </w:rPr>
            </w:pPr>
          </w:p>
        </w:tc>
        <w:tc>
          <w:tcPr>
            <w:tcW w:w="3690" w:type="dxa"/>
          </w:tcPr>
          <w:p w14:paraId="5C5F577F"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091922F0" w14:textId="77777777" w:rsidTr="006B3298">
        <w:tc>
          <w:tcPr>
            <w:tcW w:w="810" w:type="dxa"/>
            <w:tcBorders>
              <w:top w:val="single" w:sz="4" w:space="0" w:color="auto"/>
              <w:bottom w:val="single" w:sz="4" w:space="0" w:color="auto"/>
            </w:tcBorders>
          </w:tcPr>
          <w:p w14:paraId="05826624" w14:textId="77777777" w:rsidR="00193F4D" w:rsidRPr="009E07F2" w:rsidRDefault="00193F4D" w:rsidP="00C849B1">
            <w:pPr>
              <w:pStyle w:val="DefaultText"/>
              <w:jc w:val="center"/>
              <w:rPr>
                <w:rFonts w:ascii="Arial" w:hAnsi="Arial" w:cs="Arial"/>
                <w:sz w:val="20"/>
              </w:rPr>
            </w:pPr>
          </w:p>
        </w:tc>
        <w:tc>
          <w:tcPr>
            <w:tcW w:w="3960" w:type="dxa"/>
          </w:tcPr>
          <w:p w14:paraId="76952906"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5353C2FD" w14:textId="77777777" w:rsidR="00193F4D" w:rsidRPr="009E07F2" w:rsidRDefault="00193F4D" w:rsidP="00C849B1">
            <w:pPr>
              <w:pStyle w:val="DefaultText"/>
              <w:jc w:val="center"/>
              <w:rPr>
                <w:rFonts w:ascii="Arial" w:hAnsi="Arial" w:cs="Arial"/>
                <w:sz w:val="20"/>
              </w:rPr>
            </w:pPr>
          </w:p>
        </w:tc>
        <w:tc>
          <w:tcPr>
            <w:tcW w:w="3690" w:type="dxa"/>
          </w:tcPr>
          <w:p w14:paraId="4F6C4ED5"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245E17B2" w14:textId="77777777" w:rsidR="00DB3043" w:rsidRPr="009E07F2" w:rsidRDefault="00DB3043" w:rsidP="00A506CF">
      <w:pPr>
        <w:pStyle w:val="DefaultText"/>
        <w:spacing w:before="120"/>
        <w:rPr>
          <w:rFonts w:ascii="Arial" w:hAnsi="Arial" w:cs="Arial"/>
          <w:sz w:val="20"/>
        </w:rPr>
      </w:pPr>
    </w:p>
    <w:p w14:paraId="48BFDE95"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03CAC895" w14:textId="77777777" w:rsidR="00DB3043" w:rsidRPr="009E07F2" w:rsidRDefault="00DB3043" w:rsidP="00A506CF">
      <w:pPr>
        <w:pStyle w:val="DefaultText"/>
        <w:spacing w:before="120"/>
        <w:rPr>
          <w:rFonts w:ascii="Arial" w:hAnsi="Arial" w:cs="Arial"/>
          <w:sz w:val="20"/>
        </w:rPr>
      </w:pPr>
    </w:p>
    <w:p w14:paraId="157DB66D" w14:textId="77777777" w:rsidR="00CC54A8" w:rsidRDefault="00DB3043" w:rsidP="00CC54A8">
      <w:pPr>
        <w:pStyle w:val="DefaultText"/>
        <w:spacing w:before="120"/>
        <w:ind w:left="2160" w:hanging="1440"/>
        <w:rPr>
          <w:rFonts w:ascii="Arial" w:hAnsi="Arial" w:cs="Arial"/>
          <w:sz w:val="20"/>
        </w:rPr>
      </w:pPr>
      <w:r w:rsidRPr="009E07F2">
        <w:rPr>
          <w:rFonts w:ascii="Arial" w:hAnsi="Arial" w:cs="Arial"/>
          <w:b/>
          <w:sz w:val="22"/>
        </w:rPr>
        <w:t>SUMMARY:</w:t>
      </w:r>
      <w:r w:rsidRPr="009E07F2">
        <w:rPr>
          <w:rFonts w:ascii="Arial" w:hAnsi="Arial" w:cs="Arial"/>
          <w:sz w:val="20"/>
        </w:rPr>
        <w:tab/>
      </w:r>
    </w:p>
    <w:p w14:paraId="12CC3337" w14:textId="77777777" w:rsidR="00DB3043" w:rsidRPr="009E07F2" w:rsidRDefault="00CC54A8" w:rsidP="00CC54A8">
      <w:pPr>
        <w:pStyle w:val="DefaultText"/>
        <w:spacing w:before="120"/>
        <w:rPr>
          <w:rFonts w:ascii="Arial" w:hAnsi="Arial" w:cs="Arial"/>
          <w:sz w:val="20"/>
        </w:rPr>
      </w:pPr>
      <w:r>
        <w:rPr>
          <w:rFonts w:ascii="Arial" w:hAnsi="Arial" w:cs="Arial"/>
          <w:sz w:val="20"/>
        </w:rPr>
        <w:t>20</w:t>
      </w:r>
      <w:r w:rsidR="00BE5205">
        <w:rPr>
          <w:rFonts w:ascii="Arial" w:hAnsi="Arial" w:cs="Arial"/>
          <w:sz w:val="20"/>
        </w:rPr>
        <w:t>20</w:t>
      </w:r>
      <w:r>
        <w:rPr>
          <w:rFonts w:ascii="Arial" w:hAnsi="Arial" w:cs="Arial"/>
          <w:sz w:val="20"/>
        </w:rPr>
        <w:t xml:space="preserve"> WEQ Annual Plan Item 3.</w:t>
      </w:r>
      <w:r w:rsidR="00BE5205">
        <w:rPr>
          <w:rFonts w:ascii="Arial" w:hAnsi="Arial" w:cs="Arial"/>
          <w:sz w:val="20"/>
        </w:rPr>
        <w:t>d</w:t>
      </w:r>
      <w:r>
        <w:rPr>
          <w:rFonts w:ascii="Arial" w:hAnsi="Arial" w:cs="Arial"/>
          <w:sz w:val="20"/>
        </w:rPr>
        <w:t xml:space="preserve"> – </w:t>
      </w:r>
      <w:r w:rsidR="00BE5205">
        <w:rPr>
          <w:rFonts w:ascii="Arial" w:hAnsi="Arial" w:cs="Arial"/>
          <w:sz w:val="20"/>
        </w:rPr>
        <w:t xml:space="preserve">This Annual Plan Item would require the </w:t>
      </w:r>
      <w:r w:rsidR="00947273" w:rsidRPr="00947273">
        <w:rPr>
          <w:rFonts w:ascii="Arial" w:hAnsi="Arial" w:cs="Arial"/>
          <w:sz w:val="20"/>
        </w:rPr>
        <w:t xml:space="preserve">Transmission </w:t>
      </w:r>
      <w:r w:rsidR="00BE5205">
        <w:rPr>
          <w:rFonts w:ascii="Arial" w:hAnsi="Arial" w:cs="Arial"/>
          <w:sz w:val="20"/>
        </w:rPr>
        <w:t>P</w:t>
      </w:r>
      <w:r w:rsidR="00947273" w:rsidRPr="00947273">
        <w:rPr>
          <w:rFonts w:ascii="Arial" w:hAnsi="Arial" w:cs="Arial"/>
          <w:sz w:val="20"/>
        </w:rPr>
        <w:t xml:space="preserve">roviders </w:t>
      </w:r>
      <w:r w:rsidR="00BE5205">
        <w:rPr>
          <w:rFonts w:ascii="Arial" w:hAnsi="Arial" w:cs="Arial"/>
          <w:sz w:val="20"/>
        </w:rPr>
        <w:t>to create scheduling rights in the OASIS system</w:t>
      </w:r>
      <w:r w:rsidR="00947273" w:rsidRPr="00947273">
        <w:rPr>
          <w:rFonts w:ascii="Arial" w:hAnsi="Arial" w:cs="Arial"/>
          <w:sz w:val="20"/>
        </w:rPr>
        <w:t>.</w:t>
      </w:r>
    </w:p>
    <w:p w14:paraId="3ED580A0" w14:textId="77777777" w:rsidR="002B7DD9" w:rsidRDefault="002B7DD9" w:rsidP="00CC54A8">
      <w:pPr>
        <w:pStyle w:val="DefaultText"/>
        <w:rPr>
          <w:rFonts w:ascii="Arial" w:hAnsi="Arial" w:cs="Arial"/>
          <w:sz w:val="22"/>
        </w:rPr>
      </w:pPr>
    </w:p>
    <w:p w14:paraId="1FB44415" w14:textId="77777777" w:rsidR="0053019B" w:rsidRDefault="0053019B" w:rsidP="00CC54A8">
      <w:pPr>
        <w:pStyle w:val="DefaultText"/>
        <w:rPr>
          <w:rFonts w:ascii="Arial" w:hAnsi="Arial" w:cs="Arial"/>
          <w:sz w:val="20"/>
        </w:rPr>
      </w:pPr>
      <w:r>
        <w:rPr>
          <w:rFonts w:ascii="Arial" w:hAnsi="Arial" w:cs="Arial"/>
          <w:sz w:val="20"/>
        </w:rPr>
        <w:t>Current</w:t>
      </w:r>
      <w:r w:rsidR="005578DA">
        <w:rPr>
          <w:rFonts w:ascii="Arial" w:hAnsi="Arial" w:cs="Arial"/>
          <w:sz w:val="20"/>
        </w:rPr>
        <w:t>ly the</w:t>
      </w:r>
      <w:r>
        <w:rPr>
          <w:rFonts w:ascii="Arial" w:hAnsi="Arial" w:cs="Arial"/>
          <w:sz w:val="20"/>
        </w:rPr>
        <w:t xml:space="preserve"> NAESB Standard WEQ-001 already establishes that the Transmission Provider </w:t>
      </w:r>
      <w:r w:rsidR="00BE5205">
        <w:rPr>
          <w:rFonts w:ascii="Arial" w:hAnsi="Arial" w:cs="Arial"/>
          <w:sz w:val="20"/>
        </w:rPr>
        <w:t>has the option to create scheduling rights whether requested by the Transmission Customer or generated by the Transmission Provider.</w:t>
      </w:r>
    </w:p>
    <w:p w14:paraId="61A497D1" w14:textId="77777777" w:rsidR="00BE5205" w:rsidRDefault="00BE5205" w:rsidP="00CC54A8">
      <w:pPr>
        <w:pStyle w:val="DefaultText"/>
        <w:rPr>
          <w:rFonts w:ascii="Arial" w:hAnsi="Arial" w:cs="Arial"/>
          <w:sz w:val="20"/>
        </w:rPr>
      </w:pPr>
    </w:p>
    <w:p w14:paraId="026123FE" w14:textId="77777777" w:rsidR="00FF1549" w:rsidRDefault="00FF1549" w:rsidP="00CC54A8">
      <w:pPr>
        <w:pStyle w:val="DefaultText"/>
        <w:rPr>
          <w:rFonts w:ascii="Arial" w:hAnsi="Arial" w:cs="Arial"/>
          <w:sz w:val="20"/>
        </w:rPr>
      </w:pPr>
      <w:r>
        <w:rPr>
          <w:rFonts w:ascii="Arial" w:hAnsi="Arial" w:cs="Arial"/>
          <w:sz w:val="20"/>
        </w:rPr>
        <w:t xml:space="preserve">In discussing </w:t>
      </w:r>
      <w:r w:rsidR="005578DA">
        <w:rPr>
          <w:rFonts w:ascii="Arial" w:hAnsi="Arial" w:cs="Arial"/>
          <w:sz w:val="20"/>
        </w:rPr>
        <w:t xml:space="preserve">of </w:t>
      </w:r>
      <w:r>
        <w:rPr>
          <w:rFonts w:ascii="Arial" w:hAnsi="Arial" w:cs="Arial"/>
          <w:sz w:val="20"/>
        </w:rPr>
        <w:t xml:space="preserve">this request, the Subcommittee noted that establishing a requirement to </w:t>
      </w:r>
      <w:r w:rsidR="00BE5205">
        <w:rPr>
          <w:rFonts w:ascii="Arial" w:hAnsi="Arial" w:cs="Arial"/>
          <w:sz w:val="20"/>
        </w:rPr>
        <w:t xml:space="preserve">require the Transmission Provider to create scheduling rights might impede the Transmission Provider to provide </w:t>
      </w:r>
      <w:r w:rsidR="00214EE1">
        <w:rPr>
          <w:rFonts w:ascii="Arial" w:hAnsi="Arial" w:cs="Arial"/>
          <w:sz w:val="20"/>
        </w:rPr>
        <w:t xml:space="preserve">optionality on the part of </w:t>
      </w:r>
      <w:r w:rsidR="005578DA">
        <w:rPr>
          <w:rFonts w:ascii="Arial" w:hAnsi="Arial" w:cs="Arial"/>
          <w:sz w:val="20"/>
        </w:rPr>
        <w:t xml:space="preserve">the </w:t>
      </w:r>
      <w:r w:rsidR="00214EE1">
        <w:rPr>
          <w:rFonts w:ascii="Arial" w:hAnsi="Arial" w:cs="Arial"/>
          <w:sz w:val="20"/>
        </w:rPr>
        <w:t>T</w:t>
      </w:r>
      <w:r w:rsidR="005578DA">
        <w:rPr>
          <w:rFonts w:ascii="Arial" w:hAnsi="Arial" w:cs="Arial"/>
          <w:sz w:val="20"/>
        </w:rPr>
        <w:t xml:space="preserve">ransmission </w:t>
      </w:r>
      <w:r w:rsidR="00214EE1">
        <w:rPr>
          <w:rFonts w:ascii="Arial" w:hAnsi="Arial" w:cs="Arial"/>
          <w:sz w:val="20"/>
        </w:rPr>
        <w:t>P</w:t>
      </w:r>
      <w:r w:rsidR="005578DA">
        <w:rPr>
          <w:rFonts w:ascii="Arial" w:hAnsi="Arial" w:cs="Arial"/>
          <w:sz w:val="20"/>
        </w:rPr>
        <w:t>rovider</w:t>
      </w:r>
      <w:r w:rsidR="00214EE1">
        <w:rPr>
          <w:rFonts w:ascii="Arial" w:hAnsi="Arial" w:cs="Arial"/>
          <w:sz w:val="20"/>
        </w:rPr>
        <w:t>s</w:t>
      </w:r>
      <w:r>
        <w:rPr>
          <w:rFonts w:ascii="Arial" w:hAnsi="Arial" w:cs="Arial"/>
          <w:sz w:val="20"/>
        </w:rPr>
        <w:t xml:space="preserve"> </w:t>
      </w:r>
      <w:r w:rsidR="00214EE1">
        <w:rPr>
          <w:rFonts w:ascii="Arial" w:hAnsi="Arial" w:cs="Arial"/>
          <w:sz w:val="20"/>
        </w:rPr>
        <w:t>to control their OASIS data models.</w:t>
      </w:r>
      <w:r w:rsidR="00CD6071" w:rsidRPr="00CD6071">
        <w:rPr>
          <w:rFonts w:ascii="Arial" w:hAnsi="Arial" w:cs="Arial"/>
          <w:sz w:val="20"/>
        </w:rPr>
        <w:t xml:space="preserve"> </w:t>
      </w:r>
      <w:proofErr w:type="gramStart"/>
      <w:r w:rsidR="00CD6071">
        <w:rPr>
          <w:rFonts w:ascii="Arial" w:hAnsi="Arial" w:cs="Arial"/>
          <w:sz w:val="20"/>
        </w:rPr>
        <w:t>Also</w:t>
      </w:r>
      <w:proofErr w:type="gramEnd"/>
      <w:r w:rsidR="00CD6071">
        <w:rPr>
          <w:rFonts w:ascii="Arial" w:hAnsi="Arial" w:cs="Arial"/>
          <w:sz w:val="20"/>
        </w:rPr>
        <w:t xml:space="preserve"> OASIS data model changes to the scheduling rights optionality may introduce significant problems in the OASIS system that are not inherent at this time.  </w:t>
      </w:r>
    </w:p>
    <w:p w14:paraId="63AE6C70" w14:textId="77777777" w:rsidR="00214EE1" w:rsidRDefault="00214EE1" w:rsidP="00CC54A8">
      <w:pPr>
        <w:pStyle w:val="DefaultText"/>
        <w:rPr>
          <w:rFonts w:ascii="Arial" w:hAnsi="Arial" w:cs="Arial"/>
          <w:sz w:val="20"/>
        </w:rPr>
      </w:pPr>
    </w:p>
    <w:p w14:paraId="3582E220" w14:textId="77777777" w:rsidR="00CC54A8" w:rsidRPr="00CC54A8" w:rsidRDefault="00214EE1" w:rsidP="00CC54A8">
      <w:pPr>
        <w:pStyle w:val="DefaultText"/>
        <w:rPr>
          <w:rFonts w:ascii="Arial" w:hAnsi="Arial" w:cs="Arial"/>
          <w:sz w:val="20"/>
        </w:rPr>
      </w:pPr>
      <w:r>
        <w:rPr>
          <w:rFonts w:ascii="Arial" w:hAnsi="Arial" w:cs="Arial"/>
          <w:sz w:val="20"/>
        </w:rPr>
        <w:t xml:space="preserve">Given the existing NAESB Standards regarding OASIS and the </w:t>
      </w:r>
      <w:r w:rsidR="00831C80">
        <w:rPr>
          <w:rFonts w:ascii="Arial" w:hAnsi="Arial" w:cs="Arial"/>
          <w:sz w:val="20"/>
        </w:rPr>
        <w:t xml:space="preserve">current </w:t>
      </w:r>
      <w:r w:rsidR="005578DA">
        <w:rPr>
          <w:rFonts w:ascii="Arial" w:hAnsi="Arial" w:cs="Arial"/>
          <w:sz w:val="20"/>
        </w:rPr>
        <w:t xml:space="preserve">scheduling rights optionality </w:t>
      </w:r>
      <w:r>
        <w:rPr>
          <w:rFonts w:ascii="Arial" w:hAnsi="Arial" w:cs="Arial"/>
          <w:sz w:val="20"/>
        </w:rPr>
        <w:t>requirements</w:t>
      </w:r>
      <w:r w:rsidR="00920B9D">
        <w:rPr>
          <w:rFonts w:ascii="Arial" w:hAnsi="Arial" w:cs="Arial"/>
          <w:sz w:val="20"/>
        </w:rPr>
        <w:t>, the Subcommittee recommends that n</w:t>
      </w:r>
      <w:r w:rsidR="00CC54A8" w:rsidRPr="00CC54A8">
        <w:rPr>
          <w:rFonts w:ascii="Arial" w:hAnsi="Arial" w:cs="Arial"/>
          <w:sz w:val="20"/>
        </w:rPr>
        <w:t>o new standard development or c</w:t>
      </w:r>
      <w:r w:rsidR="00920B9D">
        <w:rPr>
          <w:rFonts w:ascii="Arial" w:hAnsi="Arial" w:cs="Arial"/>
          <w:sz w:val="20"/>
        </w:rPr>
        <w:t>hanges to existing standards be</w:t>
      </w:r>
      <w:r w:rsidR="00CC54A8" w:rsidRPr="00CC54A8">
        <w:rPr>
          <w:rFonts w:ascii="Arial" w:hAnsi="Arial" w:cs="Arial"/>
          <w:sz w:val="20"/>
        </w:rPr>
        <w:t xml:space="preserve"> proposed</w:t>
      </w:r>
      <w:r w:rsidR="00920B9D">
        <w:rPr>
          <w:rFonts w:ascii="Arial" w:hAnsi="Arial" w:cs="Arial"/>
          <w:sz w:val="20"/>
        </w:rPr>
        <w:t xml:space="preserve"> under this Standards Request at this time</w:t>
      </w:r>
      <w:r w:rsidR="00CC54A8" w:rsidRPr="00CC54A8">
        <w:rPr>
          <w:rFonts w:ascii="Arial" w:hAnsi="Arial" w:cs="Arial"/>
          <w:sz w:val="20"/>
        </w:rPr>
        <w:t>.</w:t>
      </w:r>
    </w:p>
    <w:p w14:paraId="7929C382" w14:textId="77777777" w:rsidR="002B7DD9" w:rsidRDefault="002B7DD9" w:rsidP="002B7DD9">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523E42EB" w14:textId="77777777" w:rsidR="00DB3043" w:rsidRPr="00174F96" w:rsidRDefault="002B7DD9" w:rsidP="00A506CF">
      <w:pPr>
        <w:pStyle w:val="DefaultText"/>
        <w:spacing w:before="120"/>
        <w:rPr>
          <w:rFonts w:ascii="Arial" w:hAnsi="Arial" w:cs="Arial"/>
          <w:sz w:val="20"/>
        </w:rPr>
      </w:pPr>
      <w:r w:rsidRPr="00174F96">
        <w:rPr>
          <w:rFonts w:ascii="Arial" w:hAnsi="Arial" w:cs="Arial"/>
          <w:sz w:val="20"/>
        </w:rPr>
        <w:t>None</w:t>
      </w:r>
    </w:p>
    <w:p w14:paraId="399A1267" w14:textId="77777777" w:rsidR="002F592E" w:rsidRDefault="002F592E" w:rsidP="00A506CF">
      <w:pPr>
        <w:pStyle w:val="DefaultText"/>
        <w:spacing w:before="120"/>
        <w:rPr>
          <w:rFonts w:ascii="Arial" w:hAnsi="Arial" w:cs="Arial"/>
          <w:sz w:val="22"/>
        </w:rPr>
      </w:pPr>
    </w:p>
    <w:p w14:paraId="66C0DBDF" w14:textId="77777777" w:rsidR="002F592E" w:rsidRPr="009E07F2" w:rsidRDefault="002F592E" w:rsidP="00A506CF">
      <w:pPr>
        <w:pStyle w:val="DefaultText"/>
        <w:spacing w:before="120"/>
        <w:rPr>
          <w:rFonts w:ascii="Arial" w:hAnsi="Arial" w:cs="Arial"/>
          <w:sz w:val="20"/>
        </w:rPr>
      </w:pPr>
    </w:p>
    <w:p w14:paraId="0FBFEDC7" w14:textId="77777777" w:rsidR="00DB3043" w:rsidRPr="009E07F2" w:rsidRDefault="00DB3043" w:rsidP="00A506CF">
      <w:pPr>
        <w:pStyle w:val="DefaultText"/>
        <w:spacing w:before="120"/>
        <w:rPr>
          <w:rFonts w:ascii="Arial" w:hAnsi="Arial" w:cs="Arial"/>
          <w:sz w:val="20"/>
        </w:rPr>
      </w:pPr>
      <w:r w:rsidRPr="009E07F2">
        <w:rPr>
          <w:rFonts w:ascii="Arial" w:hAnsi="Arial" w:cs="Arial"/>
          <w:b/>
          <w:sz w:val="22"/>
        </w:rPr>
        <w:t>4.  SUPPORTING DOCUMENTATION</w:t>
      </w:r>
    </w:p>
    <w:p w14:paraId="5111B71F" w14:textId="77777777" w:rsidR="00DB3043" w:rsidRPr="009E07F2" w:rsidRDefault="00DB3043" w:rsidP="00A506CF">
      <w:pPr>
        <w:pStyle w:val="DefaultText"/>
        <w:spacing w:before="120"/>
        <w:rPr>
          <w:rFonts w:ascii="Arial" w:hAnsi="Arial" w:cs="Arial"/>
          <w:sz w:val="20"/>
        </w:rPr>
      </w:pPr>
    </w:p>
    <w:p w14:paraId="2FAAF335" w14:textId="77777777" w:rsidR="00DB3043" w:rsidRPr="00CC54A8" w:rsidRDefault="00DB3043" w:rsidP="00CC54A8">
      <w:pPr>
        <w:pStyle w:val="ListParagraph"/>
        <w:numPr>
          <w:ilvl w:val="0"/>
          <w:numId w:val="7"/>
        </w:numPr>
        <w:tabs>
          <w:tab w:val="left" w:pos="1080"/>
        </w:tabs>
        <w:spacing w:before="120"/>
        <w:rPr>
          <w:rFonts w:ascii="Arial" w:hAnsi="Arial" w:cs="Arial"/>
          <w:b/>
        </w:rPr>
      </w:pPr>
      <w:r w:rsidRPr="00CC54A8">
        <w:rPr>
          <w:rFonts w:ascii="Arial" w:hAnsi="Arial" w:cs="Arial"/>
          <w:b/>
        </w:rPr>
        <w:t>Description of Request:</w:t>
      </w:r>
    </w:p>
    <w:p w14:paraId="4C411504" w14:textId="77777777" w:rsidR="00CC54A8" w:rsidRDefault="00CF5634" w:rsidP="00CC54A8">
      <w:pPr>
        <w:tabs>
          <w:tab w:val="left" w:pos="1080"/>
        </w:tabs>
        <w:spacing w:before="120"/>
        <w:rPr>
          <w:rFonts w:ascii="Arial" w:hAnsi="Arial" w:cs="Arial"/>
        </w:rPr>
      </w:pPr>
      <w:r>
        <w:rPr>
          <w:rFonts w:ascii="Arial" w:hAnsi="Arial" w:cs="Arial"/>
        </w:rPr>
        <w:t>The full text of the request of 20</w:t>
      </w:r>
      <w:r w:rsidR="005578DA">
        <w:rPr>
          <w:rFonts w:ascii="Arial" w:hAnsi="Arial" w:cs="Arial"/>
        </w:rPr>
        <w:t>20</w:t>
      </w:r>
      <w:r>
        <w:rPr>
          <w:rFonts w:ascii="Arial" w:hAnsi="Arial" w:cs="Arial"/>
        </w:rPr>
        <w:t xml:space="preserve"> Annual Plan for the Wholesale Electric Quadrant (WEQ):</w:t>
      </w:r>
      <w:r w:rsidR="00947273">
        <w:rPr>
          <w:rFonts w:ascii="Arial" w:hAnsi="Arial" w:cs="Arial"/>
        </w:rPr>
        <w:t xml:space="preserve"> </w:t>
      </w:r>
    </w:p>
    <w:tbl>
      <w:tblPr>
        <w:tblW w:w="9630" w:type="dxa"/>
        <w:tblInd w:w="17" w:type="dxa"/>
        <w:tblLayout w:type="fixed"/>
        <w:tblCellMar>
          <w:top w:w="60" w:type="dxa"/>
          <w:left w:w="17" w:type="dxa"/>
          <w:right w:w="17" w:type="dxa"/>
        </w:tblCellMar>
        <w:tblLook w:val="0000" w:firstRow="0" w:lastRow="0" w:firstColumn="0" w:lastColumn="0" w:noHBand="0" w:noVBand="0"/>
      </w:tblPr>
      <w:tblGrid>
        <w:gridCol w:w="361"/>
        <w:gridCol w:w="360"/>
        <w:gridCol w:w="6117"/>
        <w:gridCol w:w="1170"/>
        <w:gridCol w:w="1622"/>
      </w:tblGrid>
      <w:tr w:rsidR="004A63D8" w:rsidRPr="00A40062" w14:paraId="33FD8DFA" w14:textId="77777777" w:rsidTr="00BE5205">
        <w:tc>
          <w:tcPr>
            <w:tcW w:w="361" w:type="dxa"/>
          </w:tcPr>
          <w:p w14:paraId="77D00F58" w14:textId="77777777" w:rsidR="004A63D8" w:rsidRPr="00A40062" w:rsidRDefault="004A63D8" w:rsidP="00BE5205">
            <w:pPr>
              <w:pStyle w:val="TableText"/>
              <w:widowControl w:val="0"/>
              <w:spacing w:before="40" w:after="40"/>
              <w:ind w:left="144"/>
              <w:rPr>
                <w:rFonts w:ascii="Arial" w:hAnsi="Arial" w:cs="Arial"/>
                <w:b/>
                <w:sz w:val="18"/>
                <w:szCs w:val="18"/>
              </w:rPr>
            </w:pPr>
            <w:r w:rsidRPr="00A40062">
              <w:rPr>
                <w:rFonts w:ascii="Arial" w:hAnsi="Arial" w:cs="Arial"/>
                <w:b/>
                <w:sz w:val="18"/>
                <w:szCs w:val="18"/>
              </w:rPr>
              <w:t>3.</w:t>
            </w:r>
          </w:p>
        </w:tc>
        <w:tc>
          <w:tcPr>
            <w:tcW w:w="9269" w:type="dxa"/>
            <w:gridSpan w:val="4"/>
          </w:tcPr>
          <w:p w14:paraId="03E99B75" w14:textId="77777777" w:rsidR="004A63D8" w:rsidRPr="00A40062" w:rsidRDefault="004A63D8" w:rsidP="00BE5205">
            <w:pPr>
              <w:pStyle w:val="TableText"/>
              <w:widowControl w:val="0"/>
              <w:spacing w:before="40" w:after="40"/>
              <w:ind w:left="144"/>
              <w:rPr>
                <w:rFonts w:ascii="Arial" w:hAnsi="Arial" w:cs="Arial"/>
                <w:b/>
                <w:sz w:val="18"/>
                <w:szCs w:val="18"/>
              </w:rPr>
            </w:pPr>
            <w:r w:rsidRPr="00A40062">
              <w:rPr>
                <w:rFonts w:ascii="Arial" w:hAnsi="Arial" w:cs="Arial"/>
                <w:b/>
                <w:sz w:val="18"/>
                <w:szCs w:val="18"/>
              </w:rPr>
              <w:t>Develop business practices standards to improve the current operation of the wholesale electric market and develop and maintain business practice and communication standards for OASIS and Electronic Scheduling</w:t>
            </w:r>
          </w:p>
        </w:tc>
      </w:tr>
      <w:tr w:rsidR="004A63D8" w:rsidRPr="00A40062" w14:paraId="469324EC" w14:textId="77777777" w:rsidTr="00BE5205">
        <w:tc>
          <w:tcPr>
            <w:tcW w:w="361" w:type="dxa"/>
          </w:tcPr>
          <w:p w14:paraId="213C8BAF" w14:textId="77777777" w:rsidR="004A63D8" w:rsidRPr="00A40062" w:rsidRDefault="004A63D8" w:rsidP="00BE5205">
            <w:pPr>
              <w:pStyle w:val="TableText"/>
              <w:widowControl w:val="0"/>
              <w:spacing w:before="40" w:after="40"/>
              <w:ind w:left="144"/>
              <w:rPr>
                <w:rFonts w:ascii="Arial" w:hAnsi="Arial" w:cs="Arial"/>
                <w:sz w:val="18"/>
                <w:szCs w:val="18"/>
              </w:rPr>
            </w:pPr>
          </w:p>
        </w:tc>
        <w:tc>
          <w:tcPr>
            <w:tcW w:w="360" w:type="dxa"/>
          </w:tcPr>
          <w:p w14:paraId="2AC78694" w14:textId="77777777" w:rsidR="004A63D8" w:rsidRPr="00A40062" w:rsidRDefault="005578DA" w:rsidP="00BE5205">
            <w:pPr>
              <w:widowControl w:val="0"/>
              <w:spacing w:before="40" w:after="40"/>
              <w:ind w:left="144"/>
              <w:rPr>
                <w:rFonts w:ascii="Arial" w:hAnsi="Arial" w:cs="Arial"/>
                <w:sz w:val="18"/>
                <w:szCs w:val="18"/>
              </w:rPr>
            </w:pPr>
            <w:r>
              <w:rPr>
                <w:rFonts w:ascii="Arial" w:hAnsi="Arial" w:cs="Arial"/>
                <w:sz w:val="18"/>
                <w:szCs w:val="18"/>
              </w:rPr>
              <w:t>d</w:t>
            </w:r>
            <w:r w:rsidR="004A63D8" w:rsidRPr="00A40062">
              <w:rPr>
                <w:rFonts w:ascii="Arial" w:hAnsi="Arial" w:cs="Arial"/>
                <w:sz w:val="18"/>
                <w:szCs w:val="18"/>
              </w:rPr>
              <w:t>)</w:t>
            </w:r>
          </w:p>
        </w:tc>
        <w:tc>
          <w:tcPr>
            <w:tcW w:w="6117" w:type="dxa"/>
          </w:tcPr>
          <w:p w14:paraId="4382929D" w14:textId="77777777" w:rsidR="00CF5634" w:rsidRDefault="005578DA" w:rsidP="00BE5205">
            <w:pPr>
              <w:widowControl w:val="0"/>
              <w:spacing w:before="40" w:after="40"/>
              <w:ind w:left="144"/>
              <w:rPr>
                <w:sz w:val="18"/>
                <w:szCs w:val="18"/>
              </w:rPr>
            </w:pPr>
            <w:r w:rsidRPr="005920DA">
              <w:rPr>
                <w:sz w:val="18"/>
                <w:szCs w:val="18"/>
              </w:rPr>
              <w:t>Development of industry Business Practice Standards to look into the optional nature be removed to require creating of Scheduling Rights (SRs) whether requested by the customer or generated by the TP.</w:t>
            </w:r>
          </w:p>
          <w:p w14:paraId="033F6961" w14:textId="77777777" w:rsidR="004A63D8" w:rsidRPr="00A40062" w:rsidRDefault="004A63D8" w:rsidP="00BE5205">
            <w:pPr>
              <w:widowControl w:val="0"/>
              <w:spacing w:before="40" w:after="40"/>
              <w:ind w:left="144"/>
              <w:rPr>
                <w:rFonts w:ascii="Arial" w:hAnsi="Arial" w:cs="Arial"/>
                <w:sz w:val="18"/>
                <w:szCs w:val="18"/>
              </w:rPr>
            </w:pPr>
            <w:r w:rsidRPr="00000A28">
              <w:rPr>
                <w:sz w:val="18"/>
                <w:szCs w:val="18"/>
              </w:rPr>
              <w:t xml:space="preserve">Status: </w:t>
            </w:r>
            <w:r w:rsidR="005578DA">
              <w:rPr>
                <w:sz w:val="18"/>
                <w:szCs w:val="18"/>
              </w:rPr>
              <w:t xml:space="preserve">Not </w:t>
            </w:r>
            <w:r w:rsidRPr="00000A28">
              <w:rPr>
                <w:sz w:val="18"/>
                <w:szCs w:val="18"/>
              </w:rPr>
              <w:t>Started</w:t>
            </w:r>
          </w:p>
        </w:tc>
        <w:tc>
          <w:tcPr>
            <w:tcW w:w="1170" w:type="dxa"/>
          </w:tcPr>
          <w:p w14:paraId="32BA67A2" w14:textId="77777777" w:rsidR="004A63D8" w:rsidRPr="00A40062" w:rsidDel="00420B76" w:rsidRDefault="00CF5634" w:rsidP="00BE5205">
            <w:pPr>
              <w:pStyle w:val="TableText"/>
              <w:widowControl w:val="0"/>
              <w:spacing w:before="40" w:after="40"/>
              <w:ind w:left="144"/>
              <w:jc w:val="center"/>
              <w:rPr>
                <w:rFonts w:ascii="Arial" w:hAnsi="Arial" w:cs="Arial"/>
                <w:sz w:val="18"/>
                <w:szCs w:val="18"/>
              </w:rPr>
            </w:pPr>
            <w:r>
              <w:rPr>
                <w:rFonts w:ascii="Arial" w:hAnsi="Arial" w:cs="Arial"/>
                <w:sz w:val="18"/>
                <w:szCs w:val="18"/>
              </w:rPr>
              <w:t>TBD</w:t>
            </w:r>
          </w:p>
        </w:tc>
        <w:tc>
          <w:tcPr>
            <w:tcW w:w="1622" w:type="dxa"/>
          </w:tcPr>
          <w:p w14:paraId="342690F0" w14:textId="77777777" w:rsidR="004A63D8" w:rsidRPr="00A40062" w:rsidRDefault="004A63D8" w:rsidP="00BE5205">
            <w:pPr>
              <w:pStyle w:val="TableText"/>
              <w:widowControl w:val="0"/>
              <w:spacing w:before="40" w:after="40"/>
              <w:ind w:left="144"/>
              <w:rPr>
                <w:rFonts w:ascii="Arial" w:hAnsi="Arial" w:cs="Arial"/>
                <w:sz w:val="18"/>
                <w:szCs w:val="18"/>
              </w:rPr>
            </w:pPr>
            <w:r w:rsidRPr="00A40062">
              <w:rPr>
                <w:rFonts w:ascii="Arial" w:hAnsi="Arial" w:cs="Arial"/>
                <w:sz w:val="18"/>
                <w:szCs w:val="18"/>
              </w:rPr>
              <w:t>OASIS</w:t>
            </w:r>
          </w:p>
        </w:tc>
      </w:tr>
    </w:tbl>
    <w:p w14:paraId="15FC547E" w14:textId="77777777" w:rsidR="004A63D8" w:rsidRPr="00CC54A8" w:rsidRDefault="004A63D8" w:rsidP="00CC54A8">
      <w:pPr>
        <w:tabs>
          <w:tab w:val="left" w:pos="1080"/>
        </w:tabs>
        <w:spacing w:before="120"/>
        <w:rPr>
          <w:rFonts w:ascii="Arial" w:hAnsi="Arial" w:cs="Arial"/>
          <w:b/>
        </w:rPr>
      </w:pPr>
    </w:p>
    <w:p w14:paraId="0C4228B0" w14:textId="77777777" w:rsidR="00DB3043" w:rsidRPr="009E07F2" w:rsidRDefault="00DB3043" w:rsidP="00A506CF">
      <w:pPr>
        <w:autoSpaceDE w:val="0"/>
        <w:autoSpaceDN w:val="0"/>
        <w:adjustRightInd w:val="0"/>
        <w:spacing w:before="120"/>
        <w:rPr>
          <w:rFonts w:ascii="Arial" w:hAnsi="Arial" w:cs="Arial"/>
        </w:rPr>
      </w:pPr>
    </w:p>
    <w:p w14:paraId="611FA347"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15C7D59A" w14:textId="77777777" w:rsidR="00DB3043" w:rsidRPr="009E07F2" w:rsidRDefault="00CC54A8" w:rsidP="00A506CF">
      <w:pPr>
        <w:pStyle w:val="DefaultText"/>
        <w:spacing w:before="120"/>
        <w:rPr>
          <w:rFonts w:ascii="Arial" w:hAnsi="Arial" w:cs="Arial"/>
          <w:sz w:val="20"/>
        </w:rPr>
      </w:pPr>
      <w:r>
        <w:rPr>
          <w:rFonts w:ascii="Arial" w:hAnsi="Arial" w:cs="Arial"/>
          <w:sz w:val="20"/>
        </w:rPr>
        <w:t xml:space="preserve">The WEQ OASIS Subcommittee </w:t>
      </w:r>
      <w:r w:rsidRPr="00CC54A8">
        <w:rPr>
          <w:rFonts w:ascii="Arial" w:hAnsi="Arial" w:cs="Arial"/>
          <w:sz w:val="20"/>
        </w:rPr>
        <w:t xml:space="preserve">reviewed </w:t>
      </w:r>
      <w:r w:rsidR="009C3DCA">
        <w:rPr>
          <w:rFonts w:ascii="Arial" w:hAnsi="Arial" w:cs="Arial"/>
          <w:sz w:val="20"/>
        </w:rPr>
        <w:t>the 20</w:t>
      </w:r>
      <w:r w:rsidR="005578DA">
        <w:rPr>
          <w:rFonts w:ascii="Arial" w:hAnsi="Arial" w:cs="Arial"/>
          <w:sz w:val="20"/>
        </w:rPr>
        <w:t>20</w:t>
      </w:r>
      <w:r w:rsidR="009C3DCA">
        <w:rPr>
          <w:rFonts w:ascii="Arial" w:hAnsi="Arial" w:cs="Arial"/>
          <w:sz w:val="20"/>
        </w:rPr>
        <w:t xml:space="preserve"> Annual Plan Item 3</w:t>
      </w:r>
      <w:r w:rsidR="00947273">
        <w:rPr>
          <w:rFonts w:ascii="Arial" w:hAnsi="Arial" w:cs="Arial"/>
          <w:sz w:val="20"/>
        </w:rPr>
        <w:t>.</w:t>
      </w:r>
      <w:r w:rsidR="005578DA">
        <w:rPr>
          <w:rFonts w:ascii="Arial" w:hAnsi="Arial" w:cs="Arial"/>
          <w:sz w:val="20"/>
        </w:rPr>
        <w:t>d</w:t>
      </w:r>
      <w:r w:rsidR="009C3DCA">
        <w:rPr>
          <w:rFonts w:ascii="Arial" w:hAnsi="Arial" w:cs="Arial"/>
          <w:sz w:val="20"/>
        </w:rPr>
        <w:t xml:space="preserve"> and </w:t>
      </w:r>
      <w:r w:rsidRPr="00CC54A8">
        <w:rPr>
          <w:rFonts w:ascii="Arial" w:hAnsi="Arial" w:cs="Arial"/>
          <w:sz w:val="20"/>
        </w:rPr>
        <w:t xml:space="preserve">determined </w:t>
      </w:r>
      <w:r w:rsidR="00517808" w:rsidRPr="00517808">
        <w:rPr>
          <w:rFonts w:ascii="Arial" w:hAnsi="Arial" w:cs="Arial"/>
          <w:sz w:val="20"/>
        </w:rPr>
        <w:t xml:space="preserve">that </w:t>
      </w:r>
      <w:r w:rsidR="009C3DCA">
        <w:rPr>
          <w:rFonts w:ascii="Arial" w:hAnsi="Arial" w:cs="Arial"/>
          <w:sz w:val="20"/>
        </w:rPr>
        <w:t xml:space="preserve">at this time </w:t>
      </w:r>
      <w:r w:rsidR="00517808" w:rsidRPr="00517808">
        <w:rPr>
          <w:rFonts w:ascii="Arial" w:hAnsi="Arial" w:cs="Arial"/>
          <w:sz w:val="20"/>
        </w:rPr>
        <w:t xml:space="preserve">no action </w:t>
      </w:r>
      <w:r w:rsidR="009C3DCA">
        <w:rPr>
          <w:rFonts w:ascii="Arial" w:hAnsi="Arial" w:cs="Arial"/>
          <w:sz w:val="20"/>
        </w:rPr>
        <w:t xml:space="preserve">was </w:t>
      </w:r>
      <w:r w:rsidR="00517808" w:rsidRPr="00517808">
        <w:rPr>
          <w:rFonts w:ascii="Arial" w:hAnsi="Arial" w:cs="Arial"/>
          <w:sz w:val="20"/>
        </w:rPr>
        <w:t>needed to be taken</w:t>
      </w:r>
      <w:r>
        <w:rPr>
          <w:rFonts w:ascii="Arial" w:hAnsi="Arial" w:cs="Arial"/>
          <w:sz w:val="20"/>
        </w:rPr>
        <w:t>.</w:t>
      </w:r>
    </w:p>
    <w:p w14:paraId="2E5A439F" w14:textId="77777777" w:rsidR="00DB3043" w:rsidRPr="009E07F2" w:rsidRDefault="00DB3043" w:rsidP="00A506CF">
      <w:pPr>
        <w:pStyle w:val="DefaultText"/>
        <w:spacing w:before="120"/>
        <w:rPr>
          <w:rFonts w:ascii="Arial" w:hAnsi="Arial" w:cs="Arial"/>
          <w:sz w:val="20"/>
        </w:rPr>
      </w:pPr>
    </w:p>
    <w:p w14:paraId="57E0F9F6" w14:textId="77777777"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6CE22BFB" w14:textId="77777777" w:rsidR="00DB3043" w:rsidRDefault="00CC54A8" w:rsidP="00A506CF">
      <w:pPr>
        <w:spacing w:before="120"/>
        <w:rPr>
          <w:rFonts w:ascii="Arial" w:hAnsi="Arial" w:cs="Arial"/>
        </w:rPr>
      </w:pPr>
      <w:r w:rsidRPr="00CC54A8">
        <w:rPr>
          <w:rFonts w:ascii="Arial" w:hAnsi="Arial" w:cs="Arial"/>
        </w:rPr>
        <w:t>There is no business purpose to modify the NAESB WEQ Business Practice Standards at this time.</w:t>
      </w:r>
    </w:p>
    <w:p w14:paraId="3BBE1F50" w14:textId="77777777" w:rsidR="00641492" w:rsidRPr="009E07F2" w:rsidRDefault="00641492" w:rsidP="00A506CF">
      <w:pPr>
        <w:spacing w:before="120"/>
        <w:rPr>
          <w:rFonts w:ascii="Arial" w:hAnsi="Arial" w:cs="Arial"/>
        </w:rPr>
      </w:pPr>
    </w:p>
    <w:p w14:paraId="07C425E5" w14:textId="77777777"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r w:rsidR="00CC54A8">
        <w:rPr>
          <w:rFonts w:ascii="Arial" w:hAnsi="Arial" w:cs="Arial"/>
          <w:b/>
        </w:rPr>
        <w:t>:</w:t>
      </w:r>
    </w:p>
    <w:p w14:paraId="0AEE6FE7" w14:textId="77777777" w:rsidR="00B35288" w:rsidRDefault="00CC54A8" w:rsidP="00CC54A8">
      <w:pPr>
        <w:tabs>
          <w:tab w:val="left" w:pos="1080"/>
        </w:tabs>
        <w:spacing w:before="120"/>
        <w:rPr>
          <w:rFonts w:ascii="Arial" w:hAnsi="Arial" w:cs="Arial"/>
        </w:rPr>
      </w:pPr>
      <w:r>
        <w:rPr>
          <w:rFonts w:ascii="Arial" w:hAnsi="Arial" w:cs="Arial"/>
        </w:rPr>
        <w:t>Please see the minutes from the following meetings:</w:t>
      </w:r>
    </w:p>
    <w:p w14:paraId="78479CBF" w14:textId="77777777" w:rsidR="00CC54A8" w:rsidRDefault="00CC54A8" w:rsidP="00CC54A8">
      <w:pPr>
        <w:tabs>
          <w:tab w:val="left" w:pos="1080"/>
        </w:tabs>
        <w:spacing w:before="120"/>
        <w:rPr>
          <w:rFonts w:ascii="Arial" w:hAnsi="Arial" w:cs="Arial"/>
        </w:rPr>
      </w:pPr>
      <w:r>
        <w:rPr>
          <w:rFonts w:ascii="Arial" w:hAnsi="Arial" w:cs="Arial"/>
        </w:rPr>
        <w:t xml:space="preserve"> </w:t>
      </w:r>
    </w:p>
    <w:p w14:paraId="6E55558D" w14:textId="77777777" w:rsidR="005578DA" w:rsidRDefault="005578DA" w:rsidP="00947273">
      <w:pPr>
        <w:tabs>
          <w:tab w:val="left" w:pos="1080"/>
        </w:tabs>
        <w:rPr>
          <w:rFonts w:ascii="Arial" w:hAnsi="Arial" w:cs="Arial"/>
        </w:rPr>
      </w:pPr>
      <w:r>
        <w:rPr>
          <w:rFonts w:ascii="Arial" w:hAnsi="Arial" w:cs="Arial"/>
        </w:rPr>
        <w:t>OASIS</w:t>
      </w:r>
      <w:r>
        <w:rPr>
          <w:rFonts w:ascii="Arial" w:hAnsi="Arial" w:cs="Arial"/>
        </w:rPr>
        <w:tab/>
      </w:r>
      <w:r>
        <w:rPr>
          <w:rFonts w:ascii="Arial" w:hAnsi="Arial" w:cs="Arial"/>
        </w:rPr>
        <w:tab/>
        <w:t>11/19/19-11/20/19</w:t>
      </w:r>
    </w:p>
    <w:p w14:paraId="5AC00053" w14:textId="77777777" w:rsidR="005578DA" w:rsidRDefault="005578DA" w:rsidP="00947273">
      <w:pPr>
        <w:tabs>
          <w:tab w:val="left" w:pos="1080"/>
        </w:tabs>
        <w:rPr>
          <w:rFonts w:ascii="Arial" w:hAnsi="Arial" w:cs="Arial"/>
        </w:rPr>
      </w:pPr>
      <w:r>
        <w:rPr>
          <w:rFonts w:ascii="Arial" w:hAnsi="Arial" w:cs="Arial"/>
        </w:rPr>
        <w:t>OASIS</w:t>
      </w:r>
      <w:r>
        <w:rPr>
          <w:rFonts w:ascii="Arial" w:hAnsi="Arial" w:cs="Arial"/>
        </w:rPr>
        <w:tab/>
      </w:r>
      <w:r>
        <w:rPr>
          <w:rFonts w:ascii="Arial" w:hAnsi="Arial" w:cs="Arial"/>
        </w:rPr>
        <w:tab/>
        <w:t>01/09/20</w:t>
      </w:r>
    </w:p>
    <w:p w14:paraId="12D964F8" w14:textId="77777777" w:rsidR="00B166A8" w:rsidRDefault="00B166A8"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sidR="005578DA">
        <w:rPr>
          <w:rFonts w:ascii="Arial" w:hAnsi="Arial" w:cs="Arial"/>
        </w:rPr>
        <w:t>01/21/20-01/23/20</w:t>
      </w:r>
    </w:p>
    <w:p w14:paraId="39033864" w14:textId="77777777" w:rsidR="001211A6" w:rsidRPr="009E07F2" w:rsidRDefault="00B166A8" w:rsidP="00947273">
      <w:pPr>
        <w:tabs>
          <w:tab w:val="left" w:pos="1080"/>
        </w:tabs>
        <w:rPr>
          <w:rFonts w:ascii="Arial" w:hAnsi="Arial" w:cs="Arial"/>
        </w:rPr>
      </w:pPr>
      <w:r w:rsidRPr="00947273">
        <w:rPr>
          <w:rFonts w:ascii="Arial" w:hAnsi="Arial" w:cs="Arial"/>
        </w:rPr>
        <w:t>OASIS</w:t>
      </w:r>
      <w:r w:rsidRPr="00947273">
        <w:rPr>
          <w:rFonts w:ascii="Arial" w:hAnsi="Arial" w:cs="Arial"/>
        </w:rPr>
        <w:tab/>
      </w:r>
      <w:r w:rsidRPr="00947273">
        <w:rPr>
          <w:rFonts w:ascii="Arial" w:hAnsi="Arial" w:cs="Arial"/>
        </w:rPr>
        <w:tab/>
      </w:r>
      <w:r>
        <w:rPr>
          <w:rFonts w:ascii="Arial" w:hAnsi="Arial" w:cs="Arial"/>
        </w:rPr>
        <w:t>0</w:t>
      </w:r>
      <w:r w:rsidR="005578DA">
        <w:rPr>
          <w:rFonts w:ascii="Arial" w:hAnsi="Arial" w:cs="Arial"/>
        </w:rPr>
        <w:t>2/19/20-02/20/20</w:t>
      </w:r>
    </w:p>
    <w:sectPr w:rsidR="001211A6" w:rsidRPr="009E07F2">
      <w:headerReference w:type="default" r:id="rId7"/>
      <w:footerReference w:type="default" r:id="rId8"/>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D7DD1" w14:textId="77777777" w:rsidR="00770FC4" w:rsidRDefault="00770FC4">
      <w:r>
        <w:separator/>
      </w:r>
    </w:p>
  </w:endnote>
  <w:endnote w:type="continuationSeparator" w:id="0">
    <w:p w14:paraId="544E32E5" w14:textId="77777777" w:rsidR="00770FC4" w:rsidRDefault="0077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AB88" w14:textId="77777777" w:rsidR="005578DA" w:rsidRPr="001F55B3" w:rsidRDefault="005578DA" w:rsidP="001F55B3">
    <w:pPr>
      <w:pStyle w:val="DefaultText"/>
      <w:jc w:val="right"/>
      <w:rPr>
        <w:rFonts w:ascii="Arial" w:hAnsi="Arial" w:cs="Arial"/>
        <w:sz w:val="20"/>
      </w:rPr>
    </w:pPr>
    <w:r>
      <w:rPr>
        <w:rFonts w:ascii="Arial" w:hAnsi="Arial" w:cs="Arial"/>
        <w:sz w:val="20"/>
      </w:rPr>
      <w:t>February 19-20, 2020</w:t>
    </w:r>
  </w:p>
  <w:p w14:paraId="785A52E6" w14:textId="77777777" w:rsidR="005578DA" w:rsidRPr="001F55B3" w:rsidRDefault="005578DA"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1</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1FFCC" w14:textId="77777777" w:rsidR="00770FC4" w:rsidRDefault="00770FC4">
      <w:r>
        <w:separator/>
      </w:r>
    </w:p>
  </w:footnote>
  <w:footnote w:type="continuationSeparator" w:id="0">
    <w:p w14:paraId="0511F9BB" w14:textId="77777777" w:rsidR="00770FC4" w:rsidRDefault="00770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9356E" w14:textId="77777777" w:rsidR="005578DA" w:rsidRDefault="00770FC4" w:rsidP="001F55B3">
    <w:pPr>
      <w:pStyle w:val="BodyText"/>
    </w:pPr>
    <w:r>
      <w:object w:dxaOrig="1440" w:dyaOrig="1440" w14:anchorId="59288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643792630" r:id="rId2"/>
      </w:object>
    </w:r>
  </w:p>
  <w:p w14:paraId="0E939874"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4F4C454C"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Pr>
        <w:rFonts w:ascii="Arial" w:hAnsi="Arial" w:cs="Arial"/>
        <w:b/>
        <w:sz w:val="22"/>
      </w:rPr>
      <w:tab/>
      <w:t>WEQ</w:t>
    </w:r>
  </w:p>
  <w:p w14:paraId="3C0B666D"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w:t>
    </w:r>
  </w:p>
  <w:p w14:paraId="1C653A11" w14:textId="77777777" w:rsidR="005578DA" w:rsidRDefault="005578DA"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Requesters:</w:t>
    </w:r>
    <w:r>
      <w:rPr>
        <w:rFonts w:ascii="Arial" w:hAnsi="Arial" w:cs="Arial"/>
        <w:b/>
        <w:sz w:val="22"/>
      </w:rPr>
      <w:tab/>
      <w:t>WEQ OASIS Subcommittee</w:t>
    </w:r>
  </w:p>
  <w:p w14:paraId="7271692D" w14:textId="77777777" w:rsidR="005578DA" w:rsidRDefault="005578DA"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t>2020 WEQ Annual Plan Item 3.d</w:t>
    </w:r>
  </w:p>
  <w:p w14:paraId="03DCDCBC" w14:textId="77777777" w:rsidR="005578DA" w:rsidRDefault="005578DA" w:rsidP="00CC54A8">
    <w:pPr>
      <w:pStyle w:val="DefaultText"/>
      <w:pBdr>
        <w:top w:val="single" w:sz="6" w:space="7" w:color="auto" w:shadow="1"/>
        <w:left w:val="single" w:sz="6" w:space="7" w:color="auto" w:shadow="1"/>
        <w:bottom w:val="single" w:sz="6" w:space="7" w:color="auto" w:shadow="1"/>
        <w:right w:val="single" w:sz="6" w:space="7" w:color="auto" w:shadow="1"/>
      </w:pBdr>
      <w:ind w:left="4320" w:hanging="4320"/>
    </w:pPr>
    <w:r>
      <w:rPr>
        <w:rFonts w:ascii="Arial" w:hAnsi="Arial" w:cs="Arial"/>
        <w:b/>
        <w:sz w:val="22"/>
      </w:rPr>
      <w:t xml:space="preserve">                                       Request Title:</w:t>
    </w:r>
    <w:r>
      <w:rPr>
        <w:rFonts w:ascii="Arial" w:hAnsi="Arial" w:cs="Arial"/>
        <w:b/>
        <w:sz w:val="22"/>
      </w:rPr>
      <w:tab/>
    </w:r>
    <w:r w:rsidRPr="00BE5205">
      <w:rPr>
        <w:rFonts w:ascii="Arial" w:hAnsi="Arial" w:cs="Arial"/>
        <w:sz w:val="22"/>
      </w:rPr>
      <w:t>Development of industry Business Practice Standards to look into the optional nature be removed to require creating of Scheduling Rights (SRs) whether requested by the customer or generated by the 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9B7067"/>
    <w:multiLevelType w:val="hybridMultilevel"/>
    <w:tmpl w:val="E1724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6C23DED"/>
    <w:multiLevelType w:val="hybridMultilevel"/>
    <w:tmpl w:val="FA94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F13D6"/>
    <w:multiLevelType w:val="hybridMultilevel"/>
    <w:tmpl w:val="E5D4B454"/>
    <w:lvl w:ilvl="0" w:tplc="E3329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8"/>
  </w:num>
  <w:num w:numId="4">
    <w:abstractNumId w:val="0"/>
  </w:num>
  <w:num w:numId="5">
    <w:abstractNumId w:val="5"/>
  </w:num>
  <w:num w:numId="6">
    <w:abstractNumId w:val="3"/>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6CF"/>
    <w:rsid w:val="0007004F"/>
    <w:rsid w:val="000904F5"/>
    <w:rsid w:val="001211A6"/>
    <w:rsid w:val="00174F96"/>
    <w:rsid w:val="00193F4D"/>
    <w:rsid w:val="001A01E8"/>
    <w:rsid w:val="001F55B3"/>
    <w:rsid w:val="00214EE1"/>
    <w:rsid w:val="002A3647"/>
    <w:rsid w:val="002B3F5E"/>
    <w:rsid w:val="002B7DD9"/>
    <w:rsid w:val="002D4148"/>
    <w:rsid w:val="002F592E"/>
    <w:rsid w:val="00382C52"/>
    <w:rsid w:val="003C679C"/>
    <w:rsid w:val="00440523"/>
    <w:rsid w:val="00481507"/>
    <w:rsid w:val="004A63D8"/>
    <w:rsid w:val="00517808"/>
    <w:rsid w:val="005262EA"/>
    <w:rsid w:val="0053019B"/>
    <w:rsid w:val="005578DA"/>
    <w:rsid w:val="005D2CBF"/>
    <w:rsid w:val="00602F43"/>
    <w:rsid w:val="00641492"/>
    <w:rsid w:val="006B3298"/>
    <w:rsid w:val="006D7EDB"/>
    <w:rsid w:val="007404B6"/>
    <w:rsid w:val="00770FC4"/>
    <w:rsid w:val="007938E5"/>
    <w:rsid w:val="007D0D88"/>
    <w:rsid w:val="00831C80"/>
    <w:rsid w:val="00847E91"/>
    <w:rsid w:val="00894091"/>
    <w:rsid w:val="008B1436"/>
    <w:rsid w:val="008C0206"/>
    <w:rsid w:val="0091654A"/>
    <w:rsid w:val="00920B9D"/>
    <w:rsid w:val="00945792"/>
    <w:rsid w:val="00947273"/>
    <w:rsid w:val="00997585"/>
    <w:rsid w:val="009C3DCA"/>
    <w:rsid w:val="009C5811"/>
    <w:rsid w:val="009E07F2"/>
    <w:rsid w:val="009E4D5D"/>
    <w:rsid w:val="00A506CF"/>
    <w:rsid w:val="00AC2B71"/>
    <w:rsid w:val="00AD5B0E"/>
    <w:rsid w:val="00AE79AB"/>
    <w:rsid w:val="00B166A8"/>
    <w:rsid w:val="00B35288"/>
    <w:rsid w:val="00BB61DF"/>
    <w:rsid w:val="00BC1FD0"/>
    <w:rsid w:val="00BD13B3"/>
    <w:rsid w:val="00BE5205"/>
    <w:rsid w:val="00BF38FC"/>
    <w:rsid w:val="00C849B1"/>
    <w:rsid w:val="00CC54A8"/>
    <w:rsid w:val="00CD6071"/>
    <w:rsid w:val="00CF5634"/>
    <w:rsid w:val="00D07C20"/>
    <w:rsid w:val="00D15293"/>
    <w:rsid w:val="00D412E9"/>
    <w:rsid w:val="00D90A35"/>
    <w:rsid w:val="00DB2561"/>
    <w:rsid w:val="00DB3043"/>
    <w:rsid w:val="00E6087D"/>
    <w:rsid w:val="00F44CAA"/>
    <w:rsid w:val="00F615D4"/>
    <w:rsid w:val="00F86155"/>
    <w:rsid w:val="00FF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138348"/>
  <w15:docId w15:val="{4D09F353-2E42-460F-8412-9FB018D6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nhideWhenUsed/>
    <w:rsid w:val="00CC54A8"/>
    <w:rPr>
      <w:color w:val="0000FF" w:themeColor="hyperlink"/>
      <w:u w:val="single"/>
    </w:rPr>
  </w:style>
  <w:style w:type="character" w:customStyle="1" w:styleId="UnresolvedMention1">
    <w:name w:val="Unresolved Mention1"/>
    <w:basedOn w:val="DefaultParagraphFont"/>
    <w:uiPriority w:val="99"/>
    <w:semiHidden/>
    <w:unhideWhenUsed/>
    <w:rsid w:val="00CC54A8"/>
    <w:rPr>
      <w:color w:val="808080"/>
      <w:shd w:val="clear" w:color="auto" w:fill="E6E6E6"/>
    </w:rPr>
  </w:style>
  <w:style w:type="paragraph" w:styleId="ListParagraph">
    <w:name w:val="List Paragraph"/>
    <w:basedOn w:val="Normal"/>
    <w:uiPriority w:val="34"/>
    <w:qFormat/>
    <w:rsid w:val="00CC54A8"/>
    <w:pPr>
      <w:ind w:left="720"/>
      <w:contextualSpacing/>
    </w:pPr>
  </w:style>
  <w:style w:type="character" w:styleId="FollowedHyperlink">
    <w:name w:val="FollowedHyperlink"/>
    <w:basedOn w:val="DefaultParagraphFont"/>
    <w:semiHidden/>
    <w:unhideWhenUsed/>
    <w:rsid w:val="00CF5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NAESB</cp:lastModifiedBy>
  <cp:revision>2</cp:revision>
  <cp:lastPrinted>2003-09-05T13:18:00Z</cp:lastPrinted>
  <dcterms:created xsi:type="dcterms:W3CDTF">2020-02-21T18:17:00Z</dcterms:created>
  <dcterms:modified xsi:type="dcterms:W3CDTF">2020-02-21T18:17:00Z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2010860677</vt:i4>
  </property>
  <property fmtid="{D5CDD505-2E9C-101B-9397-08002B2CF9AE}" pid="4" name="_EmailSubject">
    <vt:lpwstr>WEQ 2020 Annual Plan Item 3d</vt:lpwstr>
  </property>
  <property fmtid="{D5CDD505-2E9C-101B-9397-08002B2CF9AE}" pid="5" name="_AuthorEmail">
    <vt:lpwstr>JTWOOD@southernco.com</vt:lpwstr>
  </property>
  <property fmtid="{D5CDD505-2E9C-101B-9397-08002B2CF9AE}" pid="6" name="_AuthorEmailDisplayName">
    <vt:lpwstr>Wood, James T.</vt:lpwstr>
  </property>
  <property fmtid="{D5CDD505-2E9C-101B-9397-08002B2CF9AE}" pid="7" name="_ReviewingToolsShownOnce">
    <vt:lpwstr/>
  </property>
</Properties>
</file>