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90AF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CC54A8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WEQ Annual Plan Item 3.</w:t>
      </w:r>
      <w:r w:rsidR="00097DC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097DCB" w:rsidRPr="00097DCB">
        <w:rPr>
          <w:rFonts w:ascii="Arial" w:hAnsi="Arial" w:cs="Arial"/>
          <w:sz w:val="20"/>
        </w:rPr>
        <w:t>Development of industry Business Practice Standards for the need for expanding concept of generation groups. E.g., hierarchical groups - fleet, plant, unit</w:t>
      </w:r>
    </w:p>
    <w:p w:rsidR="002B7DD9" w:rsidRDefault="002B7DD9" w:rsidP="00CC54A8">
      <w:pPr>
        <w:pStyle w:val="DefaultText"/>
        <w:rPr>
          <w:rFonts w:ascii="Arial" w:hAnsi="Arial" w:cs="Arial"/>
          <w:sz w:val="22"/>
        </w:rPr>
      </w:pPr>
    </w:p>
    <w:p w:rsidR="0053019B" w:rsidRDefault="0053019B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Current</w:t>
      </w:r>
      <w:r w:rsidR="005578DA">
        <w:rPr>
          <w:rFonts w:ascii="Arial" w:hAnsi="Arial" w:cs="Arial"/>
          <w:sz w:val="20"/>
        </w:rPr>
        <w:t>ly the</w:t>
      </w:r>
      <w:r>
        <w:rPr>
          <w:rFonts w:ascii="Arial" w:hAnsi="Arial" w:cs="Arial"/>
          <w:sz w:val="20"/>
        </w:rPr>
        <w:t xml:space="preserve"> NAESB </w:t>
      </w:r>
      <w:r w:rsidR="00097DCB">
        <w:rPr>
          <w:rFonts w:ascii="Arial" w:hAnsi="Arial" w:cs="Arial"/>
          <w:sz w:val="20"/>
        </w:rPr>
        <w:t xml:space="preserve">WEQ </w:t>
      </w:r>
      <w:r>
        <w:rPr>
          <w:rFonts w:ascii="Arial" w:hAnsi="Arial" w:cs="Arial"/>
          <w:sz w:val="20"/>
        </w:rPr>
        <w:t>Standard</w:t>
      </w:r>
      <w:r w:rsidR="00097DC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already establishes </w:t>
      </w:r>
      <w:r w:rsidR="00DE2C8E">
        <w:rPr>
          <w:rFonts w:ascii="Arial" w:hAnsi="Arial" w:cs="Arial"/>
          <w:sz w:val="20"/>
        </w:rPr>
        <w:t>generation groups.</w:t>
      </w:r>
    </w:p>
    <w:p w:rsidR="00BE5205" w:rsidRDefault="00BE5205" w:rsidP="00CC54A8">
      <w:pPr>
        <w:pStyle w:val="DefaultText"/>
        <w:rPr>
          <w:rFonts w:ascii="Arial" w:hAnsi="Arial" w:cs="Arial"/>
          <w:sz w:val="20"/>
        </w:rPr>
      </w:pPr>
    </w:p>
    <w:p w:rsidR="00FF1549" w:rsidRDefault="00FF1549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discuss</w:t>
      </w:r>
      <w:r w:rsidR="003B6739">
        <w:rPr>
          <w:rFonts w:ascii="Arial" w:hAnsi="Arial" w:cs="Arial"/>
          <w:sz w:val="20"/>
        </w:rPr>
        <w:t>ion</w:t>
      </w:r>
      <w:r>
        <w:rPr>
          <w:rFonts w:ascii="Arial" w:hAnsi="Arial" w:cs="Arial"/>
          <w:sz w:val="20"/>
        </w:rPr>
        <w:t xml:space="preserve"> </w:t>
      </w:r>
      <w:r w:rsidR="005578DA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this request, the Subcommittee noted that </w:t>
      </w:r>
      <w:r w:rsidR="00DE2C8E">
        <w:rPr>
          <w:rFonts w:ascii="Arial" w:hAnsi="Arial" w:cs="Arial"/>
          <w:sz w:val="20"/>
        </w:rPr>
        <w:t>expanding the concept of generation groups any further (e.g., hierarchical groups – fleet, plant, unit) is not needed by the industry at this time</w:t>
      </w:r>
      <w:r w:rsidR="00CD6071">
        <w:rPr>
          <w:rFonts w:ascii="Arial" w:hAnsi="Arial" w:cs="Arial"/>
          <w:sz w:val="20"/>
        </w:rPr>
        <w:t xml:space="preserve">.  </w:t>
      </w:r>
    </w:p>
    <w:p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regarding OASIS and the </w:t>
      </w:r>
      <w:r w:rsidR="00831C80">
        <w:rPr>
          <w:rFonts w:ascii="Arial" w:hAnsi="Arial" w:cs="Arial"/>
          <w:sz w:val="20"/>
        </w:rPr>
        <w:t xml:space="preserve">current </w:t>
      </w:r>
      <w:r w:rsidR="000021EE">
        <w:rPr>
          <w:rFonts w:ascii="Arial" w:hAnsi="Arial" w:cs="Arial"/>
          <w:sz w:val="20"/>
        </w:rPr>
        <w:t>generation group requ</w:t>
      </w:r>
      <w:r>
        <w:rPr>
          <w:rFonts w:ascii="Arial" w:hAnsi="Arial" w:cs="Arial"/>
          <w:sz w:val="20"/>
        </w:rPr>
        <w:t>irements</w:t>
      </w:r>
      <w:r w:rsidR="00920B9D">
        <w:rPr>
          <w:rFonts w:ascii="Arial" w:hAnsi="Arial" w:cs="Arial"/>
          <w:sz w:val="20"/>
        </w:rPr>
        <w:t>, the 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:rsidR="00C90AF3" w:rsidRDefault="00C90AF3" w:rsidP="00C90AF3">
      <w:pPr>
        <w:pStyle w:val="DefaultText"/>
        <w:keepNext/>
        <w:widowControl w:val="0"/>
        <w:spacing w:before="240"/>
        <w:ind w:firstLine="720"/>
        <w:rPr>
          <w:rFonts w:ascii="Arial" w:hAnsi="Arial" w:cs="Arial"/>
          <w:b/>
          <w:caps/>
          <w:sz w:val="22"/>
        </w:rPr>
      </w:pPr>
    </w:p>
    <w:p w:rsidR="002B7DD9" w:rsidRDefault="002B7DD9" w:rsidP="00C90AF3">
      <w:pPr>
        <w:pStyle w:val="DefaultText"/>
        <w:keepNext/>
        <w:widowControl w:val="0"/>
        <w:spacing w:before="24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DB3043" w:rsidRPr="00174F96" w:rsidRDefault="002B7DD9" w:rsidP="00C90AF3">
      <w:pPr>
        <w:pStyle w:val="DefaultText"/>
        <w:keepNext/>
        <w:widowControl w:val="0"/>
        <w:spacing w:before="120"/>
        <w:ind w:firstLine="7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:rsidTr="00BE5205">
        <w:tc>
          <w:tcPr>
            <w:tcW w:w="361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269" w:type="dxa"/>
            <w:gridSpan w:val="4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:rsidTr="00BE5205">
        <w:tc>
          <w:tcPr>
            <w:tcW w:w="361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4A63D8" w:rsidRPr="00A40062" w:rsidRDefault="00097DC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:rsidR="00CF5634" w:rsidRDefault="00097DCB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  <w:r w:rsidRPr="005920DA">
              <w:rPr>
                <w:sz w:val="18"/>
                <w:szCs w:val="18"/>
              </w:rPr>
              <w:t>Development of industry Business Practice Standards for the need for expanding concept of generation groups. E.g., hierarchical groups - fleet, plant, unit</w:t>
            </w:r>
          </w:p>
          <w:p w:rsidR="004A63D8" w:rsidRPr="00A40062" w:rsidRDefault="004A63D8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00A28">
              <w:rPr>
                <w:sz w:val="18"/>
                <w:szCs w:val="18"/>
              </w:rPr>
              <w:t xml:space="preserve">Status: </w:t>
            </w:r>
            <w:r w:rsidR="005578DA">
              <w:rPr>
                <w:sz w:val="18"/>
                <w:szCs w:val="18"/>
              </w:rPr>
              <w:t xml:space="preserve">Not </w:t>
            </w:r>
            <w:r w:rsidRPr="00000A28">
              <w:rPr>
                <w:sz w:val="18"/>
                <w:szCs w:val="18"/>
              </w:rPr>
              <w:t>Started</w:t>
            </w:r>
          </w:p>
        </w:tc>
        <w:tc>
          <w:tcPr>
            <w:tcW w:w="1170" w:type="dxa"/>
          </w:tcPr>
          <w:p w:rsidR="004A63D8" w:rsidRPr="00A40062" w:rsidDel="00420B76" w:rsidRDefault="00CF5634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622" w:type="dxa"/>
          </w:tcPr>
          <w:p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</w:tbl>
    <w:p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20</w:t>
      </w:r>
      <w:r w:rsidR="009C3DCA">
        <w:rPr>
          <w:rFonts w:ascii="Arial" w:hAnsi="Arial" w:cs="Arial"/>
          <w:sz w:val="20"/>
        </w:rPr>
        <w:t xml:space="preserve"> Annual Plan Item 3</w:t>
      </w:r>
      <w:r w:rsidR="00947273">
        <w:rPr>
          <w:rFonts w:ascii="Arial" w:hAnsi="Arial" w:cs="Arial"/>
          <w:sz w:val="20"/>
        </w:rPr>
        <w:t>.</w:t>
      </w:r>
      <w:r w:rsidR="00097DCB">
        <w:rPr>
          <w:rFonts w:ascii="Arial" w:hAnsi="Arial" w:cs="Arial"/>
          <w:sz w:val="20"/>
        </w:rPr>
        <w:t>c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641492" w:rsidRPr="009E07F2" w:rsidRDefault="00641492" w:rsidP="00A506CF">
      <w:pPr>
        <w:spacing w:before="120"/>
        <w:rPr>
          <w:rFonts w:ascii="Arial" w:hAnsi="Arial" w:cs="Arial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11/19/19-11/20/19</w:t>
      </w:r>
    </w:p>
    <w:p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01/09/20</w:t>
      </w:r>
    </w:p>
    <w:p w:rsidR="00B166A8" w:rsidRDefault="00B166A8" w:rsidP="00947273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r w:rsidR="005578DA">
        <w:rPr>
          <w:rFonts w:ascii="Arial" w:hAnsi="Arial" w:cs="Arial"/>
        </w:rPr>
        <w:t>01/21/20-01/23/20</w:t>
      </w:r>
    </w:p>
    <w:p w:rsidR="00E102E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03/24/20-03/26/20</w:t>
      </w:r>
    </w:p>
    <w:p w:rsidR="00E102EE" w:rsidRPr="009E07F2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04/14/20-04/16/20</w:t>
      </w:r>
    </w:p>
    <w:sectPr w:rsidR="00E102EE" w:rsidRPr="009E07F2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F9" w:rsidRDefault="00AD38F9">
      <w:r>
        <w:separator/>
      </w:r>
    </w:p>
  </w:endnote>
  <w:endnote w:type="continuationSeparator" w:id="0">
    <w:p w:rsidR="00AD38F9" w:rsidRDefault="00AD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A" w:rsidRPr="001F55B3" w:rsidRDefault="000021E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14-16</w:t>
    </w:r>
    <w:r w:rsidR="005578DA">
      <w:rPr>
        <w:rFonts w:ascii="Arial" w:hAnsi="Arial" w:cs="Arial"/>
        <w:sz w:val="20"/>
      </w:rPr>
      <w:t>, 2020</w:t>
    </w:r>
  </w:p>
  <w:p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F9" w:rsidRDefault="00AD38F9">
      <w:r>
        <w:separator/>
      </w:r>
    </w:p>
  </w:footnote>
  <w:footnote w:type="continuationSeparator" w:id="0">
    <w:p w:rsidR="00AD38F9" w:rsidRDefault="00AD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DA" w:rsidRDefault="00AD38F9" w:rsidP="001F55B3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48466019" r:id="rId2"/>
      </w:objec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2020 WEQ Annual Plan Item 3.</w:t>
    </w:r>
    <w:r w:rsidR="00097DCB">
      <w:rPr>
        <w:rFonts w:ascii="Arial" w:hAnsi="Arial" w:cs="Arial"/>
        <w:b/>
        <w:sz w:val="22"/>
      </w:rPr>
      <w:t>c</w:t>
    </w:r>
  </w:p>
  <w:p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97DCB" w:rsidRPr="00097DCB">
      <w:rPr>
        <w:rFonts w:ascii="Arial" w:hAnsi="Arial" w:cs="Arial"/>
        <w:sz w:val="22"/>
      </w:rPr>
      <w:t>Development of industry Business Practice Standards for the need for expanding concept of generation groups. E.g., hierarchical groups - fleet, plant,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F55B3"/>
    <w:rsid w:val="00214EE1"/>
    <w:rsid w:val="002A3647"/>
    <w:rsid w:val="002B3F5E"/>
    <w:rsid w:val="002B7DD9"/>
    <w:rsid w:val="002D4148"/>
    <w:rsid w:val="002F592E"/>
    <w:rsid w:val="00382C52"/>
    <w:rsid w:val="003B6739"/>
    <w:rsid w:val="003C679C"/>
    <w:rsid w:val="00440523"/>
    <w:rsid w:val="00481507"/>
    <w:rsid w:val="004A63D8"/>
    <w:rsid w:val="00517808"/>
    <w:rsid w:val="005262EA"/>
    <w:rsid w:val="0053019B"/>
    <w:rsid w:val="005578DA"/>
    <w:rsid w:val="005D2CBF"/>
    <w:rsid w:val="00602F43"/>
    <w:rsid w:val="00641492"/>
    <w:rsid w:val="006B3298"/>
    <w:rsid w:val="006D7EDB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45792"/>
    <w:rsid w:val="00947273"/>
    <w:rsid w:val="00997585"/>
    <w:rsid w:val="009C3DCA"/>
    <w:rsid w:val="009C5811"/>
    <w:rsid w:val="009E07F2"/>
    <w:rsid w:val="00A506CF"/>
    <w:rsid w:val="00AC2B71"/>
    <w:rsid w:val="00AD38F9"/>
    <w:rsid w:val="00AD5B0E"/>
    <w:rsid w:val="00AE79AB"/>
    <w:rsid w:val="00B166A8"/>
    <w:rsid w:val="00B35288"/>
    <w:rsid w:val="00BB61DF"/>
    <w:rsid w:val="00BC1FD0"/>
    <w:rsid w:val="00BD13B3"/>
    <w:rsid w:val="00BE5205"/>
    <w:rsid w:val="00BF38FC"/>
    <w:rsid w:val="00C849B1"/>
    <w:rsid w:val="00C90AF3"/>
    <w:rsid w:val="00CC54A8"/>
    <w:rsid w:val="00CD6071"/>
    <w:rsid w:val="00CF5634"/>
    <w:rsid w:val="00D07C20"/>
    <w:rsid w:val="00D15293"/>
    <w:rsid w:val="00D412E9"/>
    <w:rsid w:val="00D90A35"/>
    <w:rsid w:val="00DB2561"/>
    <w:rsid w:val="00DB3043"/>
    <w:rsid w:val="00DE2C8E"/>
    <w:rsid w:val="00E102EE"/>
    <w:rsid w:val="00E6087D"/>
    <w:rsid w:val="00F44CAA"/>
    <w:rsid w:val="00F615D4"/>
    <w:rsid w:val="00F8615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2A4635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2</cp:revision>
  <cp:lastPrinted>2003-09-05T13:18:00Z</cp:lastPrinted>
  <dcterms:created xsi:type="dcterms:W3CDTF">2020-04-15T19:27:00Z</dcterms:created>
  <dcterms:modified xsi:type="dcterms:W3CDTF">2020-04-15T19:27:00Z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