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BB956" w14:textId="77777777" w:rsidR="002D2DAC" w:rsidRPr="009E07F2" w:rsidRDefault="002D2DAC" w:rsidP="00193F4D">
      <w:pPr>
        <w:pStyle w:val="DefaultText"/>
        <w:spacing w:before="360" w:after="120"/>
        <w:ind w:left="5040" w:hanging="5040"/>
        <w:rPr>
          <w:rFonts w:ascii="Arial" w:hAnsi="Arial" w:cs="Arial"/>
          <w:b/>
          <w:bCs/>
          <w:sz w:val="22"/>
          <w:szCs w:val="22"/>
        </w:rPr>
      </w:pPr>
      <w:r w:rsidRPr="009E07F2">
        <w:rPr>
          <w:rFonts w:ascii="Arial" w:hAnsi="Arial" w:cs="Arial"/>
          <w:b/>
          <w:bCs/>
          <w:sz w:val="22"/>
          <w:szCs w:val="22"/>
        </w:rPr>
        <w:t>1.  RECOMMENDED ACTION:</w:t>
      </w:r>
      <w:r w:rsidRPr="009E07F2">
        <w:rPr>
          <w:rFonts w:ascii="Arial" w:hAnsi="Arial" w:cs="Arial"/>
          <w:b/>
          <w:bCs/>
          <w:sz w:val="22"/>
          <w:szCs w:val="22"/>
        </w:rPr>
        <w:tab/>
        <w:t>EFFECT OF EC VOTE TO ACCEPT RECOMMENDED ACTION:</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3DEDF17A" w14:textId="77777777">
        <w:tc>
          <w:tcPr>
            <w:tcW w:w="810" w:type="dxa"/>
            <w:tcBorders>
              <w:bottom w:val="single" w:sz="4" w:space="0" w:color="auto"/>
            </w:tcBorders>
          </w:tcPr>
          <w:p w14:paraId="07E1CC79" w14:textId="77777777" w:rsidR="002D2DAC" w:rsidRPr="009E07F2" w:rsidRDefault="002D2DAC" w:rsidP="00C849B1">
            <w:pPr>
              <w:pStyle w:val="DefaultText"/>
              <w:jc w:val="center"/>
              <w:rPr>
                <w:rFonts w:ascii="Arial" w:hAnsi="Arial" w:cs="Arial"/>
                <w:sz w:val="20"/>
                <w:szCs w:val="20"/>
              </w:rPr>
            </w:pPr>
          </w:p>
        </w:tc>
        <w:tc>
          <w:tcPr>
            <w:tcW w:w="3960" w:type="dxa"/>
          </w:tcPr>
          <w:p w14:paraId="7C6DE23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requested</w:t>
            </w:r>
          </w:p>
        </w:tc>
        <w:tc>
          <w:tcPr>
            <w:tcW w:w="810" w:type="dxa"/>
            <w:tcBorders>
              <w:bottom w:val="single" w:sz="4" w:space="0" w:color="auto"/>
            </w:tcBorders>
          </w:tcPr>
          <w:p w14:paraId="1E8C7B40" w14:textId="77777777" w:rsidR="002D2DAC" w:rsidRPr="009E07F2" w:rsidRDefault="002D2DAC" w:rsidP="00C849B1">
            <w:pPr>
              <w:pStyle w:val="DefaultText"/>
              <w:jc w:val="center"/>
              <w:rPr>
                <w:rFonts w:ascii="Arial" w:hAnsi="Arial" w:cs="Arial"/>
                <w:sz w:val="20"/>
                <w:szCs w:val="20"/>
              </w:rPr>
            </w:pPr>
          </w:p>
        </w:tc>
        <w:tc>
          <w:tcPr>
            <w:tcW w:w="3690" w:type="dxa"/>
          </w:tcPr>
          <w:p w14:paraId="0E61184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Change to Existing Practice</w:t>
            </w:r>
          </w:p>
        </w:tc>
      </w:tr>
      <w:tr w:rsidR="002D2DAC" w:rsidRPr="009E07F2" w14:paraId="7CE6CA93" w14:textId="77777777">
        <w:tc>
          <w:tcPr>
            <w:tcW w:w="810" w:type="dxa"/>
            <w:tcBorders>
              <w:top w:val="single" w:sz="4" w:space="0" w:color="auto"/>
              <w:bottom w:val="single" w:sz="4" w:space="0" w:color="auto"/>
            </w:tcBorders>
          </w:tcPr>
          <w:p w14:paraId="6C55B54D" w14:textId="77777777" w:rsidR="002D2DAC" w:rsidRPr="009E07F2" w:rsidRDefault="002D2DAC" w:rsidP="00C849B1">
            <w:pPr>
              <w:pStyle w:val="DefaultText"/>
              <w:jc w:val="center"/>
              <w:rPr>
                <w:rFonts w:ascii="Arial" w:hAnsi="Arial" w:cs="Arial"/>
                <w:sz w:val="20"/>
                <w:szCs w:val="20"/>
              </w:rPr>
            </w:pPr>
          </w:p>
        </w:tc>
        <w:tc>
          <w:tcPr>
            <w:tcW w:w="3960" w:type="dxa"/>
          </w:tcPr>
          <w:p w14:paraId="2F193EF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modified below</w:t>
            </w:r>
          </w:p>
        </w:tc>
        <w:tc>
          <w:tcPr>
            <w:tcW w:w="810" w:type="dxa"/>
            <w:tcBorders>
              <w:top w:val="single" w:sz="4" w:space="0" w:color="auto"/>
              <w:bottom w:val="single" w:sz="4" w:space="0" w:color="auto"/>
            </w:tcBorders>
          </w:tcPr>
          <w:p w14:paraId="76914419"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690" w:type="dxa"/>
          </w:tcPr>
          <w:p w14:paraId="3DEE600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Status Quo</w:t>
            </w:r>
          </w:p>
        </w:tc>
      </w:tr>
      <w:tr w:rsidR="002D2DAC" w:rsidRPr="009E07F2" w14:paraId="0E44D8E7" w14:textId="77777777">
        <w:tc>
          <w:tcPr>
            <w:tcW w:w="810" w:type="dxa"/>
            <w:tcBorders>
              <w:top w:val="single" w:sz="4" w:space="0" w:color="auto"/>
              <w:bottom w:val="single" w:sz="4" w:space="0" w:color="auto"/>
            </w:tcBorders>
          </w:tcPr>
          <w:p w14:paraId="3CF66808"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5401D3D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Decline</w:t>
            </w:r>
          </w:p>
        </w:tc>
        <w:tc>
          <w:tcPr>
            <w:tcW w:w="810" w:type="dxa"/>
            <w:tcBorders>
              <w:top w:val="single" w:sz="4" w:space="0" w:color="auto"/>
            </w:tcBorders>
          </w:tcPr>
          <w:p w14:paraId="6528F69C" w14:textId="77777777" w:rsidR="002D2DAC" w:rsidRPr="009E07F2" w:rsidRDefault="002D2DAC" w:rsidP="006B3298">
            <w:pPr>
              <w:pStyle w:val="DefaultText"/>
              <w:rPr>
                <w:rFonts w:ascii="Arial" w:hAnsi="Arial" w:cs="Arial"/>
                <w:sz w:val="20"/>
                <w:szCs w:val="20"/>
              </w:rPr>
            </w:pPr>
          </w:p>
        </w:tc>
        <w:tc>
          <w:tcPr>
            <w:tcW w:w="3690" w:type="dxa"/>
          </w:tcPr>
          <w:p w14:paraId="6F89A326" w14:textId="77777777" w:rsidR="002D2DAC" w:rsidRPr="009E07F2" w:rsidRDefault="002D2DAC" w:rsidP="006B3298">
            <w:pPr>
              <w:pStyle w:val="DefaultText"/>
              <w:rPr>
                <w:rFonts w:ascii="Arial" w:hAnsi="Arial" w:cs="Arial"/>
                <w:sz w:val="20"/>
                <w:szCs w:val="20"/>
              </w:rPr>
            </w:pPr>
          </w:p>
        </w:tc>
      </w:tr>
    </w:tbl>
    <w:p w14:paraId="0241BF35" w14:textId="77777777" w:rsidR="002D2DAC" w:rsidRPr="009E07F2" w:rsidRDefault="002D2DAC" w:rsidP="00193F4D">
      <w:pPr>
        <w:pStyle w:val="DefaultText"/>
        <w:spacing w:before="480" w:after="120"/>
        <w:rPr>
          <w:rFonts w:ascii="Arial" w:hAnsi="Arial" w:cs="Arial"/>
          <w:b/>
          <w:bCs/>
          <w:sz w:val="22"/>
          <w:szCs w:val="22"/>
        </w:rPr>
      </w:pPr>
      <w:r w:rsidRPr="009E07F2">
        <w:rPr>
          <w:rFonts w:ascii="Arial" w:hAnsi="Arial" w:cs="Arial"/>
          <w:b/>
          <w:bCs/>
          <w:sz w:val="22"/>
          <w:szCs w:val="22"/>
        </w:rPr>
        <w:t>2.  TYPE OF DEVELOPMENT/MAINTENANCE</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40818E00" w14:textId="77777777">
        <w:tc>
          <w:tcPr>
            <w:tcW w:w="4770" w:type="dxa"/>
            <w:gridSpan w:val="2"/>
          </w:tcPr>
          <w:p w14:paraId="2F510AF4"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Request:</w:t>
            </w:r>
          </w:p>
        </w:tc>
        <w:tc>
          <w:tcPr>
            <w:tcW w:w="4500" w:type="dxa"/>
            <w:gridSpan w:val="2"/>
          </w:tcPr>
          <w:p w14:paraId="531DFD0C"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Recommendation:</w:t>
            </w:r>
          </w:p>
        </w:tc>
      </w:tr>
      <w:tr w:rsidR="002D2DAC" w:rsidRPr="009E07F2" w14:paraId="7BBCCCB7" w14:textId="77777777">
        <w:tc>
          <w:tcPr>
            <w:tcW w:w="810" w:type="dxa"/>
            <w:tcBorders>
              <w:bottom w:val="single" w:sz="4" w:space="0" w:color="auto"/>
            </w:tcBorders>
          </w:tcPr>
          <w:p w14:paraId="45316B45" w14:textId="77777777" w:rsidR="002D2DAC" w:rsidRPr="009E07F2" w:rsidRDefault="002D2DAC" w:rsidP="00C849B1">
            <w:pPr>
              <w:pStyle w:val="DefaultText"/>
              <w:jc w:val="center"/>
              <w:rPr>
                <w:rFonts w:ascii="Arial" w:hAnsi="Arial" w:cs="Arial"/>
                <w:sz w:val="20"/>
                <w:szCs w:val="20"/>
              </w:rPr>
            </w:pPr>
          </w:p>
        </w:tc>
        <w:tc>
          <w:tcPr>
            <w:tcW w:w="3960" w:type="dxa"/>
          </w:tcPr>
          <w:p w14:paraId="13ED04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c>
          <w:tcPr>
            <w:tcW w:w="810" w:type="dxa"/>
            <w:tcBorders>
              <w:bottom w:val="single" w:sz="4" w:space="0" w:color="auto"/>
            </w:tcBorders>
          </w:tcPr>
          <w:p w14:paraId="06D8DC5B" w14:textId="77777777" w:rsidR="002D2DAC" w:rsidRPr="009E07F2" w:rsidRDefault="002D2DAC" w:rsidP="00C849B1">
            <w:pPr>
              <w:pStyle w:val="DefaultText"/>
              <w:jc w:val="center"/>
              <w:rPr>
                <w:rFonts w:ascii="Arial" w:hAnsi="Arial" w:cs="Arial"/>
                <w:sz w:val="20"/>
                <w:szCs w:val="20"/>
              </w:rPr>
            </w:pPr>
          </w:p>
        </w:tc>
        <w:tc>
          <w:tcPr>
            <w:tcW w:w="3690" w:type="dxa"/>
          </w:tcPr>
          <w:p w14:paraId="488A466E"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r>
      <w:tr w:rsidR="002D2DAC" w:rsidRPr="009E07F2" w14:paraId="58132FDC" w14:textId="77777777">
        <w:tc>
          <w:tcPr>
            <w:tcW w:w="810" w:type="dxa"/>
            <w:tcBorders>
              <w:top w:val="single" w:sz="4" w:space="0" w:color="auto"/>
              <w:bottom w:val="single" w:sz="4" w:space="0" w:color="auto"/>
            </w:tcBorders>
          </w:tcPr>
          <w:p w14:paraId="150671C2"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46DAE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c>
          <w:tcPr>
            <w:tcW w:w="810" w:type="dxa"/>
            <w:tcBorders>
              <w:top w:val="single" w:sz="4" w:space="0" w:color="auto"/>
              <w:bottom w:val="single" w:sz="4" w:space="0" w:color="auto"/>
            </w:tcBorders>
          </w:tcPr>
          <w:p w14:paraId="40485E9B"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 xml:space="preserve">  </w:t>
            </w:r>
          </w:p>
        </w:tc>
        <w:tc>
          <w:tcPr>
            <w:tcW w:w="3690" w:type="dxa"/>
          </w:tcPr>
          <w:p w14:paraId="33622AD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r>
      <w:tr w:rsidR="002D2DAC" w:rsidRPr="009E07F2" w14:paraId="68DE7672" w14:textId="77777777">
        <w:tc>
          <w:tcPr>
            <w:tcW w:w="810" w:type="dxa"/>
            <w:tcBorders>
              <w:top w:val="single" w:sz="4" w:space="0" w:color="auto"/>
              <w:bottom w:val="single" w:sz="4" w:space="0" w:color="auto"/>
            </w:tcBorders>
          </w:tcPr>
          <w:p w14:paraId="731FE103" w14:textId="77777777" w:rsidR="002D2DAC" w:rsidRPr="009E07F2" w:rsidRDefault="002D2DAC" w:rsidP="00C849B1">
            <w:pPr>
              <w:pStyle w:val="DefaultText"/>
              <w:jc w:val="center"/>
              <w:rPr>
                <w:rFonts w:ascii="Arial" w:hAnsi="Arial" w:cs="Arial"/>
                <w:sz w:val="20"/>
                <w:szCs w:val="20"/>
              </w:rPr>
            </w:pPr>
          </w:p>
        </w:tc>
        <w:tc>
          <w:tcPr>
            <w:tcW w:w="3960" w:type="dxa"/>
          </w:tcPr>
          <w:p w14:paraId="290824F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c>
          <w:tcPr>
            <w:tcW w:w="810" w:type="dxa"/>
            <w:tcBorders>
              <w:top w:val="single" w:sz="4" w:space="0" w:color="auto"/>
              <w:bottom w:val="single" w:sz="4" w:space="0" w:color="auto"/>
            </w:tcBorders>
          </w:tcPr>
          <w:p w14:paraId="387F7272" w14:textId="77777777" w:rsidR="002D2DAC" w:rsidRPr="009E07F2" w:rsidRDefault="002D2DAC" w:rsidP="00C849B1">
            <w:pPr>
              <w:pStyle w:val="DefaultText"/>
              <w:jc w:val="center"/>
              <w:rPr>
                <w:rFonts w:ascii="Arial" w:hAnsi="Arial" w:cs="Arial"/>
                <w:sz w:val="20"/>
                <w:szCs w:val="20"/>
              </w:rPr>
            </w:pPr>
          </w:p>
        </w:tc>
        <w:tc>
          <w:tcPr>
            <w:tcW w:w="3690" w:type="dxa"/>
          </w:tcPr>
          <w:p w14:paraId="0C56614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r>
      <w:tr w:rsidR="002D2DAC" w:rsidRPr="009E07F2" w14:paraId="2537E01F" w14:textId="77777777">
        <w:tc>
          <w:tcPr>
            <w:tcW w:w="810" w:type="dxa"/>
            <w:tcBorders>
              <w:top w:val="single" w:sz="4" w:space="0" w:color="auto"/>
              <w:bottom w:val="single" w:sz="4" w:space="0" w:color="auto"/>
            </w:tcBorders>
          </w:tcPr>
          <w:p w14:paraId="3972E036" w14:textId="77777777" w:rsidR="002D2DAC" w:rsidRPr="009E07F2" w:rsidRDefault="002D2DAC" w:rsidP="00C849B1">
            <w:pPr>
              <w:pStyle w:val="DefaultText"/>
              <w:jc w:val="center"/>
              <w:rPr>
                <w:rFonts w:ascii="Arial" w:hAnsi="Arial" w:cs="Arial"/>
                <w:sz w:val="20"/>
                <w:szCs w:val="20"/>
              </w:rPr>
            </w:pPr>
          </w:p>
        </w:tc>
        <w:tc>
          <w:tcPr>
            <w:tcW w:w="3960" w:type="dxa"/>
          </w:tcPr>
          <w:p w14:paraId="0710479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c>
          <w:tcPr>
            <w:tcW w:w="810" w:type="dxa"/>
            <w:tcBorders>
              <w:top w:val="single" w:sz="4" w:space="0" w:color="auto"/>
              <w:bottom w:val="single" w:sz="4" w:space="0" w:color="auto"/>
            </w:tcBorders>
          </w:tcPr>
          <w:p w14:paraId="16965840" w14:textId="77777777" w:rsidR="002D2DAC" w:rsidRPr="009E07F2" w:rsidRDefault="002D2DAC" w:rsidP="00C849B1">
            <w:pPr>
              <w:pStyle w:val="DefaultText"/>
              <w:jc w:val="center"/>
              <w:rPr>
                <w:rFonts w:ascii="Arial" w:hAnsi="Arial" w:cs="Arial"/>
                <w:sz w:val="20"/>
                <w:szCs w:val="20"/>
              </w:rPr>
            </w:pPr>
          </w:p>
        </w:tc>
        <w:tc>
          <w:tcPr>
            <w:tcW w:w="3690" w:type="dxa"/>
          </w:tcPr>
          <w:p w14:paraId="20C4492C"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r>
      <w:tr w:rsidR="002D2DAC" w:rsidRPr="009E07F2" w14:paraId="6D5C0D79" w14:textId="77777777">
        <w:tc>
          <w:tcPr>
            <w:tcW w:w="810" w:type="dxa"/>
            <w:tcBorders>
              <w:top w:val="single" w:sz="4" w:space="0" w:color="auto"/>
            </w:tcBorders>
          </w:tcPr>
          <w:p w14:paraId="6B9DD582" w14:textId="77777777" w:rsidR="002D2DAC" w:rsidRPr="009E07F2" w:rsidRDefault="002D2DAC" w:rsidP="00C849B1">
            <w:pPr>
              <w:pStyle w:val="DefaultText"/>
              <w:jc w:val="center"/>
              <w:rPr>
                <w:rFonts w:ascii="Arial" w:hAnsi="Arial" w:cs="Arial"/>
                <w:sz w:val="20"/>
                <w:szCs w:val="20"/>
              </w:rPr>
            </w:pPr>
          </w:p>
        </w:tc>
        <w:tc>
          <w:tcPr>
            <w:tcW w:w="3960" w:type="dxa"/>
          </w:tcPr>
          <w:p w14:paraId="2114CAAC" w14:textId="77777777" w:rsidR="002D2DAC" w:rsidRPr="009E07F2" w:rsidRDefault="002D2DAC" w:rsidP="006B3298">
            <w:pPr>
              <w:pStyle w:val="DefaultText"/>
              <w:rPr>
                <w:rFonts w:ascii="Arial" w:hAnsi="Arial" w:cs="Arial"/>
                <w:sz w:val="20"/>
                <w:szCs w:val="20"/>
              </w:rPr>
            </w:pPr>
          </w:p>
        </w:tc>
        <w:tc>
          <w:tcPr>
            <w:tcW w:w="810" w:type="dxa"/>
            <w:tcBorders>
              <w:top w:val="single" w:sz="4" w:space="0" w:color="auto"/>
            </w:tcBorders>
          </w:tcPr>
          <w:p w14:paraId="35AFF86F" w14:textId="77777777" w:rsidR="002D2DAC" w:rsidRPr="009E07F2" w:rsidRDefault="002D2DAC" w:rsidP="00C849B1">
            <w:pPr>
              <w:pStyle w:val="DefaultText"/>
              <w:jc w:val="center"/>
              <w:rPr>
                <w:rFonts w:ascii="Arial" w:hAnsi="Arial" w:cs="Arial"/>
                <w:sz w:val="20"/>
                <w:szCs w:val="20"/>
              </w:rPr>
            </w:pPr>
          </w:p>
        </w:tc>
        <w:tc>
          <w:tcPr>
            <w:tcW w:w="3690" w:type="dxa"/>
          </w:tcPr>
          <w:p w14:paraId="3ADA8CE5" w14:textId="77777777" w:rsidR="002D2DAC" w:rsidRPr="009E07F2" w:rsidRDefault="002D2DAC" w:rsidP="006B3298">
            <w:pPr>
              <w:pStyle w:val="DefaultText"/>
              <w:rPr>
                <w:rFonts w:ascii="Arial" w:hAnsi="Arial" w:cs="Arial"/>
                <w:sz w:val="20"/>
                <w:szCs w:val="20"/>
              </w:rPr>
            </w:pPr>
          </w:p>
        </w:tc>
      </w:tr>
      <w:tr w:rsidR="002D2DAC" w:rsidRPr="009E07F2" w14:paraId="40C93B41" w14:textId="77777777">
        <w:tc>
          <w:tcPr>
            <w:tcW w:w="810" w:type="dxa"/>
            <w:tcBorders>
              <w:bottom w:val="single" w:sz="4" w:space="0" w:color="auto"/>
            </w:tcBorders>
          </w:tcPr>
          <w:p w14:paraId="7F7DC474" w14:textId="77777777" w:rsidR="002D2DAC" w:rsidRPr="009E07F2" w:rsidRDefault="002D2DAC" w:rsidP="00C849B1">
            <w:pPr>
              <w:pStyle w:val="DefaultText"/>
              <w:jc w:val="center"/>
              <w:rPr>
                <w:rFonts w:ascii="Arial" w:hAnsi="Arial" w:cs="Arial"/>
                <w:sz w:val="20"/>
                <w:szCs w:val="20"/>
              </w:rPr>
            </w:pPr>
          </w:p>
        </w:tc>
        <w:tc>
          <w:tcPr>
            <w:tcW w:w="3960" w:type="dxa"/>
          </w:tcPr>
          <w:p w14:paraId="16E68CC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c>
          <w:tcPr>
            <w:tcW w:w="810" w:type="dxa"/>
            <w:tcBorders>
              <w:bottom w:val="single" w:sz="4" w:space="0" w:color="auto"/>
            </w:tcBorders>
          </w:tcPr>
          <w:p w14:paraId="25B29045" w14:textId="77777777" w:rsidR="002D2DAC" w:rsidRPr="009E07F2" w:rsidRDefault="002D2DAC" w:rsidP="00C849B1">
            <w:pPr>
              <w:pStyle w:val="DefaultText"/>
              <w:jc w:val="center"/>
              <w:rPr>
                <w:rFonts w:ascii="Arial" w:hAnsi="Arial" w:cs="Arial"/>
                <w:sz w:val="20"/>
                <w:szCs w:val="20"/>
              </w:rPr>
            </w:pPr>
          </w:p>
        </w:tc>
        <w:tc>
          <w:tcPr>
            <w:tcW w:w="3690" w:type="dxa"/>
          </w:tcPr>
          <w:p w14:paraId="4E557DD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r>
      <w:tr w:rsidR="002D2DAC" w:rsidRPr="009E07F2" w14:paraId="7090D0DD" w14:textId="77777777">
        <w:tc>
          <w:tcPr>
            <w:tcW w:w="810" w:type="dxa"/>
            <w:tcBorders>
              <w:top w:val="single" w:sz="4" w:space="0" w:color="auto"/>
              <w:bottom w:val="single" w:sz="4" w:space="0" w:color="auto"/>
            </w:tcBorders>
          </w:tcPr>
          <w:p w14:paraId="02F31584" w14:textId="77777777" w:rsidR="002D2DAC" w:rsidRPr="009E07F2" w:rsidRDefault="002D2DAC" w:rsidP="00C849B1">
            <w:pPr>
              <w:pStyle w:val="DefaultText"/>
              <w:jc w:val="center"/>
              <w:rPr>
                <w:rFonts w:ascii="Arial" w:hAnsi="Arial" w:cs="Arial"/>
                <w:sz w:val="20"/>
                <w:szCs w:val="20"/>
              </w:rPr>
            </w:pPr>
          </w:p>
        </w:tc>
        <w:tc>
          <w:tcPr>
            <w:tcW w:w="3960" w:type="dxa"/>
          </w:tcPr>
          <w:p w14:paraId="428D27D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c>
          <w:tcPr>
            <w:tcW w:w="810" w:type="dxa"/>
            <w:tcBorders>
              <w:top w:val="single" w:sz="4" w:space="0" w:color="auto"/>
              <w:bottom w:val="single" w:sz="4" w:space="0" w:color="auto"/>
            </w:tcBorders>
          </w:tcPr>
          <w:p w14:paraId="3C3D65FA" w14:textId="77777777" w:rsidR="002D2DAC" w:rsidRPr="009E07F2" w:rsidRDefault="002D2DAC" w:rsidP="00C849B1">
            <w:pPr>
              <w:pStyle w:val="DefaultText"/>
              <w:jc w:val="center"/>
              <w:rPr>
                <w:rFonts w:ascii="Arial" w:hAnsi="Arial" w:cs="Arial"/>
                <w:sz w:val="20"/>
                <w:szCs w:val="20"/>
              </w:rPr>
            </w:pPr>
          </w:p>
        </w:tc>
        <w:tc>
          <w:tcPr>
            <w:tcW w:w="3690" w:type="dxa"/>
          </w:tcPr>
          <w:p w14:paraId="1A7E0BA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r>
      <w:tr w:rsidR="002D2DAC" w:rsidRPr="009E07F2" w14:paraId="12EE6097" w14:textId="77777777">
        <w:tc>
          <w:tcPr>
            <w:tcW w:w="810" w:type="dxa"/>
            <w:tcBorders>
              <w:top w:val="single" w:sz="4" w:space="0" w:color="auto"/>
              <w:bottom w:val="single" w:sz="4" w:space="0" w:color="auto"/>
            </w:tcBorders>
          </w:tcPr>
          <w:p w14:paraId="7EA9A305"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4CDFF70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c>
          <w:tcPr>
            <w:tcW w:w="810" w:type="dxa"/>
            <w:tcBorders>
              <w:top w:val="single" w:sz="4" w:space="0" w:color="auto"/>
              <w:bottom w:val="single" w:sz="4" w:space="0" w:color="auto"/>
            </w:tcBorders>
          </w:tcPr>
          <w:p w14:paraId="47144C90" w14:textId="77777777" w:rsidR="002D2DAC" w:rsidRPr="009E07F2" w:rsidRDefault="002D2DAC" w:rsidP="00C849B1">
            <w:pPr>
              <w:pStyle w:val="DefaultText"/>
              <w:jc w:val="center"/>
              <w:rPr>
                <w:rFonts w:ascii="Arial" w:hAnsi="Arial" w:cs="Arial"/>
                <w:sz w:val="20"/>
                <w:szCs w:val="20"/>
              </w:rPr>
            </w:pPr>
          </w:p>
        </w:tc>
        <w:tc>
          <w:tcPr>
            <w:tcW w:w="3690" w:type="dxa"/>
          </w:tcPr>
          <w:p w14:paraId="70CA10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r>
      <w:tr w:rsidR="002D2DAC" w:rsidRPr="009E07F2" w14:paraId="0CBEDADD" w14:textId="77777777">
        <w:tc>
          <w:tcPr>
            <w:tcW w:w="810" w:type="dxa"/>
            <w:tcBorders>
              <w:top w:val="single" w:sz="4" w:space="0" w:color="auto"/>
              <w:bottom w:val="single" w:sz="4" w:space="0" w:color="auto"/>
            </w:tcBorders>
          </w:tcPr>
          <w:p w14:paraId="5DFC4D0E"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2507E0"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c>
          <w:tcPr>
            <w:tcW w:w="810" w:type="dxa"/>
            <w:tcBorders>
              <w:top w:val="single" w:sz="4" w:space="0" w:color="auto"/>
              <w:bottom w:val="single" w:sz="4" w:space="0" w:color="auto"/>
            </w:tcBorders>
          </w:tcPr>
          <w:p w14:paraId="2EABE488" w14:textId="77777777" w:rsidR="002D2DAC" w:rsidRPr="009E07F2" w:rsidRDefault="002D2DAC" w:rsidP="00C849B1">
            <w:pPr>
              <w:pStyle w:val="DefaultText"/>
              <w:jc w:val="center"/>
              <w:rPr>
                <w:rFonts w:ascii="Arial" w:hAnsi="Arial" w:cs="Arial"/>
                <w:sz w:val="20"/>
                <w:szCs w:val="20"/>
              </w:rPr>
            </w:pPr>
          </w:p>
        </w:tc>
        <w:tc>
          <w:tcPr>
            <w:tcW w:w="3690" w:type="dxa"/>
          </w:tcPr>
          <w:p w14:paraId="136B0C2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r>
      <w:tr w:rsidR="002D2DAC" w:rsidRPr="009E07F2" w14:paraId="7712EF23" w14:textId="77777777">
        <w:tc>
          <w:tcPr>
            <w:tcW w:w="810" w:type="dxa"/>
            <w:tcBorders>
              <w:top w:val="single" w:sz="4" w:space="0" w:color="auto"/>
              <w:bottom w:val="single" w:sz="4" w:space="0" w:color="auto"/>
            </w:tcBorders>
          </w:tcPr>
          <w:p w14:paraId="10DF12D3" w14:textId="77777777" w:rsidR="002D2DAC" w:rsidRPr="009E07F2" w:rsidRDefault="002D2DAC" w:rsidP="00C849B1">
            <w:pPr>
              <w:pStyle w:val="DefaultText"/>
              <w:jc w:val="center"/>
              <w:rPr>
                <w:rFonts w:ascii="Arial" w:hAnsi="Arial" w:cs="Arial"/>
                <w:sz w:val="20"/>
                <w:szCs w:val="20"/>
              </w:rPr>
            </w:pPr>
          </w:p>
        </w:tc>
        <w:tc>
          <w:tcPr>
            <w:tcW w:w="3960" w:type="dxa"/>
          </w:tcPr>
          <w:p w14:paraId="58E1E784"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c>
          <w:tcPr>
            <w:tcW w:w="810" w:type="dxa"/>
            <w:tcBorders>
              <w:top w:val="single" w:sz="4" w:space="0" w:color="auto"/>
              <w:bottom w:val="single" w:sz="4" w:space="0" w:color="auto"/>
            </w:tcBorders>
          </w:tcPr>
          <w:p w14:paraId="6D7B9C00" w14:textId="77777777" w:rsidR="002D2DAC" w:rsidRPr="009E07F2" w:rsidRDefault="002D2DAC" w:rsidP="00C849B1">
            <w:pPr>
              <w:pStyle w:val="DefaultText"/>
              <w:jc w:val="center"/>
              <w:rPr>
                <w:rFonts w:ascii="Arial" w:hAnsi="Arial" w:cs="Arial"/>
                <w:sz w:val="20"/>
                <w:szCs w:val="20"/>
              </w:rPr>
            </w:pPr>
          </w:p>
        </w:tc>
        <w:tc>
          <w:tcPr>
            <w:tcW w:w="3690" w:type="dxa"/>
          </w:tcPr>
          <w:p w14:paraId="3A1C9F2A"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r>
      <w:tr w:rsidR="002D2DAC" w:rsidRPr="009E07F2" w14:paraId="2BDF8119" w14:textId="77777777">
        <w:tc>
          <w:tcPr>
            <w:tcW w:w="810" w:type="dxa"/>
            <w:tcBorders>
              <w:top w:val="single" w:sz="4" w:space="0" w:color="auto"/>
              <w:bottom w:val="single" w:sz="4" w:space="0" w:color="auto"/>
            </w:tcBorders>
          </w:tcPr>
          <w:p w14:paraId="2C6D0C99" w14:textId="77777777" w:rsidR="002D2DAC" w:rsidRPr="009E07F2" w:rsidRDefault="002D2DAC" w:rsidP="00C849B1">
            <w:pPr>
              <w:pStyle w:val="DefaultText"/>
              <w:jc w:val="center"/>
              <w:rPr>
                <w:rFonts w:ascii="Arial" w:hAnsi="Arial" w:cs="Arial"/>
                <w:sz w:val="20"/>
                <w:szCs w:val="20"/>
              </w:rPr>
            </w:pPr>
          </w:p>
        </w:tc>
        <w:tc>
          <w:tcPr>
            <w:tcW w:w="3960" w:type="dxa"/>
          </w:tcPr>
          <w:p w14:paraId="6E891F39"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c>
          <w:tcPr>
            <w:tcW w:w="810" w:type="dxa"/>
            <w:tcBorders>
              <w:top w:val="single" w:sz="4" w:space="0" w:color="auto"/>
              <w:bottom w:val="single" w:sz="4" w:space="0" w:color="auto"/>
            </w:tcBorders>
          </w:tcPr>
          <w:p w14:paraId="1D7FBF27" w14:textId="77777777" w:rsidR="002D2DAC" w:rsidRPr="009E07F2" w:rsidRDefault="002D2DAC" w:rsidP="00C849B1">
            <w:pPr>
              <w:pStyle w:val="DefaultText"/>
              <w:jc w:val="center"/>
              <w:rPr>
                <w:rFonts w:ascii="Arial" w:hAnsi="Arial" w:cs="Arial"/>
                <w:sz w:val="20"/>
                <w:szCs w:val="20"/>
              </w:rPr>
            </w:pPr>
          </w:p>
        </w:tc>
        <w:tc>
          <w:tcPr>
            <w:tcW w:w="3690" w:type="dxa"/>
          </w:tcPr>
          <w:p w14:paraId="48D4EEF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r>
      <w:tr w:rsidR="002D2DAC" w:rsidRPr="009E07F2" w14:paraId="2E906721" w14:textId="77777777">
        <w:tc>
          <w:tcPr>
            <w:tcW w:w="810" w:type="dxa"/>
            <w:tcBorders>
              <w:top w:val="single" w:sz="4" w:space="0" w:color="auto"/>
              <w:bottom w:val="single" w:sz="4" w:space="0" w:color="auto"/>
            </w:tcBorders>
          </w:tcPr>
          <w:p w14:paraId="386864FD" w14:textId="77777777" w:rsidR="002D2DAC" w:rsidRPr="009E07F2" w:rsidRDefault="002D2DAC" w:rsidP="00C849B1">
            <w:pPr>
              <w:pStyle w:val="DefaultText"/>
              <w:jc w:val="center"/>
              <w:rPr>
                <w:rFonts w:ascii="Arial" w:hAnsi="Arial" w:cs="Arial"/>
                <w:sz w:val="20"/>
                <w:szCs w:val="20"/>
              </w:rPr>
            </w:pPr>
          </w:p>
        </w:tc>
        <w:tc>
          <w:tcPr>
            <w:tcW w:w="3960" w:type="dxa"/>
          </w:tcPr>
          <w:p w14:paraId="17F70DA3"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c>
          <w:tcPr>
            <w:tcW w:w="810" w:type="dxa"/>
            <w:tcBorders>
              <w:top w:val="single" w:sz="4" w:space="0" w:color="auto"/>
              <w:bottom w:val="single" w:sz="4" w:space="0" w:color="auto"/>
            </w:tcBorders>
          </w:tcPr>
          <w:p w14:paraId="7BD2E3E1" w14:textId="77777777" w:rsidR="002D2DAC" w:rsidRPr="009E07F2" w:rsidRDefault="002D2DAC" w:rsidP="00C849B1">
            <w:pPr>
              <w:pStyle w:val="DefaultText"/>
              <w:jc w:val="center"/>
              <w:rPr>
                <w:rFonts w:ascii="Arial" w:hAnsi="Arial" w:cs="Arial"/>
                <w:sz w:val="20"/>
                <w:szCs w:val="20"/>
              </w:rPr>
            </w:pPr>
          </w:p>
        </w:tc>
        <w:tc>
          <w:tcPr>
            <w:tcW w:w="3690" w:type="dxa"/>
          </w:tcPr>
          <w:p w14:paraId="647D1B6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r>
      <w:tr w:rsidR="002D2DAC" w:rsidRPr="009E07F2" w14:paraId="2450752C" w14:textId="77777777">
        <w:tc>
          <w:tcPr>
            <w:tcW w:w="810" w:type="dxa"/>
            <w:tcBorders>
              <w:top w:val="single" w:sz="4" w:space="0" w:color="auto"/>
              <w:bottom w:val="single" w:sz="4" w:space="0" w:color="auto"/>
            </w:tcBorders>
          </w:tcPr>
          <w:p w14:paraId="74D11F5F" w14:textId="77777777" w:rsidR="002D2DAC" w:rsidRPr="009E07F2" w:rsidRDefault="002D2DAC" w:rsidP="00C849B1">
            <w:pPr>
              <w:pStyle w:val="DefaultText"/>
              <w:jc w:val="center"/>
              <w:rPr>
                <w:rFonts w:ascii="Arial" w:hAnsi="Arial" w:cs="Arial"/>
                <w:sz w:val="20"/>
                <w:szCs w:val="20"/>
              </w:rPr>
            </w:pPr>
          </w:p>
        </w:tc>
        <w:tc>
          <w:tcPr>
            <w:tcW w:w="3960" w:type="dxa"/>
          </w:tcPr>
          <w:p w14:paraId="15AD7D2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c>
          <w:tcPr>
            <w:tcW w:w="810" w:type="dxa"/>
            <w:tcBorders>
              <w:top w:val="single" w:sz="4" w:space="0" w:color="auto"/>
              <w:bottom w:val="single" w:sz="4" w:space="0" w:color="auto"/>
            </w:tcBorders>
          </w:tcPr>
          <w:p w14:paraId="3BA7A5A0" w14:textId="77777777" w:rsidR="002D2DAC" w:rsidRPr="009E07F2" w:rsidRDefault="002D2DAC" w:rsidP="00C849B1">
            <w:pPr>
              <w:pStyle w:val="DefaultText"/>
              <w:jc w:val="center"/>
              <w:rPr>
                <w:rFonts w:ascii="Arial" w:hAnsi="Arial" w:cs="Arial"/>
                <w:sz w:val="20"/>
                <w:szCs w:val="20"/>
              </w:rPr>
            </w:pPr>
          </w:p>
        </w:tc>
        <w:tc>
          <w:tcPr>
            <w:tcW w:w="3690" w:type="dxa"/>
          </w:tcPr>
          <w:p w14:paraId="2989BE2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r>
    </w:tbl>
    <w:p w14:paraId="3DABE9C2" w14:textId="77777777" w:rsidR="002D2DAC" w:rsidRPr="009E07F2" w:rsidRDefault="002D2DAC" w:rsidP="00B02A52">
      <w:pPr>
        <w:pStyle w:val="DefaultText"/>
        <w:tabs>
          <w:tab w:val="left" w:pos="2800"/>
        </w:tabs>
        <w:spacing w:before="120"/>
        <w:rPr>
          <w:rFonts w:ascii="Arial" w:hAnsi="Arial" w:cs="Arial"/>
          <w:sz w:val="20"/>
          <w:szCs w:val="20"/>
        </w:rPr>
      </w:pPr>
      <w:r>
        <w:rPr>
          <w:rFonts w:ascii="Arial" w:hAnsi="Arial" w:cs="Arial"/>
          <w:sz w:val="20"/>
          <w:szCs w:val="20"/>
        </w:rPr>
        <w:tab/>
      </w:r>
    </w:p>
    <w:p w14:paraId="073389FA" w14:textId="77777777" w:rsidR="002D2DAC" w:rsidRPr="009E07F2" w:rsidRDefault="002D2DAC" w:rsidP="00A506CF">
      <w:pPr>
        <w:pStyle w:val="DefaultText"/>
        <w:spacing w:before="120"/>
        <w:rPr>
          <w:rFonts w:ascii="Arial" w:hAnsi="Arial" w:cs="Arial"/>
          <w:b/>
          <w:bCs/>
          <w:sz w:val="22"/>
          <w:szCs w:val="22"/>
        </w:rPr>
      </w:pPr>
      <w:r w:rsidRPr="009E07F2">
        <w:rPr>
          <w:rFonts w:ascii="Arial" w:hAnsi="Arial" w:cs="Arial"/>
          <w:b/>
          <w:bCs/>
          <w:sz w:val="22"/>
          <w:szCs w:val="22"/>
        </w:rPr>
        <w:t>3.  RECOMMENDATION</w:t>
      </w:r>
    </w:p>
    <w:p w14:paraId="5F40EEC5" w14:textId="77777777" w:rsidR="002D2DAC" w:rsidRPr="009E07F2" w:rsidRDefault="002D2DAC" w:rsidP="00A506CF">
      <w:pPr>
        <w:pStyle w:val="DefaultText"/>
        <w:spacing w:before="120"/>
        <w:rPr>
          <w:rFonts w:ascii="Arial" w:hAnsi="Arial" w:cs="Arial"/>
          <w:sz w:val="20"/>
          <w:szCs w:val="20"/>
        </w:rPr>
      </w:pPr>
    </w:p>
    <w:p w14:paraId="5914E92F" w14:textId="77777777" w:rsidR="002D2DAC" w:rsidRDefault="002D2DAC" w:rsidP="00517447">
      <w:pPr>
        <w:pStyle w:val="DefaultText"/>
        <w:spacing w:before="120"/>
        <w:ind w:firstLine="720"/>
        <w:rPr>
          <w:rFonts w:ascii="Arial" w:hAnsi="Arial" w:cs="Arial"/>
          <w:sz w:val="20"/>
          <w:szCs w:val="20"/>
        </w:rPr>
      </w:pPr>
      <w:r w:rsidRPr="009E07F2">
        <w:rPr>
          <w:rFonts w:ascii="Arial" w:hAnsi="Arial" w:cs="Arial"/>
          <w:b/>
          <w:bCs/>
          <w:sz w:val="22"/>
          <w:szCs w:val="22"/>
        </w:rPr>
        <w:t>SUMMARY:</w:t>
      </w:r>
      <w:r w:rsidRPr="009E07F2">
        <w:rPr>
          <w:rFonts w:ascii="Arial" w:hAnsi="Arial" w:cs="Arial"/>
          <w:sz w:val="20"/>
          <w:szCs w:val="20"/>
        </w:rPr>
        <w:tab/>
      </w:r>
    </w:p>
    <w:p w14:paraId="1242A650" w14:textId="77777777" w:rsidR="002D2DAC" w:rsidRDefault="002D2DAC" w:rsidP="00A60F7F">
      <w:pPr>
        <w:pStyle w:val="DefaultText"/>
        <w:spacing w:before="120"/>
        <w:rPr>
          <w:rFonts w:ascii="Arial" w:hAnsi="Arial" w:cs="Arial"/>
          <w:sz w:val="22"/>
          <w:szCs w:val="22"/>
        </w:rPr>
      </w:pPr>
      <w:r>
        <w:rPr>
          <w:rFonts w:ascii="Arial" w:hAnsi="Arial" w:cs="Arial"/>
          <w:sz w:val="22"/>
          <w:szCs w:val="22"/>
        </w:rPr>
        <w:t>No further action is necessary at this time.</w:t>
      </w:r>
    </w:p>
    <w:p w14:paraId="21F316AB" w14:textId="77777777" w:rsidR="002D2DAC" w:rsidRDefault="002D2DAC" w:rsidP="00A60F7F">
      <w:pPr>
        <w:pStyle w:val="DefaultText"/>
        <w:spacing w:before="120"/>
        <w:rPr>
          <w:rFonts w:ascii="Arial" w:hAnsi="Arial" w:cs="Arial"/>
          <w:sz w:val="22"/>
          <w:szCs w:val="22"/>
        </w:rPr>
      </w:pPr>
      <w:r w:rsidRPr="00125590">
        <w:rPr>
          <w:rFonts w:ascii="Arial" w:hAnsi="Arial" w:cs="Arial"/>
          <w:sz w:val="22"/>
          <w:szCs w:val="22"/>
          <w:u w:val="single"/>
        </w:rPr>
        <w:t>API 4.a.</w:t>
      </w:r>
      <w:r>
        <w:rPr>
          <w:rFonts w:ascii="Arial" w:hAnsi="Arial" w:cs="Arial"/>
          <w:sz w:val="22"/>
          <w:szCs w:val="22"/>
        </w:rPr>
        <w:t xml:space="preserve">  The Cybersecurity Subcommittee (CSS) recently made several updates and changes to the </w:t>
      </w:r>
      <w:r w:rsidRPr="00713D51">
        <w:rPr>
          <w:rFonts w:ascii="Arial" w:hAnsi="Arial" w:cs="Arial"/>
          <w:sz w:val="22"/>
          <w:szCs w:val="22"/>
        </w:rPr>
        <w:t xml:space="preserve">NAESB Accreditation Requirements for Authorized Certification Authorities </w:t>
      </w:r>
      <w:r>
        <w:rPr>
          <w:rFonts w:ascii="Arial" w:hAnsi="Arial" w:cs="Arial"/>
          <w:sz w:val="22"/>
          <w:szCs w:val="22"/>
        </w:rPr>
        <w:t xml:space="preserve">(specification) document during the effort to address the Sandia Report findings.  These changes are documented in a separate recommendation from CSS, ref. Recommendation for </w:t>
      </w:r>
      <w:r w:rsidRPr="00FE312D">
        <w:rPr>
          <w:rFonts w:ascii="Arial" w:hAnsi="Arial" w:cs="Arial"/>
          <w:sz w:val="22"/>
          <w:szCs w:val="22"/>
        </w:rPr>
        <w:t>Request No</w:t>
      </w:r>
      <w:r>
        <w:rPr>
          <w:rFonts w:ascii="Arial" w:hAnsi="Arial" w:cs="Arial"/>
          <w:sz w:val="22"/>
          <w:szCs w:val="22"/>
        </w:rPr>
        <w:t xml:space="preserve">. </w:t>
      </w:r>
      <w:r w:rsidRPr="00FE312D">
        <w:rPr>
          <w:rFonts w:ascii="Arial" w:hAnsi="Arial" w:cs="Arial"/>
          <w:sz w:val="22"/>
          <w:szCs w:val="22"/>
        </w:rPr>
        <w:t>2019 API 6.a, 2019 API 6.b.ii, 2019 API 6.c.ii</w:t>
      </w:r>
      <w:r>
        <w:rPr>
          <w:rFonts w:ascii="Arial" w:hAnsi="Arial" w:cs="Arial"/>
          <w:sz w:val="22"/>
          <w:szCs w:val="22"/>
        </w:rPr>
        <w:t xml:space="preserve">    </w:t>
      </w:r>
      <w:hyperlink r:id="rId7" w:history="1">
        <w:r w:rsidRPr="004A03F9">
          <w:rPr>
            <w:rStyle w:val="Hyperlink"/>
            <w:rFonts w:ascii="Arial" w:hAnsi="Arial" w:cs="Arial"/>
            <w:sz w:val="22"/>
            <w:szCs w:val="22"/>
          </w:rPr>
          <w:t>https://naesb.org/pdf4/weq_2019_api_6bi_rec.docx</w:t>
        </w:r>
      </w:hyperlink>
    </w:p>
    <w:p w14:paraId="05B95C2A" w14:textId="77777777" w:rsidR="002D2DAC" w:rsidRDefault="002D2DAC" w:rsidP="00A60F7F">
      <w:pPr>
        <w:pStyle w:val="DefaultText"/>
        <w:spacing w:before="120"/>
        <w:rPr>
          <w:rFonts w:ascii="Arial" w:hAnsi="Arial" w:cs="Arial"/>
          <w:sz w:val="22"/>
          <w:szCs w:val="22"/>
        </w:rPr>
      </w:pPr>
      <w:r>
        <w:rPr>
          <w:rFonts w:ascii="Arial" w:hAnsi="Arial" w:cs="Arial"/>
          <w:sz w:val="22"/>
          <w:szCs w:val="22"/>
        </w:rPr>
        <w:lastRenderedPageBreak/>
        <w:t xml:space="preserve">In addition a joint OASIS / CSS Subcommittee recommendation updated and changed the OASIS standards and documentation, ref. Joint Recommendation for </w:t>
      </w:r>
      <w:r w:rsidRPr="00FE312D">
        <w:rPr>
          <w:rFonts w:ascii="Arial" w:hAnsi="Arial" w:cs="Arial"/>
          <w:sz w:val="22"/>
          <w:szCs w:val="22"/>
        </w:rPr>
        <w:t>WEQ 2019 Annual Plan Items 6.a, 6bii, 6cii</w:t>
      </w:r>
      <w:r w:rsidRPr="003347D8">
        <w:rPr>
          <w:rFonts w:ascii="Arial" w:hAnsi="Arial" w:cs="Arial"/>
          <w:sz w:val="22"/>
          <w:szCs w:val="22"/>
        </w:rPr>
        <w:t xml:space="preserve"> </w:t>
      </w:r>
      <w:r>
        <w:rPr>
          <w:rFonts w:ascii="Arial" w:hAnsi="Arial" w:cs="Arial"/>
          <w:sz w:val="22"/>
          <w:szCs w:val="22"/>
        </w:rPr>
        <w:t xml:space="preserve">  </w:t>
      </w:r>
      <w:hyperlink r:id="rId8" w:history="1">
        <w:r w:rsidRPr="003347D8">
          <w:rPr>
            <w:rStyle w:val="Hyperlink"/>
            <w:rFonts w:ascii="Arial" w:hAnsi="Arial" w:cs="Arial"/>
            <w:sz w:val="22"/>
            <w:szCs w:val="22"/>
          </w:rPr>
          <w:t>https://naesb.org/doc_view4.asp?doc=weq_2019_api_6a_6bii_6cii_rec.docx</w:t>
        </w:r>
      </w:hyperlink>
      <w:r>
        <w:rPr>
          <w:rFonts w:ascii="Arial" w:hAnsi="Arial" w:cs="Arial"/>
          <w:sz w:val="22"/>
          <w:szCs w:val="22"/>
        </w:rPr>
        <w:t xml:space="preserve">  </w:t>
      </w:r>
    </w:p>
    <w:p w14:paraId="33117A05" w14:textId="77777777" w:rsidR="002D2DAC" w:rsidRDefault="002D2DAC" w:rsidP="00A506CF">
      <w:pPr>
        <w:pStyle w:val="DefaultText"/>
        <w:spacing w:before="120"/>
        <w:rPr>
          <w:rFonts w:ascii="Arial" w:hAnsi="Arial" w:cs="Arial"/>
          <w:sz w:val="22"/>
          <w:szCs w:val="22"/>
        </w:rPr>
      </w:pPr>
      <w:r>
        <w:rPr>
          <w:rFonts w:ascii="Arial" w:hAnsi="Arial" w:cs="Arial"/>
          <w:sz w:val="22"/>
          <w:szCs w:val="22"/>
        </w:rPr>
        <w:t xml:space="preserve">As a result of these current recommendations the CSS believes that no further updates are necessary to the WEQ-012 or accreditation requirements at this time.  In effect the annual review and update was performed and incorporated in the recommendations incorporating the updates and changes made as a result Sandia Report effort.  </w:t>
      </w:r>
    </w:p>
    <w:p w14:paraId="4082E596" w14:textId="77777777" w:rsidR="002D2DAC" w:rsidRDefault="002D2DAC" w:rsidP="00A506CF">
      <w:pPr>
        <w:pStyle w:val="DefaultText"/>
        <w:spacing w:before="120"/>
        <w:rPr>
          <w:rFonts w:ascii="Arial" w:hAnsi="Arial" w:cs="Arial"/>
          <w:sz w:val="22"/>
          <w:szCs w:val="22"/>
        </w:rPr>
      </w:pPr>
      <w:r w:rsidRPr="00125590">
        <w:rPr>
          <w:rFonts w:ascii="Arial" w:hAnsi="Arial" w:cs="Arial"/>
          <w:sz w:val="22"/>
          <w:szCs w:val="22"/>
          <w:u w:val="single"/>
        </w:rPr>
        <w:t>API 4.</w:t>
      </w:r>
      <w:r>
        <w:rPr>
          <w:rFonts w:ascii="Arial" w:hAnsi="Arial" w:cs="Arial"/>
          <w:sz w:val="22"/>
          <w:szCs w:val="22"/>
          <w:u w:val="single"/>
        </w:rPr>
        <w:t>b</w:t>
      </w:r>
      <w:r w:rsidRPr="00125590">
        <w:rPr>
          <w:rFonts w:ascii="Arial" w:hAnsi="Arial" w:cs="Arial"/>
          <w:sz w:val="22"/>
          <w:szCs w:val="22"/>
          <w:u w:val="single"/>
        </w:rPr>
        <w:t>.</w:t>
      </w:r>
      <w:r>
        <w:rPr>
          <w:rFonts w:ascii="Arial" w:hAnsi="Arial" w:cs="Arial"/>
          <w:sz w:val="22"/>
          <w:szCs w:val="22"/>
        </w:rPr>
        <w:t xml:space="preserve">  CSS reviewed the current versions of the NERC CIPS as well as other activities of NERC and FERC related to cybersecurity.  CSS will continue to monitor these activities, however at the current time the CSS believes that no further changes are necessary to the WEQ-012 standards or accreditation requirements at this time.  </w:t>
      </w:r>
      <w:bookmarkStart w:id="0" w:name="_GoBack"/>
      <w:bookmarkEnd w:id="0"/>
    </w:p>
    <w:p w14:paraId="78AE882D" w14:textId="77777777" w:rsidR="001C7F2E" w:rsidRDefault="001C7F2E" w:rsidP="00A506CF">
      <w:pPr>
        <w:pStyle w:val="DefaultText"/>
        <w:spacing w:before="120"/>
        <w:rPr>
          <w:rFonts w:ascii="Arial" w:hAnsi="Arial" w:cs="Arial"/>
          <w:b/>
          <w:bCs/>
          <w:sz w:val="22"/>
          <w:szCs w:val="22"/>
        </w:rPr>
      </w:pPr>
      <w:r>
        <w:rPr>
          <w:rFonts w:ascii="Arial" w:hAnsi="Arial" w:cs="Arial"/>
          <w:sz w:val="22"/>
          <w:szCs w:val="22"/>
        </w:rPr>
        <w:t xml:space="preserve">In considering these two annual plan items, the subcommittee participants discussed/reviewed the following NERC/FERC activities: </w:t>
      </w:r>
      <w:hyperlink r:id="rId9" w:history="1">
        <w:r w:rsidRPr="00D4428B">
          <w:rPr>
            <w:rStyle w:val="Hyperlink"/>
            <w:rFonts w:ascii="Arial" w:hAnsi="Arial" w:cs="Arial"/>
            <w:sz w:val="22"/>
            <w:szCs w:val="22"/>
          </w:rPr>
          <w:t>https://naesb.org//pdf4/weq_css082019w1.docx</w:t>
        </w:r>
      </w:hyperlink>
      <w:r>
        <w:rPr>
          <w:rFonts w:ascii="Arial" w:hAnsi="Arial" w:cs="Arial"/>
          <w:sz w:val="22"/>
          <w:szCs w:val="22"/>
        </w:rPr>
        <w:t xml:space="preserve"> </w:t>
      </w:r>
    </w:p>
    <w:p w14:paraId="5AAB1AA3" w14:textId="77777777" w:rsidR="002D2DAC" w:rsidRDefault="002D2DAC" w:rsidP="00A506CF">
      <w:pPr>
        <w:pStyle w:val="DefaultText"/>
        <w:spacing w:before="120"/>
        <w:rPr>
          <w:rFonts w:ascii="Arial" w:hAnsi="Arial" w:cs="Arial"/>
          <w:b/>
          <w:bCs/>
          <w:sz w:val="22"/>
          <w:szCs w:val="22"/>
        </w:rPr>
      </w:pPr>
    </w:p>
    <w:p w14:paraId="7129B574" w14:textId="77777777" w:rsidR="002D2DAC" w:rsidRPr="009E07F2" w:rsidRDefault="002D2DAC" w:rsidP="00A506CF">
      <w:pPr>
        <w:pStyle w:val="DefaultText"/>
        <w:spacing w:before="120"/>
        <w:rPr>
          <w:rFonts w:ascii="Arial" w:hAnsi="Arial" w:cs="Arial"/>
          <w:sz w:val="20"/>
          <w:szCs w:val="20"/>
        </w:rPr>
      </w:pPr>
      <w:r w:rsidRPr="009E07F2">
        <w:rPr>
          <w:rFonts w:ascii="Arial" w:hAnsi="Arial" w:cs="Arial"/>
          <w:b/>
          <w:bCs/>
          <w:sz w:val="22"/>
          <w:szCs w:val="22"/>
        </w:rPr>
        <w:t>4.  SUPPORTING DOCUMENTATION</w:t>
      </w:r>
    </w:p>
    <w:p w14:paraId="682325F7" w14:textId="77777777" w:rsidR="002D2DAC" w:rsidRPr="009E07F2" w:rsidRDefault="002D2DAC" w:rsidP="00A506CF">
      <w:pPr>
        <w:pStyle w:val="DefaultText"/>
        <w:spacing w:before="120"/>
        <w:rPr>
          <w:rFonts w:ascii="Arial" w:hAnsi="Arial" w:cs="Arial"/>
          <w:sz w:val="20"/>
          <w:szCs w:val="20"/>
        </w:rPr>
      </w:pPr>
    </w:p>
    <w:p w14:paraId="27745444" w14:textId="77777777" w:rsidR="002D2DAC" w:rsidRPr="009E07F2" w:rsidRDefault="002D2DAC" w:rsidP="00C9491D">
      <w:pPr>
        <w:tabs>
          <w:tab w:val="left" w:pos="1080"/>
          <w:tab w:val="left" w:pos="8178"/>
        </w:tabs>
        <w:spacing w:before="120"/>
        <w:ind w:firstLine="720"/>
        <w:rPr>
          <w:rFonts w:ascii="Arial" w:hAnsi="Arial" w:cs="Arial"/>
          <w:b/>
          <w:bCs/>
        </w:rPr>
      </w:pPr>
      <w:r>
        <w:rPr>
          <w:rFonts w:ascii="Arial" w:hAnsi="Arial" w:cs="Arial"/>
          <w:b/>
          <w:bCs/>
        </w:rPr>
        <w:t>a.</w:t>
      </w:r>
      <w:r>
        <w:rPr>
          <w:rFonts w:ascii="Arial" w:hAnsi="Arial" w:cs="Arial"/>
          <w:b/>
          <w:bCs/>
        </w:rPr>
        <w:tab/>
      </w:r>
      <w:r w:rsidRPr="009E07F2">
        <w:rPr>
          <w:rFonts w:ascii="Arial" w:hAnsi="Arial" w:cs="Arial"/>
          <w:b/>
          <w:bCs/>
        </w:rPr>
        <w:t>Description of Request:</w:t>
      </w:r>
      <w:r>
        <w:rPr>
          <w:rFonts w:ascii="Arial" w:hAnsi="Arial" w:cs="Arial"/>
          <w:b/>
          <w:bCs/>
        </w:rPr>
        <w:tab/>
      </w:r>
    </w:p>
    <w:p w14:paraId="34D17EE2" w14:textId="77777777" w:rsidR="002D2DAC" w:rsidRPr="00007507" w:rsidRDefault="002D2DAC" w:rsidP="00A506CF">
      <w:pPr>
        <w:autoSpaceDE w:val="0"/>
        <w:autoSpaceDN w:val="0"/>
        <w:adjustRightInd w:val="0"/>
        <w:spacing w:before="120"/>
        <w:rPr>
          <w:rFonts w:ascii="Arial" w:hAnsi="Arial" w:cs="Arial"/>
          <w:sz w:val="22"/>
          <w:szCs w:val="22"/>
        </w:rPr>
      </w:pPr>
      <w:r w:rsidRPr="00007507">
        <w:rPr>
          <w:rFonts w:ascii="Arial" w:hAnsi="Arial" w:cs="Arial"/>
          <w:sz w:val="22"/>
          <w:szCs w:val="22"/>
        </w:rPr>
        <w:t>The full text of the request of 2019 Annual Plan for the Wholesale Electric Quadrant (WEQ):</w:t>
      </w:r>
    </w:p>
    <w:p w14:paraId="63FD7732" w14:textId="77777777" w:rsidR="002D2DAC" w:rsidRDefault="002D2DAC" w:rsidP="00960C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sz w:val="18"/>
          <w:szCs w:val="18"/>
        </w:rPr>
      </w:pPr>
    </w:p>
    <w:tbl>
      <w:tblPr>
        <w:tblW w:w="9630" w:type="dxa"/>
        <w:tblLayout w:type="fixed"/>
        <w:tblCellMar>
          <w:top w:w="60" w:type="dxa"/>
          <w:left w:w="17" w:type="dxa"/>
          <w:right w:w="17" w:type="dxa"/>
        </w:tblCellMar>
        <w:tblLook w:val="0000" w:firstRow="0" w:lastRow="0" w:firstColumn="0" w:lastColumn="0" w:noHBand="0" w:noVBand="0"/>
      </w:tblPr>
      <w:tblGrid>
        <w:gridCol w:w="361"/>
        <w:gridCol w:w="360"/>
        <w:gridCol w:w="6117"/>
        <w:gridCol w:w="1170"/>
        <w:gridCol w:w="1622"/>
      </w:tblGrid>
      <w:tr w:rsidR="002D2DAC" w14:paraId="4553C70F" w14:textId="77777777" w:rsidTr="00C942C0">
        <w:trPr>
          <w:trHeight w:val="243"/>
        </w:trPr>
        <w:tc>
          <w:tcPr>
            <w:tcW w:w="361" w:type="dxa"/>
          </w:tcPr>
          <w:p w14:paraId="0DD2A3DE" w14:textId="77777777" w:rsidR="002D2DAC" w:rsidRDefault="002D2DAC">
            <w:pPr>
              <w:pStyle w:val="TableText"/>
              <w:keepNext/>
              <w:widowControl w:val="0"/>
              <w:spacing w:before="40" w:after="40"/>
              <w:ind w:left="144"/>
              <w:rPr>
                <w:b/>
                <w:bCs/>
                <w:sz w:val="18"/>
                <w:szCs w:val="18"/>
              </w:rPr>
            </w:pPr>
            <w:r>
              <w:rPr>
                <w:b/>
                <w:bCs/>
                <w:sz w:val="18"/>
                <w:szCs w:val="18"/>
              </w:rPr>
              <w:t>4.</w:t>
            </w:r>
          </w:p>
        </w:tc>
        <w:tc>
          <w:tcPr>
            <w:tcW w:w="9269" w:type="dxa"/>
            <w:gridSpan w:val="4"/>
          </w:tcPr>
          <w:p w14:paraId="64E521EF" w14:textId="77777777" w:rsidR="002D2DAC" w:rsidRDefault="002D2DAC">
            <w:pPr>
              <w:pStyle w:val="TableText"/>
              <w:keepNext/>
              <w:widowControl w:val="0"/>
              <w:spacing w:before="40" w:after="40"/>
              <w:ind w:left="144"/>
              <w:rPr>
                <w:b/>
                <w:bCs/>
                <w:sz w:val="18"/>
                <w:szCs w:val="18"/>
              </w:rPr>
            </w:pPr>
            <w:r>
              <w:rPr>
                <w:b/>
                <w:bCs/>
                <w:sz w:val="18"/>
                <w:szCs w:val="18"/>
              </w:rPr>
              <w:t>Develop and/or maintain standard communication protocols and - cybersecurity business practices as needed.</w:t>
            </w:r>
          </w:p>
        </w:tc>
      </w:tr>
      <w:tr w:rsidR="002D2DAC" w14:paraId="47847B13" w14:textId="77777777" w:rsidTr="00C942C0">
        <w:trPr>
          <w:trHeight w:val="503"/>
        </w:trPr>
        <w:tc>
          <w:tcPr>
            <w:tcW w:w="361" w:type="dxa"/>
          </w:tcPr>
          <w:p w14:paraId="3A08603E" w14:textId="77777777" w:rsidR="002D2DAC" w:rsidRDefault="002D2DAC">
            <w:pPr>
              <w:pStyle w:val="TableText"/>
              <w:keepNext/>
              <w:widowControl w:val="0"/>
              <w:spacing w:before="40" w:after="40"/>
              <w:ind w:left="144"/>
              <w:rPr>
                <w:sz w:val="18"/>
                <w:szCs w:val="18"/>
              </w:rPr>
            </w:pPr>
          </w:p>
        </w:tc>
        <w:tc>
          <w:tcPr>
            <w:tcW w:w="360" w:type="dxa"/>
          </w:tcPr>
          <w:p w14:paraId="6E610389" w14:textId="77777777" w:rsidR="002D2DAC" w:rsidRDefault="002D2DAC">
            <w:pPr>
              <w:keepNext/>
              <w:widowControl w:val="0"/>
              <w:spacing w:before="40" w:after="40"/>
              <w:ind w:left="144"/>
              <w:rPr>
                <w:sz w:val="18"/>
                <w:szCs w:val="18"/>
              </w:rPr>
            </w:pPr>
            <w:r>
              <w:rPr>
                <w:sz w:val="18"/>
                <w:szCs w:val="18"/>
              </w:rPr>
              <w:t>a)</w:t>
            </w:r>
          </w:p>
        </w:tc>
        <w:tc>
          <w:tcPr>
            <w:tcW w:w="6117" w:type="dxa"/>
          </w:tcPr>
          <w:p w14:paraId="1AD196E2" w14:textId="77777777" w:rsidR="002D2DAC" w:rsidRDefault="002D2DAC">
            <w:pPr>
              <w:keepNext/>
              <w:widowControl w:val="0"/>
              <w:spacing w:before="40" w:after="40"/>
              <w:ind w:left="144"/>
              <w:rPr>
                <w:sz w:val="18"/>
                <w:szCs w:val="18"/>
              </w:rPr>
            </w:pPr>
            <w:r>
              <w:rPr>
                <w:sz w:val="18"/>
                <w:szCs w:val="18"/>
              </w:rPr>
              <w:t>Review annually at a minimum, WEQ-012 and the accreditation requirements for Authorized Certification Authorities to determine if any changes are needed to meet market conditions.</w:t>
            </w:r>
          </w:p>
          <w:p w14:paraId="7596162B" w14:textId="77777777" w:rsidR="002D2DAC" w:rsidRDefault="002D2DAC">
            <w:pPr>
              <w:keepNext/>
              <w:widowControl w:val="0"/>
              <w:spacing w:before="40" w:after="40"/>
              <w:ind w:left="144"/>
              <w:rPr>
                <w:sz w:val="18"/>
                <w:szCs w:val="18"/>
              </w:rPr>
            </w:pPr>
            <w:r>
              <w:rPr>
                <w:sz w:val="18"/>
                <w:szCs w:val="18"/>
              </w:rPr>
              <w:t>Status: Not Started</w:t>
            </w:r>
          </w:p>
        </w:tc>
        <w:tc>
          <w:tcPr>
            <w:tcW w:w="1170" w:type="dxa"/>
          </w:tcPr>
          <w:p w14:paraId="19DD670F" w14:textId="77777777" w:rsidR="002D2DAC" w:rsidRDefault="002D2DAC">
            <w:pPr>
              <w:pStyle w:val="TableText"/>
              <w:widowControl w:val="0"/>
              <w:spacing w:before="40" w:after="40"/>
              <w:ind w:left="144"/>
              <w:jc w:val="center"/>
              <w:rPr>
                <w:sz w:val="18"/>
                <w:szCs w:val="18"/>
              </w:rPr>
            </w:pPr>
            <w:r>
              <w:rPr>
                <w:sz w:val="18"/>
                <w:szCs w:val="18"/>
              </w:rPr>
              <w:t>4</w:t>
            </w:r>
            <w:r>
              <w:rPr>
                <w:sz w:val="18"/>
                <w:szCs w:val="18"/>
                <w:vertAlign w:val="superscript"/>
              </w:rPr>
              <w:t>th</w:t>
            </w:r>
            <w:r>
              <w:rPr>
                <w:sz w:val="18"/>
                <w:szCs w:val="18"/>
              </w:rPr>
              <w:t xml:space="preserve"> Q, 2019</w:t>
            </w:r>
          </w:p>
        </w:tc>
        <w:tc>
          <w:tcPr>
            <w:tcW w:w="1622" w:type="dxa"/>
          </w:tcPr>
          <w:p w14:paraId="5DC7729B" w14:textId="77777777" w:rsidR="002D2DAC" w:rsidRDefault="002D2DAC">
            <w:pPr>
              <w:pStyle w:val="TableText"/>
              <w:widowControl w:val="0"/>
              <w:spacing w:before="40" w:after="40"/>
              <w:ind w:left="144"/>
              <w:rPr>
                <w:sz w:val="18"/>
                <w:szCs w:val="18"/>
              </w:rPr>
            </w:pPr>
            <w:r>
              <w:rPr>
                <w:sz w:val="18"/>
                <w:szCs w:val="18"/>
              </w:rPr>
              <w:t>Cybersecurity Subcommittee</w:t>
            </w:r>
          </w:p>
        </w:tc>
      </w:tr>
      <w:tr w:rsidR="002D2DAC" w14:paraId="149541D7" w14:textId="77777777" w:rsidTr="00C942C0">
        <w:trPr>
          <w:trHeight w:val="503"/>
        </w:trPr>
        <w:tc>
          <w:tcPr>
            <w:tcW w:w="361" w:type="dxa"/>
          </w:tcPr>
          <w:p w14:paraId="40726EC7" w14:textId="77777777" w:rsidR="002D2DAC" w:rsidRDefault="002D2DAC">
            <w:pPr>
              <w:pStyle w:val="TableText"/>
              <w:widowControl w:val="0"/>
              <w:spacing w:before="40" w:after="40"/>
              <w:ind w:left="144"/>
              <w:rPr>
                <w:sz w:val="18"/>
                <w:szCs w:val="18"/>
              </w:rPr>
            </w:pPr>
          </w:p>
        </w:tc>
        <w:tc>
          <w:tcPr>
            <w:tcW w:w="360" w:type="dxa"/>
          </w:tcPr>
          <w:p w14:paraId="0110B132" w14:textId="77777777" w:rsidR="002D2DAC" w:rsidRDefault="002D2DAC">
            <w:pPr>
              <w:widowControl w:val="0"/>
              <w:spacing w:before="40" w:after="40"/>
              <w:ind w:left="144"/>
              <w:rPr>
                <w:sz w:val="18"/>
                <w:szCs w:val="18"/>
              </w:rPr>
            </w:pPr>
            <w:r>
              <w:rPr>
                <w:sz w:val="18"/>
                <w:szCs w:val="18"/>
              </w:rPr>
              <w:t>b)</w:t>
            </w:r>
          </w:p>
        </w:tc>
        <w:tc>
          <w:tcPr>
            <w:tcW w:w="6117" w:type="dxa"/>
          </w:tcPr>
          <w:p w14:paraId="786A8A07" w14:textId="77777777" w:rsidR="002D2DAC" w:rsidRDefault="002D2DAC">
            <w:pPr>
              <w:widowControl w:val="0"/>
              <w:spacing w:before="40" w:after="40"/>
              <w:ind w:left="144"/>
              <w:rPr>
                <w:sz w:val="18"/>
                <w:szCs w:val="18"/>
              </w:rPr>
            </w:pPr>
            <w:r>
              <w:rPr>
                <w:sz w:val="18"/>
                <w:szCs w:val="18"/>
              </w:rPr>
              <w:t>Evaluate and modify standards as needed to support and/or complement the current version of the NERC Critical Infrastructure Protection Standards and any other activities of NERC and the FERC related to cybersecurity.</w:t>
            </w:r>
          </w:p>
          <w:p w14:paraId="2A3E1798" w14:textId="77777777" w:rsidR="002D2DAC" w:rsidRDefault="002D2DAC">
            <w:pPr>
              <w:widowControl w:val="0"/>
              <w:spacing w:before="40" w:after="40"/>
              <w:ind w:left="144"/>
              <w:rPr>
                <w:sz w:val="18"/>
                <w:szCs w:val="18"/>
              </w:rPr>
            </w:pPr>
            <w:r>
              <w:rPr>
                <w:sz w:val="18"/>
                <w:szCs w:val="18"/>
              </w:rPr>
              <w:t>Status: Not Started</w:t>
            </w:r>
          </w:p>
        </w:tc>
        <w:tc>
          <w:tcPr>
            <w:tcW w:w="1170" w:type="dxa"/>
          </w:tcPr>
          <w:p w14:paraId="2B1BFA90" w14:textId="77777777" w:rsidR="002D2DAC" w:rsidRDefault="002D2DAC">
            <w:pPr>
              <w:pStyle w:val="TableText"/>
              <w:widowControl w:val="0"/>
              <w:spacing w:before="40" w:after="40"/>
              <w:ind w:left="144"/>
              <w:jc w:val="center"/>
              <w:rPr>
                <w:sz w:val="18"/>
                <w:szCs w:val="18"/>
              </w:rPr>
            </w:pPr>
            <w:r>
              <w:rPr>
                <w:sz w:val="18"/>
                <w:szCs w:val="18"/>
              </w:rPr>
              <w:t>4</w:t>
            </w:r>
            <w:r>
              <w:rPr>
                <w:sz w:val="18"/>
                <w:szCs w:val="18"/>
                <w:vertAlign w:val="superscript"/>
              </w:rPr>
              <w:t>th</w:t>
            </w:r>
            <w:r>
              <w:rPr>
                <w:sz w:val="18"/>
                <w:szCs w:val="18"/>
              </w:rPr>
              <w:t xml:space="preserve"> Q, 2019</w:t>
            </w:r>
          </w:p>
        </w:tc>
        <w:tc>
          <w:tcPr>
            <w:tcW w:w="1622" w:type="dxa"/>
          </w:tcPr>
          <w:p w14:paraId="6B681FB5" w14:textId="77777777" w:rsidR="002D2DAC" w:rsidRDefault="002D2DAC">
            <w:pPr>
              <w:pStyle w:val="TableText"/>
              <w:widowControl w:val="0"/>
              <w:spacing w:before="40" w:after="40"/>
              <w:ind w:left="144"/>
              <w:rPr>
                <w:sz w:val="18"/>
                <w:szCs w:val="18"/>
              </w:rPr>
            </w:pPr>
            <w:r>
              <w:rPr>
                <w:sz w:val="18"/>
                <w:szCs w:val="18"/>
              </w:rPr>
              <w:t>Cybersecurity Subcommittee</w:t>
            </w:r>
          </w:p>
        </w:tc>
      </w:tr>
    </w:tbl>
    <w:p w14:paraId="3D0B9BEA" w14:textId="77777777" w:rsidR="002D2DAC" w:rsidRPr="00A40062" w:rsidRDefault="002D2DAC" w:rsidP="00A400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22"/>
          <w:szCs w:val="22"/>
        </w:rPr>
      </w:pPr>
    </w:p>
    <w:p w14:paraId="01692C70"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b.</w:t>
      </w:r>
      <w:r>
        <w:rPr>
          <w:rFonts w:ascii="Arial" w:hAnsi="Arial" w:cs="Arial"/>
          <w:b/>
          <w:bCs/>
          <w:sz w:val="20"/>
          <w:szCs w:val="20"/>
        </w:rPr>
        <w:tab/>
      </w:r>
      <w:r w:rsidRPr="009E07F2">
        <w:rPr>
          <w:rFonts w:ascii="Arial" w:hAnsi="Arial" w:cs="Arial"/>
          <w:b/>
          <w:bCs/>
          <w:sz w:val="20"/>
          <w:szCs w:val="20"/>
        </w:rPr>
        <w:t>Description of Recommendation:</w:t>
      </w:r>
    </w:p>
    <w:p w14:paraId="3ADA82A7" w14:textId="77777777" w:rsidR="002D2DAC" w:rsidRPr="001C7F2E" w:rsidRDefault="002D2DAC" w:rsidP="001C7F2E">
      <w:pPr>
        <w:pStyle w:val="DefaultText"/>
        <w:spacing w:before="120"/>
        <w:rPr>
          <w:rFonts w:ascii="Arial" w:hAnsi="Arial" w:cs="Arial"/>
          <w:sz w:val="22"/>
          <w:szCs w:val="22"/>
        </w:rPr>
      </w:pPr>
      <w:r>
        <w:rPr>
          <w:rFonts w:ascii="Arial" w:hAnsi="Arial" w:cs="Arial"/>
          <w:sz w:val="22"/>
          <w:szCs w:val="22"/>
        </w:rPr>
        <w:t>No action.</w:t>
      </w:r>
    </w:p>
    <w:p w14:paraId="6BD322D3"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c.</w:t>
      </w:r>
      <w:r>
        <w:rPr>
          <w:rFonts w:ascii="Arial" w:hAnsi="Arial" w:cs="Arial"/>
          <w:b/>
          <w:bCs/>
          <w:sz w:val="20"/>
          <w:szCs w:val="20"/>
        </w:rPr>
        <w:tab/>
      </w:r>
      <w:r w:rsidRPr="009E07F2">
        <w:rPr>
          <w:rFonts w:ascii="Arial" w:hAnsi="Arial" w:cs="Arial"/>
          <w:b/>
          <w:bCs/>
          <w:sz w:val="20"/>
          <w:szCs w:val="20"/>
        </w:rPr>
        <w:t>Business Purpose:</w:t>
      </w:r>
    </w:p>
    <w:p w14:paraId="1DEBDC02" w14:textId="77777777" w:rsidR="002D2DAC" w:rsidRPr="001C7F2E" w:rsidRDefault="002D2DAC" w:rsidP="001C7F2E">
      <w:pPr>
        <w:spacing w:before="120"/>
        <w:rPr>
          <w:rFonts w:ascii="Arial" w:hAnsi="Arial" w:cs="Arial"/>
          <w:sz w:val="22"/>
          <w:szCs w:val="22"/>
        </w:rPr>
      </w:pPr>
      <w:r>
        <w:rPr>
          <w:rFonts w:ascii="Arial" w:hAnsi="Arial" w:cs="Arial"/>
          <w:sz w:val="22"/>
          <w:szCs w:val="22"/>
        </w:rPr>
        <w:lastRenderedPageBreak/>
        <w:t>N/A</w:t>
      </w:r>
    </w:p>
    <w:p w14:paraId="7C640D2B" w14:textId="77777777" w:rsidR="002D2DAC" w:rsidRDefault="002D2DAC" w:rsidP="001C7F2E">
      <w:pPr>
        <w:keepNext/>
        <w:keepLines/>
        <w:widowControl w:val="0"/>
        <w:tabs>
          <w:tab w:val="left" w:pos="1080"/>
        </w:tabs>
        <w:spacing w:before="120"/>
        <w:ind w:firstLine="720"/>
        <w:rPr>
          <w:rFonts w:ascii="Arial" w:hAnsi="Arial" w:cs="Arial"/>
          <w:b/>
          <w:bCs/>
        </w:rPr>
      </w:pPr>
      <w:r>
        <w:rPr>
          <w:rFonts w:ascii="Arial" w:hAnsi="Arial" w:cs="Arial"/>
          <w:b/>
          <w:bCs/>
        </w:rPr>
        <w:t>d.</w:t>
      </w:r>
      <w:r>
        <w:rPr>
          <w:rFonts w:ascii="Arial" w:hAnsi="Arial" w:cs="Arial"/>
          <w:b/>
          <w:bCs/>
        </w:rPr>
        <w:tab/>
      </w:r>
      <w:r w:rsidRPr="009E07F2">
        <w:rPr>
          <w:rFonts w:ascii="Arial" w:hAnsi="Arial" w:cs="Arial"/>
          <w:b/>
          <w:bCs/>
        </w:rPr>
        <w:t>Commentary/Rationale of Subcommittee(s)/Task Force(s):</w:t>
      </w:r>
    </w:p>
    <w:p w14:paraId="255A1FA9" w14:textId="77777777" w:rsidR="002D2DAC" w:rsidRDefault="002D2DAC" w:rsidP="001C7F2E">
      <w:pPr>
        <w:pStyle w:val="ListParagraph"/>
        <w:keepNext/>
        <w:keepLines/>
        <w:widowControl w:val="0"/>
        <w:tabs>
          <w:tab w:val="left" w:pos="1080"/>
        </w:tabs>
        <w:spacing w:before="120"/>
        <w:ind w:left="1080"/>
        <w:rPr>
          <w:rFonts w:ascii="Arial" w:hAnsi="Arial" w:cs="Arial"/>
          <w:sz w:val="22"/>
          <w:szCs w:val="22"/>
        </w:rPr>
      </w:pPr>
      <w:r>
        <w:rPr>
          <w:rFonts w:ascii="Arial" w:hAnsi="Arial" w:cs="Arial"/>
          <w:sz w:val="22"/>
          <w:szCs w:val="22"/>
        </w:rPr>
        <w:t xml:space="preserve">Reference </w:t>
      </w:r>
      <w:r w:rsidRPr="00BE5C2D">
        <w:rPr>
          <w:rFonts w:ascii="Arial" w:hAnsi="Arial" w:cs="Arial"/>
          <w:sz w:val="22"/>
          <w:szCs w:val="22"/>
        </w:rPr>
        <w:t>Meeting</w:t>
      </w:r>
      <w:r>
        <w:rPr>
          <w:rFonts w:ascii="Arial" w:hAnsi="Arial" w:cs="Arial"/>
          <w:sz w:val="22"/>
          <w:szCs w:val="22"/>
        </w:rPr>
        <w:t xml:space="preserve"> Minutes</w:t>
      </w:r>
      <w:r w:rsidRPr="00114FFF">
        <w:rPr>
          <w:rFonts w:ascii="Arial" w:hAnsi="Arial" w:cs="Arial"/>
          <w:sz w:val="22"/>
          <w:szCs w:val="22"/>
        </w:rPr>
        <w:tab/>
      </w:r>
    </w:p>
    <w:p w14:paraId="0D7D65BF" w14:textId="77777777" w:rsidR="002D2DAC" w:rsidRPr="00114FFF" w:rsidRDefault="002D2DAC" w:rsidP="001C7F2E">
      <w:pPr>
        <w:pStyle w:val="ListParagraph"/>
        <w:keepNext/>
        <w:keepLines/>
        <w:widowControl w:val="0"/>
        <w:tabs>
          <w:tab w:val="left" w:pos="1080"/>
        </w:tabs>
        <w:spacing w:before="120"/>
        <w:ind w:left="1080"/>
        <w:rPr>
          <w:rFonts w:ascii="Arial" w:hAnsi="Arial" w:cs="Arial"/>
          <w:sz w:val="22"/>
          <w:szCs w:val="22"/>
        </w:rPr>
      </w:pPr>
    </w:p>
    <w:p w14:paraId="1EB51194" w14:textId="77D1581E" w:rsidR="002D2DAC" w:rsidRDefault="002D2DAC" w:rsidP="001C7F2E">
      <w:pPr>
        <w:pStyle w:val="ListParagraph"/>
        <w:keepNext/>
        <w:keepLines/>
        <w:widowControl w:val="0"/>
        <w:numPr>
          <w:ilvl w:val="0"/>
          <w:numId w:val="6"/>
        </w:numPr>
        <w:tabs>
          <w:tab w:val="left" w:pos="1080"/>
        </w:tabs>
        <w:spacing w:before="120"/>
        <w:rPr>
          <w:rFonts w:ascii="Arial" w:hAnsi="Arial" w:cs="Arial"/>
          <w:sz w:val="22"/>
          <w:szCs w:val="22"/>
        </w:rPr>
      </w:pPr>
      <w:r>
        <w:rPr>
          <w:rFonts w:ascii="Arial" w:hAnsi="Arial" w:cs="Arial"/>
          <w:sz w:val="22"/>
          <w:szCs w:val="22"/>
        </w:rPr>
        <w:t>CSS</w:t>
      </w:r>
      <w:r w:rsidRPr="00644DCC">
        <w:rPr>
          <w:rFonts w:ascii="Arial" w:hAnsi="Arial" w:cs="Arial"/>
          <w:sz w:val="22"/>
          <w:szCs w:val="22"/>
        </w:rPr>
        <w:tab/>
      </w:r>
      <w:r w:rsidRPr="00644DCC">
        <w:rPr>
          <w:rFonts w:ascii="Arial" w:hAnsi="Arial" w:cs="Arial"/>
          <w:sz w:val="22"/>
          <w:szCs w:val="22"/>
        </w:rPr>
        <w:tab/>
      </w:r>
      <w:hyperlink r:id="rId10" w:history="1">
        <w:r w:rsidRPr="006E4CB4">
          <w:rPr>
            <w:rStyle w:val="Hyperlink"/>
            <w:rFonts w:ascii="Arial" w:hAnsi="Arial" w:cs="Arial"/>
            <w:sz w:val="22"/>
            <w:szCs w:val="22"/>
          </w:rPr>
          <w:t>08/20/2019</w:t>
        </w:r>
      </w:hyperlink>
    </w:p>
    <w:p w14:paraId="23700F4B" w14:textId="0409B491" w:rsidR="002D2DAC" w:rsidRPr="00644DCC" w:rsidRDefault="002D2DAC" w:rsidP="006F28A8">
      <w:pPr>
        <w:pStyle w:val="ListParagraph"/>
        <w:numPr>
          <w:ilvl w:val="0"/>
          <w:numId w:val="6"/>
        </w:numPr>
        <w:tabs>
          <w:tab w:val="left" w:pos="1080"/>
        </w:tabs>
        <w:spacing w:before="120"/>
        <w:rPr>
          <w:rFonts w:ascii="Arial" w:hAnsi="Arial" w:cs="Arial"/>
          <w:sz w:val="22"/>
          <w:szCs w:val="22"/>
        </w:rPr>
      </w:pPr>
      <w:r>
        <w:rPr>
          <w:rFonts w:ascii="Arial" w:hAnsi="Arial" w:cs="Arial"/>
          <w:sz w:val="22"/>
          <w:szCs w:val="22"/>
        </w:rPr>
        <w:t>CSS</w:t>
      </w:r>
      <w:r w:rsidRPr="00644DCC">
        <w:rPr>
          <w:rFonts w:ascii="Arial" w:hAnsi="Arial" w:cs="Arial"/>
          <w:sz w:val="22"/>
          <w:szCs w:val="22"/>
        </w:rPr>
        <w:tab/>
      </w:r>
      <w:r w:rsidRPr="00644DCC">
        <w:rPr>
          <w:rFonts w:ascii="Arial" w:hAnsi="Arial" w:cs="Arial"/>
          <w:sz w:val="22"/>
          <w:szCs w:val="22"/>
        </w:rPr>
        <w:tab/>
      </w:r>
      <w:hyperlink r:id="rId11" w:history="1">
        <w:r w:rsidRPr="006E4CB4">
          <w:rPr>
            <w:rStyle w:val="Hyperlink"/>
            <w:rFonts w:ascii="Arial" w:hAnsi="Arial" w:cs="Arial"/>
            <w:sz w:val="22"/>
            <w:szCs w:val="22"/>
          </w:rPr>
          <w:t>0</w:t>
        </w:r>
        <w:r w:rsidR="00533DF9" w:rsidRPr="006E4CB4">
          <w:rPr>
            <w:rStyle w:val="Hyperlink"/>
            <w:rFonts w:ascii="Arial" w:hAnsi="Arial" w:cs="Arial"/>
            <w:sz w:val="22"/>
            <w:szCs w:val="22"/>
          </w:rPr>
          <w:t>8</w:t>
        </w:r>
        <w:r w:rsidRPr="006E4CB4">
          <w:rPr>
            <w:rStyle w:val="Hyperlink"/>
            <w:rFonts w:ascii="Arial" w:hAnsi="Arial" w:cs="Arial"/>
            <w:sz w:val="22"/>
            <w:szCs w:val="22"/>
          </w:rPr>
          <w:t>/29/2019</w:t>
        </w:r>
      </w:hyperlink>
    </w:p>
    <w:p w14:paraId="1D077063" w14:textId="32666094" w:rsidR="002D2DAC" w:rsidRPr="00644DCC" w:rsidRDefault="002D2DAC" w:rsidP="006F28A8">
      <w:pPr>
        <w:pStyle w:val="ListParagraph"/>
        <w:numPr>
          <w:ilvl w:val="0"/>
          <w:numId w:val="6"/>
        </w:numPr>
        <w:tabs>
          <w:tab w:val="left" w:pos="1080"/>
        </w:tabs>
        <w:spacing w:before="120"/>
        <w:rPr>
          <w:rFonts w:ascii="Arial" w:hAnsi="Arial" w:cs="Arial"/>
          <w:sz w:val="22"/>
          <w:szCs w:val="22"/>
        </w:rPr>
      </w:pPr>
      <w:r>
        <w:rPr>
          <w:rFonts w:ascii="Arial" w:hAnsi="Arial" w:cs="Arial"/>
          <w:sz w:val="22"/>
          <w:szCs w:val="22"/>
        </w:rPr>
        <w:t>CSS</w:t>
      </w:r>
      <w:r w:rsidRPr="00644DCC">
        <w:rPr>
          <w:rFonts w:ascii="Arial" w:hAnsi="Arial" w:cs="Arial"/>
          <w:sz w:val="22"/>
          <w:szCs w:val="22"/>
        </w:rPr>
        <w:tab/>
      </w:r>
      <w:r w:rsidRPr="00644DCC">
        <w:rPr>
          <w:rFonts w:ascii="Arial" w:hAnsi="Arial" w:cs="Arial"/>
          <w:sz w:val="22"/>
          <w:szCs w:val="22"/>
        </w:rPr>
        <w:tab/>
      </w:r>
      <w:hyperlink r:id="rId12" w:history="1">
        <w:r w:rsidRPr="006E4CB4">
          <w:rPr>
            <w:rStyle w:val="Hyperlink"/>
            <w:rFonts w:ascii="Arial" w:hAnsi="Arial" w:cs="Arial"/>
            <w:sz w:val="22"/>
            <w:szCs w:val="22"/>
          </w:rPr>
          <w:t>09/10/2019</w:t>
        </w:r>
      </w:hyperlink>
    </w:p>
    <w:p w14:paraId="416F4C06" w14:textId="36DA77A6" w:rsidR="002D2DAC" w:rsidRPr="00644DCC" w:rsidRDefault="002D2DAC" w:rsidP="006F28A8">
      <w:pPr>
        <w:pStyle w:val="ListParagraph"/>
        <w:numPr>
          <w:ilvl w:val="0"/>
          <w:numId w:val="6"/>
        </w:numPr>
        <w:tabs>
          <w:tab w:val="left" w:pos="1080"/>
        </w:tabs>
        <w:spacing w:before="120"/>
        <w:rPr>
          <w:rFonts w:ascii="Arial" w:hAnsi="Arial" w:cs="Arial"/>
          <w:sz w:val="22"/>
          <w:szCs w:val="22"/>
        </w:rPr>
      </w:pPr>
      <w:r>
        <w:rPr>
          <w:rFonts w:ascii="Arial" w:hAnsi="Arial" w:cs="Arial"/>
          <w:sz w:val="22"/>
          <w:szCs w:val="22"/>
        </w:rPr>
        <w:t>CSS</w:t>
      </w:r>
      <w:r w:rsidRPr="00644DCC">
        <w:rPr>
          <w:rFonts w:ascii="Arial" w:hAnsi="Arial" w:cs="Arial"/>
          <w:sz w:val="22"/>
          <w:szCs w:val="22"/>
        </w:rPr>
        <w:tab/>
      </w:r>
      <w:r w:rsidRPr="00644DCC">
        <w:rPr>
          <w:rFonts w:ascii="Arial" w:hAnsi="Arial" w:cs="Arial"/>
          <w:sz w:val="22"/>
          <w:szCs w:val="22"/>
        </w:rPr>
        <w:tab/>
      </w:r>
      <w:hyperlink r:id="rId13" w:history="1">
        <w:r w:rsidRPr="006E4CB4">
          <w:rPr>
            <w:rStyle w:val="Hyperlink"/>
            <w:rFonts w:ascii="Arial" w:hAnsi="Arial" w:cs="Arial"/>
            <w:sz w:val="22"/>
            <w:szCs w:val="22"/>
          </w:rPr>
          <w:t>09/</w:t>
        </w:r>
        <w:r w:rsidR="00533DF9" w:rsidRPr="006E4CB4">
          <w:rPr>
            <w:rStyle w:val="Hyperlink"/>
            <w:rFonts w:ascii="Arial" w:hAnsi="Arial" w:cs="Arial"/>
            <w:sz w:val="22"/>
            <w:szCs w:val="22"/>
          </w:rPr>
          <w:t>2</w:t>
        </w:r>
        <w:r w:rsidRPr="006E4CB4">
          <w:rPr>
            <w:rStyle w:val="Hyperlink"/>
            <w:rFonts w:ascii="Arial" w:hAnsi="Arial" w:cs="Arial"/>
            <w:sz w:val="22"/>
            <w:szCs w:val="22"/>
          </w:rPr>
          <w:t>6/2019</w:t>
        </w:r>
      </w:hyperlink>
    </w:p>
    <w:p w14:paraId="65C455A6" w14:textId="77777777" w:rsidR="002D2DAC" w:rsidRDefault="002D2DAC" w:rsidP="006F28A8">
      <w:pPr>
        <w:pStyle w:val="ListParagraph"/>
        <w:numPr>
          <w:ilvl w:val="0"/>
          <w:numId w:val="6"/>
        </w:numPr>
        <w:tabs>
          <w:tab w:val="left" w:pos="1080"/>
        </w:tabs>
        <w:spacing w:before="120"/>
        <w:rPr>
          <w:rFonts w:ascii="Arial" w:hAnsi="Arial" w:cs="Arial"/>
          <w:sz w:val="22"/>
          <w:szCs w:val="22"/>
        </w:rPr>
      </w:pPr>
      <w:r>
        <w:rPr>
          <w:rFonts w:ascii="Arial" w:hAnsi="Arial" w:cs="Arial"/>
          <w:sz w:val="22"/>
          <w:szCs w:val="22"/>
        </w:rPr>
        <w:t>CSS/OASIS</w:t>
      </w:r>
      <w:r w:rsidRPr="00644DCC">
        <w:rPr>
          <w:rFonts w:ascii="Arial" w:hAnsi="Arial" w:cs="Arial"/>
          <w:sz w:val="22"/>
          <w:szCs w:val="22"/>
        </w:rPr>
        <w:tab/>
      </w:r>
      <w:r>
        <w:rPr>
          <w:rFonts w:ascii="Arial" w:hAnsi="Arial" w:cs="Arial"/>
          <w:sz w:val="22"/>
          <w:szCs w:val="22"/>
        </w:rPr>
        <w:t>10</w:t>
      </w:r>
      <w:r w:rsidRPr="00644DCC">
        <w:rPr>
          <w:rFonts w:ascii="Arial" w:hAnsi="Arial" w:cs="Arial"/>
          <w:sz w:val="22"/>
          <w:szCs w:val="22"/>
        </w:rPr>
        <w:t>/03/2019</w:t>
      </w:r>
    </w:p>
    <w:p w14:paraId="3816A87B" w14:textId="68A6D184" w:rsidR="002D2DAC" w:rsidRDefault="002D2DAC" w:rsidP="006F28A8">
      <w:pPr>
        <w:pStyle w:val="ListParagraph"/>
        <w:numPr>
          <w:ilvl w:val="0"/>
          <w:numId w:val="6"/>
        </w:numPr>
        <w:tabs>
          <w:tab w:val="left" w:pos="1080"/>
        </w:tabs>
        <w:spacing w:before="120"/>
        <w:rPr>
          <w:rFonts w:ascii="Arial" w:hAnsi="Arial" w:cs="Arial"/>
          <w:sz w:val="22"/>
          <w:szCs w:val="22"/>
        </w:rPr>
      </w:pPr>
      <w:r>
        <w:rPr>
          <w:rFonts w:ascii="Arial" w:hAnsi="Arial" w:cs="Arial"/>
          <w:sz w:val="22"/>
          <w:szCs w:val="22"/>
        </w:rPr>
        <w:t>CSS</w:t>
      </w:r>
      <w:r>
        <w:rPr>
          <w:rFonts w:ascii="Arial" w:hAnsi="Arial" w:cs="Arial"/>
          <w:sz w:val="22"/>
          <w:szCs w:val="22"/>
        </w:rPr>
        <w:tab/>
      </w:r>
      <w:r>
        <w:rPr>
          <w:rFonts w:ascii="Arial" w:hAnsi="Arial" w:cs="Arial"/>
          <w:sz w:val="22"/>
          <w:szCs w:val="22"/>
        </w:rPr>
        <w:tab/>
      </w:r>
      <w:hyperlink r:id="rId14" w:history="1">
        <w:r w:rsidRPr="006E4CB4">
          <w:rPr>
            <w:rStyle w:val="Hyperlink"/>
            <w:rFonts w:ascii="Arial" w:hAnsi="Arial" w:cs="Arial"/>
            <w:sz w:val="22"/>
            <w:szCs w:val="22"/>
          </w:rPr>
          <w:t>10/10/2019</w:t>
        </w:r>
      </w:hyperlink>
    </w:p>
    <w:p w14:paraId="584A5518" w14:textId="77777777" w:rsidR="002D2DAC" w:rsidRPr="00C818D6" w:rsidRDefault="002D2DAC" w:rsidP="006F28A8">
      <w:pPr>
        <w:pStyle w:val="ListParagraph"/>
        <w:numPr>
          <w:ilvl w:val="0"/>
          <w:numId w:val="6"/>
        </w:numPr>
        <w:tabs>
          <w:tab w:val="left" w:pos="1080"/>
        </w:tabs>
        <w:spacing w:before="120"/>
        <w:rPr>
          <w:rFonts w:ascii="Arial" w:hAnsi="Arial" w:cs="Arial"/>
          <w:sz w:val="22"/>
          <w:szCs w:val="22"/>
        </w:rPr>
      </w:pPr>
      <w:r w:rsidRPr="00C818D6">
        <w:rPr>
          <w:rFonts w:ascii="Arial" w:hAnsi="Arial" w:cs="Arial"/>
          <w:sz w:val="22"/>
          <w:szCs w:val="22"/>
        </w:rPr>
        <w:t>CSS</w:t>
      </w:r>
      <w:r w:rsidRPr="00C818D6">
        <w:rPr>
          <w:rFonts w:ascii="Arial" w:hAnsi="Arial" w:cs="Arial"/>
          <w:sz w:val="22"/>
          <w:szCs w:val="22"/>
        </w:rPr>
        <w:tab/>
      </w:r>
      <w:r w:rsidRPr="00C818D6">
        <w:rPr>
          <w:rFonts w:ascii="Arial" w:hAnsi="Arial" w:cs="Arial"/>
          <w:sz w:val="22"/>
          <w:szCs w:val="22"/>
        </w:rPr>
        <w:tab/>
        <w:t>10/31/2019</w:t>
      </w:r>
    </w:p>
    <w:p w14:paraId="36AF4E77" w14:textId="77777777" w:rsidR="002D2DAC" w:rsidRDefault="002D2DAC" w:rsidP="00E46780">
      <w:pPr>
        <w:pStyle w:val="ListParagraph"/>
        <w:tabs>
          <w:tab w:val="left" w:pos="1080"/>
        </w:tabs>
        <w:spacing w:before="120"/>
        <w:ind w:left="0"/>
        <w:rPr>
          <w:rFonts w:ascii="Arial" w:hAnsi="Arial" w:cs="Arial"/>
          <w:sz w:val="22"/>
          <w:szCs w:val="22"/>
        </w:rPr>
      </w:pPr>
    </w:p>
    <w:sectPr w:rsidR="002D2DAC" w:rsidSect="001A65DE">
      <w:headerReference w:type="default" r:id="rId15"/>
      <w:footerReference w:type="default" r:id="rId16"/>
      <w:pgSz w:w="12240" w:h="15840" w:code="1"/>
      <w:pgMar w:top="1008" w:right="1267" w:bottom="1008" w:left="907" w:header="648"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5F754" w14:textId="77777777" w:rsidR="008A4B31" w:rsidRDefault="008A4B31">
      <w:r>
        <w:separator/>
      </w:r>
    </w:p>
  </w:endnote>
  <w:endnote w:type="continuationSeparator" w:id="0">
    <w:p w14:paraId="7DEC89E6" w14:textId="77777777" w:rsidR="008A4B31" w:rsidRDefault="008A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old">
    <w:panose1 w:val="020B0704020202020204"/>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Neue">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D8FE" w14:textId="69B7B8D3" w:rsidR="00F03425" w:rsidRDefault="002D2DAC" w:rsidP="00F03425">
    <w:pPr>
      <w:pStyle w:val="Footer"/>
      <w:jc w:val="right"/>
    </w:pPr>
    <w:r>
      <w:tab/>
    </w:r>
    <w:r w:rsidR="00912C37">
      <w:t>February 18, 2020</w:t>
    </w:r>
  </w:p>
  <w:p w14:paraId="73ED5354" w14:textId="73966F83" w:rsidR="002D2DAC" w:rsidRPr="00EA6758" w:rsidRDefault="002D2DAC" w:rsidP="00F03425">
    <w:pPr>
      <w:pStyle w:val="Footer"/>
      <w:jc w:val="right"/>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2E70B" w14:textId="77777777" w:rsidR="008A4B31" w:rsidRDefault="008A4B31">
      <w:r>
        <w:separator/>
      </w:r>
    </w:p>
  </w:footnote>
  <w:footnote w:type="continuationSeparator" w:id="0">
    <w:p w14:paraId="25C7590F" w14:textId="77777777" w:rsidR="008A4B31" w:rsidRDefault="008A4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E7955" w14:textId="77777777" w:rsidR="002D2DAC" w:rsidRDefault="00522123" w:rsidP="00BD571F">
    <w:pPr>
      <w:pStyle w:val="BodyText"/>
    </w:pPr>
    <w:r>
      <w:rPr>
        <w:noProof/>
      </w:rPr>
      <w:object w:dxaOrig="1440" w:dyaOrig="1440" w14:anchorId="38586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v:imagedata r:id="rId1" o:title=""/>
        </v:shape>
        <o:OLEObject Type="Embed" ProgID="Word.Picture.8" ShapeID="_x0000_s2049" DrawAspect="Content" ObjectID="_1643713014" r:id="rId2"/>
      </w:object>
    </w:r>
  </w:p>
  <w:p w14:paraId="6E315611" w14:textId="4D5B4335" w:rsidR="002D2DAC" w:rsidRDefault="00912C37"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sz w:val="22"/>
        <w:szCs w:val="22"/>
      </w:rPr>
    </w:pPr>
    <w:r>
      <w:rPr>
        <w:rFonts w:ascii="Arial" w:hAnsi="Arial" w:cs="Arial"/>
        <w:b/>
        <w:bCs/>
        <w:sz w:val="22"/>
        <w:szCs w:val="22"/>
      </w:rPr>
      <w:t>NO ACTION RECOMMENDATION</w:t>
    </w:r>
  </w:p>
  <w:p w14:paraId="412E2610" w14:textId="3E37E2DF" w:rsidR="00912C37" w:rsidRDefault="00912C37"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sz w:val="22"/>
        <w:szCs w:val="22"/>
      </w:rPr>
    </w:pPr>
    <w:r>
      <w:rPr>
        <w:rFonts w:ascii="Arial" w:hAnsi="Arial" w:cs="Arial"/>
        <w:b/>
        <w:bCs/>
        <w:sz w:val="22"/>
        <w:szCs w:val="22"/>
      </w:rPr>
      <w:t xml:space="preserve">As Approved by the </w:t>
    </w:r>
    <w:proofErr w:type="spellStart"/>
    <w:r>
      <w:rPr>
        <w:rFonts w:ascii="Arial" w:hAnsi="Arial" w:cs="Arial"/>
        <w:b/>
        <w:bCs/>
        <w:sz w:val="22"/>
        <w:szCs w:val="22"/>
      </w:rPr>
      <w:t>WEQ</w:t>
    </w:r>
    <w:proofErr w:type="spellEnd"/>
    <w:r>
      <w:rPr>
        <w:rFonts w:ascii="Arial" w:hAnsi="Arial" w:cs="Arial"/>
        <w:b/>
        <w:bCs/>
        <w:sz w:val="22"/>
        <w:szCs w:val="22"/>
      </w:rPr>
      <w:t xml:space="preserve"> Executive Committee on February 18, 2020</w:t>
    </w:r>
  </w:p>
  <w:p w14:paraId="75BFC01C" w14:textId="77777777" w:rsidR="002D2DAC" w:rsidRPr="004D7CCB"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color w:val="FF0000"/>
        <w:sz w:val="40"/>
        <w:szCs w:val="40"/>
      </w:rPr>
    </w:pPr>
  </w:p>
  <w:p w14:paraId="5839EEC7"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For Quadrant: WEQ</w:t>
    </w:r>
  </w:p>
  <w:p w14:paraId="418A24D4"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p>
  <w:p w14:paraId="6BB3BF5E"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Requesters:  WEQ Cyber Security Subcommittee</w:t>
    </w:r>
    <w:r>
      <w:rPr>
        <w:rFonts w:ascii="Arial" w:hAnsi="Arial" w:cs="Arial"/>
        <w:b/>
        <w:bCs/>
        <w:sz w:val="22"/>
        <w:szCs w:val="22"/>
      </w:rPr>
      <w:tab/>
    </w:r>
  </w:p>
  <w:p w14:paraId="69C157A1" w14:textId="77777777" w:rsidR="002D2DAC" w:rsidRDefault="002D2DAC" w:rsidP="0070672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Request No.: 2019 API 4.a and 2019 API 4.b.</w:t>
    </w:r>
  </w:p>
  <w:p w14:paraId="394BBDA4" w14:textId="285CEB6D" w:rsidR="002D2DAC" w:rsidRPr="00706726"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362" w:hanging="2362"/>
      <w:rPr>
        <w:rFonts w:ascii="Arial" w:hAnsi="Arial" w:cs="Arial"/>
        <w:b/>
        <w:bCs/>
        <w:sz w:val="22"/>
        <w:szCs w:val="22"/>
      </w:rPr>
    </w:pPr>
    <w:r>
      <w:rPr>
        <w:rFonts w:ascii="Arial" w:hAnsi="Arial" w:cs="Arial"/>
        <w:b/>
        <w:bCs/>
        <w:sz w:val="22"/>
        <w:szCs w:val="22"/>
      </w:rPr>
      <w:t xml:space="preserve">                                       Request Title: 4.a. </w:t>
    </w:r>
    <w:r w:rsidRPr="00706726">
      <w:rPr>
        <w:rFonts w:ascii="Arial" w:hAnsi="Arial" w:cs="Arial"/>
        <w:b/>
        <w:bCs/>
        <w:sz w:val="22"/>
        <w:szCs w:val="22"/>
      </w:rPr>
      <w:t xml:space="preserve">Review annually at a minimum, </w:t>
    </w:r>
    <w:proofErr w:type="spellStart"/>
    <w:r w:rsidRPr="00706726">
      <w:rPr>
        <w:rFonts w:ascii="Arial" w:hAnsi="Arial" w:cs="Arial"/>
        <w:b/>
        <w:bCs/>
        <w:sz w:val="22"/>
        <w:szCs w:val="22"/>
      </w:rPr>
      <w:t>WEQ</w:t>
    </w:r>
    <w:proofErr w:type="spellEnd"/>
    <w:r w:rsidRPr="00706726">
      <w:rPr>
        <w:rFonts w:ascii="Arial" w:hAnsi="Arial" w:cs="Arial"/>
        <w:b/>
        <w:bCs/>
        <w:sz w:val="22"/>
        <w:szCs w:val="22"/>
      </w:rPr>
      <w:t>-012 and the accreditation requirements for Authorized Certification Authorities</w:t>
    </w:r>
    <w:r>
      <w:rPr>
        <w:rFonts w:ascii="Arial" w:hAnsi="Arial" w:cs="Arial"/>
        <w:b/>
        <w:bCs/>
        <w:sz w:val="22"/>
        <w:szCs w:val="22"/>
      </w:rPr>
      <w:t>,</w:t>
    </w:r>
    <w:r w:rsidR="00522123">
      <w:rPr>
        <w:rFonts w:ascii="Arial" w:hAnsi="Arial" w:cs="Arial"/>
        <w:b/>
        <w:bCs/>
        <w:sz w:val="22"/>
        <w:szCs w:val="22"/>
      </w:rPr>
      <w:br/>
    </w:r>
    <w:proofErr w:type="spellStart"/>
    <w:r>
      <w:rPr>
        <w:rFonts w:ascii="Arial" w:hAnsi="Arial" w:cs="Arial"/>
        <w:b/>
        <w:bCs/>
        <w:sz w:val="22"/>
        <w:szCs w:val="22"/>
      </w:rPr>
      <w:t>4.b</w:t>
    </w:r>
    <w:proofErr w:type="spellEnd"/>
    <w:r>
      <w:rPr>
        <w:rFonts w:ascii="Arial" w:hAnsi="Arial" w:cs="Arial"/>
        <w:b/>
        <w:bCs/>
        <w:sz w:val="22"/>
        <w:szCs w:val="22"/>
      </w:rPr>
      <w:t xml:space="preserve">. </w:t>
    </w:r>
    <w:r w:rsidRPr="00706726">
      <w:rPr>
        <w:rFonts w:ascii="Arial" w:hAnsi="Arial" w:cs="Arial"/>
        <w:b/>
        <w:bCs/>
        <w:sz w:val="22"/>
        <w:szCs w:val="22"/>
      </w:rPr>
      <w:t>Evaluate and modify standards as needed to support and/or complement the current version of the NERC Critical Infrastructure Protection Standards and any other activities of NERC and the FERC related to cybersecurity.</w:t>
    </w:r>
  </w:p>
  <w:p w14:paraId="29B7039D" w14:textId="77777777" w:rsidR="002D2DAC" w:rsidRDefault="002D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A6C9E60"/>
    <w:lvl w:ilvl="0">
      <w:start w:val="1"/>
      <w:numFmt w:val="decimal"/>
      <w:lvlText w:val="%1."/>
      <w:lvlJc w:val="left"/>
      <w:pPr>
        <w:tabs>
          <w:tab w:val="num" w:pos="360"/>
        </w:tabs>
        <w:ind w:left="360" w:hanging="360"/>
      </w:pPr>
    </w:lvl>
  </w:abstractNum>
  <w:abstractNum w:abstractNumId="1" w15:restartNumberingAfterBreak="0">
    <w:nsid w:val="094D7134"/>
    <w:multiLevelType w:val="hybridMultilevel"/>
    <w:tmpl w:val="65E6ABD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2CE1493"/>
    <w:multiLevelType w:val="hybridMultilevel"/>
    <w:tmpl w:val="F4945F94"/>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D85171"/>
    <w:multiLevelType w:val="hybridMultilevel"/>
    <w:tmpl w:val="5CB6224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64573785"/>
    <w:multiLevelType w:val="hybridMultilevel"/>
    <w:tmpl w:val="519C2C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3"/>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3EE"/>
    <w:rsid w:val="000016D2"/>
    <w:rsid w:val="000022E2"/>
    <w:rsid w:val="000027AC"/>
    <w:rsid w:val="0000512D"/>
    <w:rsid w:val="000053E2"/>
    <w:rsid w:val="0000671B"/>
    <w:rsid w:val="00006C8E"/>
    <w:rsid w:val="00007507"/>
    <w:rsid w:val="000108D4"/>
    <w:rsid w:val="00013AC9"/>
    <w:rsid w:val="00014D61"/>
    <w:rsid w:val="000164BF"/>
    <w:rsid w:val="00021CAB"/>
    <w:rsid w:val="00026646"/>
    <w:rsid w:val="00030984"/>
    <w:rsid w:val="00030F03"/>
    <w:rsid w:val="00031FCC"/>
    <w:rsid w:val="00032E95"/>
    <w:rsid w:val="00033B8D"/>
    <w:rsid w:val="00036F89"/>
    <w:rsid w:val="00037394"/>
    <w:rsid w:val="00041155"/>
    <w:rsid w:val="00042BE9"/>
    <w:rsid w:val="0004448E"/>
    <w:rsid w:val="00045FC0"/>
    <w:rsid w:val="00047811"/>
    <w:rsid w:val="000516BD"/>
    <w:rsid w:val="00053BCB"/>
    <w:rsid w:val="0005513F"/>
    <w:rsid w:val="0005562F"/>
    <w:rsid w:val="000557B2"/>
    <w:rsid w:val="000610F4"/>
    <w:rsid w:val="000634B2"/>
    <w:rsid w:val="0006487F"/>
    <w:rsid w:val="00064D2C"/>
    <w:rsid w:val="000661E3"/>
    <w:rsid w:val="00070F0B"/>
    <w:rsid w:val="000724E8"/>
    <w:rsid w:val="00072A08"/>
    <w:rsid w:val="00073DB1"/>
    <w:rsid w:val="000807B0"/>
    <w:rsid w:val="000818AF"/>
    <w:rsid w:val="00082272"/>
    <w:rsid w:val="00084378"/>
    <w:rsid w:val="00085711"/>
    <w:rsid w:val="000857BC"/>
    <w:rsid w:val="000904F5"/>
    <w:rsid w:val="000925F6"/>
    <w:rsid w:val="00092825"/>
    <w:rsid w:val="000955D4"/>
    <w:rsid w:val="00095B6D"/>
    <w:rsid w:val="000A0105"/>
    <w:rsid w:val="000A3769"/>
    <w:rsid w:val="000A3FC0"/>
    <w:rsid w:val="000A4D73"/>
    <w:rsid w:val="000A6454"/>
    <w:rsid w:val="000A72DA"/>
    <w:rsid w:val="000B61BB"/>
    <w:rsid w:val="000B7F7E"/>
    <w:rsid w:val="000C0AFC"/>
    <w:rsid w:val="000C60E4"/>
    <w:rsid w:val="000C6A21"/>
    <w:rsid w:val="000D27AD"/>
    <w:rsid w:val="000D3139"/>
    <w:rsid w:val="000D3C99"/>
    <w:rsid w:val="000D3F51"/>
    <w:rsid w:val="000D737A"/>
    <w:rsid w:val="000E0C08"/>
    <w:rsid w:val="000E1974"/>
    <w:rsid w:val="000E3E03"/>
    <w:rsid w:val="000E6F9C"/>
    <w:rsid w:val="000F1DBE"/>
    <w:rsid w:val="000F3287"/>
    <w:rsid w:val="000F4071"/>
    <w:rsid w:val="000F4335"/>
    <w:rsid w:val="000F6A9D"/>
    <w:rsid w:val="000F7713"/>
    <w:rsid w:val="001029E8"/>
    <w:rsid w:val="00102B14"/>
    <w:rsid w:val="00110359"/>
    <w:rsid w:val="00114FFF"/>
    <w:rsid w:val="00117A79"/>
    <w:rsid w:val="0012086D"/>
    <w:rsid w:val="001213AA"/>
    <w:rsid w:val="001229AE"/>
    <w:rsid w:val="001231E3"/>
    <w:rsid w:val="00123899"/>
    <w:rsid w:val="00123D5F"/>
    <w:rsid w:val="00125590"/>
    <w:rsid w:val="001301E3"/>
    <w:rsid w:val="001304D4"/>
    <w:rsid w:val="001403DE"/>
    <w:rsid w:val="00140649"/>
    <w:rsid w:val="00143D56"/>
    <w:rsid w:val="001472E7"/>
    <w:rsid w:val="00152625"/>
    <w:rsid w:val="00152C01"/>
    <w:rsid w:val="00154574"/>
    <w:rsid w:val="00154DA5"/>
    <w:rsid w:val="00155180"/>
    <w:rsid w:val="00156210"/>
    <w:rsid w:val="00161360"/>
    <w:rsid w:val="00161A5E"/>
    <w:rsid w:val="00161C88"/>
    <w:rsid w:val="00162442"/>
    <w:rsid w:val="00170B2B"/>
    <w:rsid w:val="00170F23"/>
    <w:rsid w:val="001726A4"/>
    <w:rsid w:val="00174A3C"/>
    <w:rsid w:val="0017765C"/>
    <w:rsid w:val="00185196"/>
    <w:rsid w:val="00191EF1"/>
    <w:rsid w:val="00192B03"/>
    <w:rsid w:val="00193F4D"/>
    <w:rsid w:val="00194B8A"/>
    <w:rsid w:val="001972D0"/>
    <w:rsid w:val="001A01E8"/>
    <w:rsid w:val="001A5C32"/>
    <w:rsid w:val="001A65DE"/>
    <w:rsid w:val="001A7C3E"/>
    <w:rsid w:val="001B0E11"/>
    <w:rsid w:val="001B129C"/>
    <w:rsid w:val="001B13DC"/>
    <w:rsid w:val="001B4E43"/>
    <w:rsid w:val="001B58E2"/>
    <w:rsid w:val="001B7FCC"/>
    <w:rsid w:val="001C15C0"/>
    <w:rsid w:val="001C3384"/>
    <w:rsid w:val="001C56D9"/>
    <w:rsid w:val="001C59AA"/>
    <w:rsid w:val="001C76C9"/>
    <w:rsid w:val="001C7F2E"/>
    <w:rsid w:val="001D1496"/>
    <w:rsid w:val="001D3703"/>
    <w:rsid w:val="001D3E6D"/>
    <w:rsid w:val="001D59B5"/>
    <w:rsid w:val="001D6A70"/>
    <w:rsid w:val="001E5E2F"/>
    <w:rsid w:val="001E7C35"/>
    <w:rsid w:val="001F4522"/>
    <w:rsid w:val="001F55B3"/>
    <w:rsid w:val="001F6400"/>
    <w:rsid w:val="001F7E93"/>
    <w:rsid w:val="00201FDA"/>
    <w:rsid w:val="00203D69"/>
    <w:rsid w:val="002071E5"/>
    <w:rsid w:val="002142B6"/>
    <w:rsid w:val="0021477B"/>
    <w:rsid w:val="00226215"/>
    <w:rsid w:val="002265BC"/>
    <w:rsid w:val="0022781E"/>
    <w:rsid w:val="00227F13"/>
    <w:rsid w:val="00241AC8"/>
    <w:rsid w:val="00241DA2"/>
    <w:rsid w:val="00242646"/>
    <w:rsid w:val="00242CCF"/>
    <w:rsid w:val="00242D07"/>
    <w:rsid w:val="002430FB"/>
    <w:rsid w:val="00245367"/>
    <w:rsid w:val="00245490"/>
    <w:rsid w:val="00246D7B"/>
    <w:rsid w:val="00250DE1"/>
    <w:rsid w:val="00255D14"/>
    <w:rsid w:val="00261F53"/>
    <w:rsid w:val="00263A6B"/>
    <w:rsid w:val="00264B97"/>
    <w:rsid w:val="00265640"/>
    <w:rsid w:val="002732B1"/>
    <w:rsid w:val="002733FA"/>
    <w:rsid w:val="0027518C"/>
    <w:rsid w:val="002779B5"/>
    <w:rsid w:val="00281B03"/>
    <w:rsid w:val="002825ED"/>
    <w:rsid w:val="002850FC"/>
    <w:rsid w:val="002865EF"/>
    <w:rsid w:val="00287453"/>
    <w:rsid w:val="002900B0"/>
    <w:rsid w:val="002904AE"/>
    <w:rsid w:val="00291E30"/>
    <w:rsid w:val="0029214D"/>
    <w:rsid w:val="00293B23"/>
    <w:rsid w:val="002946BD"/>
    <w:rsid w:val="00296A55"/>
    <w:rsid w:val="00297778"/>
    <w:rsid w:val="002978CE"/>
    <w:rsid w:val="002A061B"/>
    <w:rsid w:val="002A14ED"/>
    <w:rsid w:val="002A1E75"/>
    <w:rsid w:val="002A5809"/>
    <w:rsid w:val="002B1CBF"/>
    <w:rsid w:val="002B732E"/>
    <w:rsid w:val="002B7613"/>
    <w:rsid w:val="002C1BC3"/>
    <w:rsid w:val="002C2C46"/>
    <w:rsid w:val="002C6909"/>
    <w:rsid w:val="002D1A7C"/>
    <w:rsid w:val="002D1DC5"/>
    <w:rsid w:val="002D2DAC"/>
    <w:rsid w:val="002D5143"/>
    <w:rsid w:val="002E70B9"/>
    <w:rsid w:val="002F0BB3"/>
    <w:rsid w:val="002F1A1C"/>
    <w:rsid w:val="002F5570"/>
    <w:rsid w:val="00301A23"/>
    <w:rsid w:val="0030643F"/>
    <w:rsid w:val="003069D2"/>
    <w:rsid w:val="00307173"/>
    <w:rsid w:val="00310166"/>
    <w:rsid w:val="0031016F"/>
    <w:rsid w:val="00310FFF"/>
    <w:rsid w:val="003122AA"/>
    <w:rsid w:val="0031336E"/>
    <w:rsid w:val="00314F38"/>
    <w:rsid w:val="00316A52"/>
    <w:rsid w:val="0031792C"/>
    <w:rsid w:val="003203E2"/>
    <w:rsid w:val="00326BA2"/>
    <w:rsid w:val="00326D8A"/>
    <w:rsid w:val="00326F31"/>
    <w:rsid w:val="0032712B"/>
    <w:rsid w:val="00333230"/>
    <w:rsid w:val="0033451E"/>
    <w:rsid w:val="003347D8"/>
    <w:rsid w:val="003362B8"/>
    <w:rsid w:val="0033690A"/>
    <w:rsid w:val="003419CC"/>
    <w:rsid w:val="0034364B"/>
    <w:rsid w:val="00345DC2"/>
    <w:rsid w:val="00345EF5"/>
    <w:rsid w:val="003513F6"/>
    <w:rsid w:val="003551C1"/>
    <w:rsid w:val="003605CA"/>
    <w:rsid w:val="00360F1B"/>
    <w:rsid w:val="003615B5"/>
    <w:rsid w:val="003662EB"/>
    <w:rsid w:val="003811F0"/>
    <w:rsid w:val="00382C52"/>
    <w:rsid w:val="00384193"/>
    <w:rsid w:val="00385632"/>
    <w:rsid w:val="00386B0D"/>
    <w:rsid w:val="003874DF"/>
    <w:rsid w:val="00391787"/>
    <w:rsid w:val="00392661"/>
    <w:rsid w:val="003951D4"/>
    <w:rsid w:val="00396A5F"/>
    <w:rsid w:val="00397C60"/>
    <w:rsid w:val="003A0BD0"/>
    <w:rsid w:val="003A1209"/>
    <w:rsid w:val="003A58D5"/>
    <w:rsid w:val="003A6937"/>
    <w:rsid w:val="003A6A6F"/>
    <w:rsid w:val="003A6E81"/>
    <w:rsid w:val="003B323B"/>
    <w:rsid w:val="003B56AA"/>
    <w:rsid w:val="003B5940"/>
    <w:rsid w:val="003B6073"/>
    <w:rsid w:val="003C113A"/>
    <w:rsid w:val="003C301A"/>
    <w:rsid w:val="003C5820"/>
    <w:rsid w:val="003C624E"/>
    <w:rsid w:val="003C6C79"/>
    <w:rsid w:val="003D136E"/>
    <w:rsid w:val="003D46CC"/>
    <w:rsid w:val="003D5320"/>
    <w:rsid w:val="003D7BEC"/>
    <w:rsid w:val="003E13F8"/>
    <w:rsid w:val="003E1F85"/>
    <w:rsid w:val="003E5372"/>
    <w:rsid w:val="003E6F8F"/>
    <w:rsid w:val="003F0BFC"/>
    <w:rsid w:val="003F1C19"/>
    <w:rsid w:val="003F26E6"/>
    <w:rsid w:val="003F67FB"/>
    <w:rsid w:val="003F70FC"/>
    <w:rsid w:val="003F7287"/>
    <w:rsid w:val="00401FAF"/>
    <w:rsid w:val="0040237F"/>
    <w:rsid w:val="0040520A"/>
    <w:rsid w:val="0040537B"/>
    <w:rsid w:val="0041075B"/>
    <w:rsid w:val="00411099"/>
    <w:rsid w:val="00411CEE"/>
    <w:rsid w:val="00413DB9"/>
    <w:rsid w:val="00416079"/>
    <w:rsid w:val="00417588"/>
    <w:rsid w:val="00420B76"/>
    <w:rsid w:val="00420CA9"/>
    <w:rsid w:val="00422C8A"/>
    <w:rsid w:val="004231EB"/>
    <w:rsid w:val="00423383"/>
    <w:rsid w:val="004256D5"/>
    <w:rsid w:val="0042753A"/>
    <w:rsid w:val="00432323"/>
    <w:rsid w:val="004329C9"/>
    <w:rsid w:val="00437B04"/>
    <w:rsid w:val="00437BE7"/>
    <w:rsid w:val="00440523"/>
    <w:rsid w:val="0044079A"/>
    <w:rsid w:val="00443D28"/>
    <w:rsid w:val="0044412F"/>
    <w:rsid w:val="004445EA"/>
    <w:rsid w:val="0044608F"/>
    <w:rsid w:val="00447BA6"/>
    <w:rsid w:val="00451541"/>
    <w:rsid w:val="00451B97"/>
    <w:rsid w:val="004520BE"/>
    <w:rsid w:val="0045353E"/>
    <w:rsid w:val="00453B69"/>
    <w:rsid w:val="00460A1F"/>
    <w:rsid w:val="00462120"/>
    <w:rsid w:val="0046533A"/>
    <w:rsid w:val="00470591"/>
    <w:rsid w:val="004747DA"/>
    <w:rsid w:val="0047577C"/>
    <w:rsid w:val="00475C62"/>
    <w:rsid w:val="00477CA2"/>
    <w:rsid w:val="00477F9D"/>
    <w:rsid w:val="00481190"/>
    <w:rsid w:val="00481507"/>
    <w:rsid w:val="00481787"/>
    <w:rsid w:val="00484570"/>
    <w:rsid w:val="00486BFD"/>
    <w:rsid w:val="00487B06"/>
    <w:rsid w:val="00490858"/>
    <w:rsid w:val="00493CF9"/>
    <w:rsid w:val="00496A98"/>
    <w:rsid w:val="004A024E"/>
    <w:rsid w:val="004A03F9"/>
    <w:rsid w:val="004A0F31"/>
    <w:rsid w:val="004A1AEF"/>
    <w:rsid w:val="004B0D23"/>
    <w:rsid w:val="004B3856"/>
    <w:rsid w:val="004B4832"/>
    <w:rsid w:val="004B58ED"/>
    <w:rsid w:val="004C2ACD"/>
    <w:rsid w:val="004C49EE"/>
    <w:rsid w:val="004C6B6E"/>
    <w:rsid w:val="004D1118"/>
    <w:rsid w:val="004D2F5A"/>
    <w:rsid w:val="004D77C0"/>
    <w:rsid w:val="004D7CCB"/>
    <w:rsid w:val="004E0764"/>
    <w:rsid w:val="004E1EE9"/>
    <w:rsid w:val="004E363F"/>
    <w:rsid w:val="004E3D7E"/>
    <w:rsid w:val="004E410B"/>
    <w:rsid w:val="004E7847"/>
    <w:rsid w:val="004F0087"/>
    <w:rsid w:val="004F0100"/>
    <w:rsid w:val="004F07A8"/>
    <w:rsid w:val="004F134F"/>
    <w:rsid w:val="005009D0"/>
    <w:rsid w:val="00500A5A"/>
    <w:rsid w:val="0050121A"/>
    <w:rsid w:val="00503E03"/>
    <w:rsid w:val="00507D77"/>
    <w:rsid w:val="005108A7"/>
    <w:rsid w:val="00511681"/>
    <w:rsid w:val="00513937"/>
    <w:rsid w:val="005145B4"/>
    <w:rsid w:val="00517447"/>
    <w:rsid w:val="00517756"/>
    <w:rsid w:val="005216EB"/>
    <w:rsid w:val="00522123"/>
    <w:rsid w:val="00530BCE"/>
    <w:rsid w:val="0053173D"/>
    <w:rsid w:val="005335B6"/>
    <w:rsid w:val="00533DF9"/>
    <w:rsid w:val="0053512D"/>
    <w:rsid w:val="00547E42"/>
    <w:rsid w:val="00553A90"/>
    <w:rsid w:val="00554B85"/>
    <w:rsid w:val="00557EE0"/>
    <w:rsid w:val="00562C3C"/>
    <w:rsid w:val="00563B3B"/>
    <w:rsid w:val="005649EA"/>
    <w:rsid w:val="00567E69"/>
    <w:rsid w:val="00572570"/>
    <w:rsid w:val="00573530"/>
    <w:rsid w:val="00576C1B"/>
    <w:rsid w:val="00581157"/>
    <w:rsid w:val="00581A67"/>
    <w:rsid w:val="005851B9"/>
    <w:rsid w:val="00593600"/>
    <w:rsid w:val="00595001"/>
    <w:rsid w:val="00595505"/>
    <w:rsid w:val="005A1153"/>
    <w:rsid w:val="005A3C5C"/>
    <w:rsid w:val="005A4005"/>
    <w:rsid w:val="005A49AD"/>
    <w:rsid w:val="005A7862"/>
    <w:rsid w:val="005B0EF0"/>
    <w:rsid w:val="005B4980"/>
    <w:rsid w:val="005B4B76"/>
    <w:rsid w:val="005B50F0"/>
    <w:rsid w:val="005C03E8"/>
    <w:rsid w:val="005C0A27"/>
    <w:rsid w:val="005C0FD0"/>
    <w:rsid w:val="005C1854"/>
    <w:rsid w:val="005C1B02"/>
    <w:rsid w:val="005C6770"/>
    <w:rsid w:val="005C6E01"/>
    <w:rsid w:val="005D042C"/>
    <w:rsid w:val="005D24C2"/>
    <w:rsid w:val="005D4657"/>
    <w:rsid w:val="005D70D0"/>
    <w:rsid w:val="005E2D63"/>
    <w:rsid w:val="005E7220"/>
    <w:rsid w:val="005E7296"/>
    <w:rsid w:val="005F24CE"/>
    <w:rsid w:val="005F2BD8"/>
    <w:rsid w:val="005F2C1D"/>
    <w:rsid w:val="005F428B"/>
    <w:rsid w:val="005F494C"/>
    <w:rsid w:val="005F5B03"/>
    <w:rsid w:val="00602F43"/>
    <w:rsid w:val="00603AFA"/>
    <w:rsid w:val="006078EF"/>
    <w:rsid w:val="00622308"/>
    <w:rsid w:val="006224FE"/>
    <w:rsid w:val="006229D0"/>
    <w:rsid w:val="00623B44"/>
    <w:rsid w:val="006246DA"/>
    <w:rsid w:val="00630A71"/>
    <w:rsid w:val="00631614"/>
    <w:rsid w:val="00632FF7"/>
    <w:rsid w:val="0063435B"/>
    <w:rsid w:val="006409B8"/>
    <w:rsid w:val="00644DCC"/>
    <w:rsid w:val="006450C2"/>
    <w:rsid w:val="006512E2"/>
    <w:rsid w:val="00653679"/>
    <w:rsid w:val="00653C0F"/>
    <w:rsid w:val="00657286"/>
    <w:rsid w:val="006674BB"/>
    <w:rsid w:val="00667FA2"/>
    <w:rsid w:val="006710F8"/>
    <w:rsid w:val="00672A04"/>
    <w:rsid w:val="00675E9F"/>
    <w:rsid w:val="0068214C"/>
    <w:rsid w:val="00684CF9"/>
    <w:rsid w:val="00687A23"/>
    <w:rsid w:val="00690B1C"/>
    <w:rsid w:val="006927A4"/>
    <w:rsid w:val="00694486"/>
    <w:rsid w:val="0069750B"/>
    <w:rsid w:val="006A0C6F"/>
    <w:rsid w:val="006A70AD"/>
    <w:rsid w:val="006A7DDD"/>
    <w:rsid w:val="006A7F2D"/>
    <w:rsid w:val="006B2274"/>
    <w:rsid w:val="006B3298"/>
    <w:rsid w:val="006B432D"/>
    <w:rsid w:val="006B535F"/>
    <w:rsid w:val="006B602E"/>
    <w:rsid w:val="006B6154"/>
    <w:rsid w:val="006B7D7F"/>
    <w:rsid w:val="006C3236"/>
    <w:rsid w:val="006C4563"/>
    <w:rsid w:val="006C5B8F"/>
    <w:rsid w:val="006D12D7"/>
    <w:rsid w:val="006D2ACE"/>
    <w:rsid w:val="006D74A2"/>
    <w:rsid w:val="006D7EDB"/>
    <w:rsid w:val="006E4CB4"/>
    <w:rsid w:val="006E4F53"/>
    <w:rsid w:val="006E6710"/>
    <w:rsid w:val="006E6848"/>
    <w:rsid w:val="006F28A8"/>
    <w:rsid w:val="006F5911"/>
    <w:rsid w:val="006F5CEE"/>
    <w:rsid w:val="006F636F"/>
    <w:rsid w:val="00700B66"/>
    <w:rsid w:val="00700B93"/>
    <w:rsid w:val="00701E77"/>
    <w:rsid w:val="00702589"/>
    <w:rsid w:val="00706726"/>
    <w:rsid w:val="00711E02"/>
    <w:rsid w:val="00713944"/>
    <w:rsid w:val="00713D51"/>
    <w:rsid w:val="00717D91"/>
    <w:rsid w:val="00717DDC"/>
    <w:rsid w:val="00720F98"/>
    <w:rsid w:val="0072331D"/>
    <w:rsid w:val="00731FD2"/>
    <w:rsid w:val="00742E8E"/>
    <w:rsid w:val="007430E3"/>
    <w:rsid w:val="00743BBB"/>
    <w:rsid w:val="00744A78"/>
    <w:rsid w:val="007472D2"/>
    <w:rsid w:val="0075015B"/>
    <w:rsid w:val="0075341F"/>
    <w:rsid w:val="00756F52"/>
    <w:rsid w:val="00761B75"/>
    <w:rsid w:val="00762354"/>
    <w:rsid w:val="0076577B"/>
    <w:rsid w:val="00770776"/>
    <w:rsid w:val="00771B68"/>
    <w:rsid w:val="00771C19"/>
    <w:rsid w:val="00773279"/>
    <w:rsid w:val="00776DC4"/>
    <w:rsid w:val="00777989"/>
    <w:rsid w:val="00780DBE"/>
    <w:rsid w:val="00781869"/>
    <w:rsid w:val="00787ADB"/>
    <w:rsid w:val="00787FA8"/>
    <w:rsid w:val="0079538D"/>
    <w:rsid w:val="007961EB"/>
    <w:rsid w:val="00797985"/>
    <w:rsid w:val="00797C85"/>
    <w:rsid w:val="007A0A89"/>
    <w:rsid w:val="007A2762"/>
    <w:rsid w:val="007A6552"/>
    <w:rsid w:val="007B1024"/>
    <w:rsid w:val="007B15C3"/>
    <w:rsid w:val="007B1A43"/>
    <w:rsid w:val="007B2639"/>
    <w:rsid w:val="007B44CC"/>
    <w:rsid w:val="007B4FC7"/>
    <w:rsid w:val="007C14B3"/>
    <w:rsid w:val="007C33BC"/>
    <w:rsid w:val="007C3E25"/>
    <w:rsid w:val="007E31B8"/>
    <w:rsid w:val="007E3467"/>
    <w:rsid w:val="007E38D8"/>
    <w:rsid w:val="007E4170"/>
    <w:rsid w:val="007E668A"/>
    <w:rsid w:val="007E7750"/>
    <w:rsid w:val="007F0208"/>
    <w:rsid w:val="007F0E90"/>
    <w:rsid w:val="007F47F4"/>
    <w:rsid w:val="008024B9"/>
    <w:rsid w:val="008029CF"/>
    <w:rsid w:val="00804370"/>
    <w:rsid w:val="00804F52"/>
    <w:rsid w:val="008059A4"/>
    <w:rsid w:val="00805E1D"/>
    <w:rsid w:val="00806DFC"/>
    <w:rsid w:val="00810657"/>
    <w:rsid w:val="00820224"/>
    <w:rsid w:val="008239BB"/>
    <w:rsid w:val="0082552A"/>
    <w:rsid w:val="00825CCE"/>
    <w:rsid w:val="0082611F"/>
    <w:rsid w:val="0082714E"/>
    <w:rsid w:val="00827AB2"/>
    <w:rsid w:val="00833906"/>
    <w:rsid w:val="008367CD"/>
    <w:rsid w:val="0083694B"/>
    <w:rsid w:val="00841E00"/>
    <w:rsid w:val="0084332D"/>
    <w:rsid w:val="008433BC"/>
    <w:rsid w:val="00846C20"/>
    <w:rsid w:val="00847E65"/>
    <w:rsid w:val="0085001B"/>
    <w:rsid w:val="00851EE2"/>
    <w:rsid w:val="00852B39"/>
    <w:rsid w:val="0085672F"/>
    <w:rsid w:val="00864137"/>
    <w:rsid w:val="008643BC"/>
    <w:rsid w:val="0086446C"/>
    <w:rsid w:val="00865801"/>
    <w:rsid w:val="00867C08"/>
    <w:rsid w:val="00872B39"/>
    <w:rsid w:val="00875FA3"/>
    <w:rsid w:val="00876508"/>
    <w:rsid w:val="008769C2"/>
    <w:rsid w:val="00876BF0"/>
    <w:rsid w:val="00877B0C"/>
    <w:rsid w:val="00880433"/>
    <w:rsid w:val="00882F14"/>
    <w:rsid w:val="00883F6E"/>
    <w:rsid w:val="00883F86"/>
    <w:rsid w:val="00890596"/>
    <w:rsid w:val="00893F0B"/>
    <w:rsid w:val="0089740E"/>
    <w:rsid w:val="008A0490"/>
    <w:rsid w:val="008A0A49"/>
    <w:rsid w:val="008A1E1E"/>
    <w:rsid w:val="008A255E"/>
    <w:rsid w:val="008A2574"/>
    <w:rsid w:val="008A4B31"/>
    <w:rsid w:val="008A59BD"/>
    <w:rsid w:val="008B64C8"/>
    <w:rsid w:val="008B7FD6"/>
    <w:rsid w:val="008C46B5"/>
    <w:rsid w:val="008C6D98"/>
    <w:rsid w:val="008D0273"/>
    <w:rsid w:val="008D080E"/>
    <w:rsid w:val="008D24B7"/>
    <w:rsid w:val="008D3084"/>
    <w:rsid w:val="008D418A"/>
    <w:rsid w:val="008D5688"/>
    <w:rsid w:val="008D6A14"/>
    <w:rsid w:val="008E6F5E"/>
    <w:rsid w:val="008F3DAE"/>
    <w:rsid w:val="008F4C2A"/>
    <w:rsid w:val="009040CC"/>
    <w:rsid w:val="00904CD9"/>
    <w:rsid w:val="00910194"/>
    <w:rsid w:val="00912C37"/>
    <w:rsid w:val="00912D72"/>
    <w:rsid w:val="009138DA"/>
    <w:rsid w:val="00915ADE"/>
    <w:rsid w:val="00916E4A"/>
    <w:rsid w:val="00917CF8"/>
    <w:rsid w:val="00920777"/>
    <w:rsid w:val="0092357E"/>
    <w:rsid w:val="009249E0"/>
    <w:rsid w:val="0092670E"/>
    <w:rsid w:val="00931172"/>
    <w:rsid w:val="009312B6"/>
    <w:rsid w:val="00945407"/>
    <w:rsid w:val="00945677"/>
    <w:rsid w:val="00945F32"/>
    <w:rsid w:val="0095050E"/>
    <w:rsid w:val="0095059B"/>
    <w:rsid w:val="009605D6"/>
    <w:rsid w:val="00960C51"/>
    <w:rsid w:val="009631CD"/>
    <w:rsid w:val="00967041"/>
    <w:rsid w:val="00970651"/>
    <w:rsid w:val="009732ED"/>
    <w:rsid w:val="00973BF8"/>
    <w:rsid w:val="00973E99"/>
    <w:rsid w:val="009801BD"/>
    <w:rsid w:val="009811F0"/>
    <w:rsid w:val="009851BA"/>
    <w:rsid w:val="00990B6C"/>
    <w:rsid w:val="00993BCC"/>
    <w:rsid w:val="009942D2"/>
    <w:rsid w:val="0099647B"/>
    <w:rsid w:val="00997BBB"/>
    <w:rsid w:val="009A16CD"/>
    <w:rsid w:val="009B01E2"/>
    <w:rsid w:val="009B2395"/>
    <w:rsid w:val="009B5E9E"/>
    <w:rsid w:val="009C0195"/>
    <w:rsid w:val="009C0329"/>
    <w:rsid w:val="009C2716"/>
    <w:rsid w:val="009C2794"/>
    <w:rsid w:val="009C4EA5"/>
    <w:rsid w:val="009C635B"/>
    <w:rsid w:val="009D7993"/>
    <w:rsid w:val="009E07F2"/>
    <w:rsid w:val="009E3BA4"/>
    <w:rsid w:val="009E427C"/>
    <w:rsid w:val="009E71D8"/>
    <w:rsid w:val="009F077B"/>
    <w:rsid w:val="009F1751"/>
    <w:rsid w:val="009F19BF"/>
    <w:rsid w:val="009F2941"/>
    <w:rsid w:val="009F2D62"/>
    <w:rsid w:val="009F5753"/>
    <w:rsid w:val="009F77BE"/>
    <w:rsid w:val="00A02868"/>
    <w:rsid w:val="00A079E1"/>
    <w:rsid w:val="00A10B71"/>
    <w:rsid w:val="00A11387"/>
    <w:rsid w:val="00A11B60"/>
    <w:rsid w:val="00A13052"/>
    <w:rsid w:val="00A15FC5"/>
    <w:rsid w:val="00A16120"/>
    <w:rsid w:val="00A2183A"/>
    <w:rsid w:val="00A218D9"/>
    <w:rsid w:val="00A30181"/>
    <w:rsid w:val="00A3098B"/>
    <w:rsid w:val="00A311F9"/>
    <w:rsid w:val="00A36333"/>
    <w:rsid w:val="00A40062"/>
    <w:rsid w:val="00A45288"/>
    <w:rsid w:val="00A506CF"/>
    <w:rsid w:val="00A517F0"/>
    <w:rsid w:val="00A57A1E"/>
    <w:rsid w:val="00A6039A"/>
    <w:rsid w:val="00A60F7F"/>
    <w:rsid w:val="00A6330A"/>
    <w:rsid w:val="00A72C79"/>
    <w:rsid w:val="00A736FC"/>
    <w:rsid w:val="00A761EE"/>
    <w:rsid w:val="00A8167C"/>
    <w:rsid w:val="00A87C74"/>
    <w:rsid w:val="00A91476"/>
    <w:rsid w:val="00A9379A"/>
    <w:rsid w:val="00A9718D"/>
    <w:rsid w:val="00AA3245"/>
    <w:rsid w:val="00AA4CAE"/>
    <w:rsid w:val="00AA7355"/>
    <w:rsid w:val="00AB2633"/>
    <w:rsid w:val="00AB49EA"/>
    <w:rsid w:val="00AB55F9"/>
    <w:rsid w:val="00AB7710"/>
    <w:rsid w:val="00AC26B4"/>
    <w:rsid w:val="00AC27BC"/>
    <w:rsid w:val="00AD03DE"/>
    <w:rsid w:val="00AD0416"/>
    <w:rsid w:val="00AD1A2A"/>
    <w:rsid w:val="00AD55CC"/>
    <w:rsid w:val="00AD6DEC"/>
    <w:rsid w:val="00AD7515"/>
    <w:rsid w:val="00AE4F94"/>
    <w:rsid w:val="00AE5F47"/>
    <w:rsid w:val="00AE658C"/>
    <w:rsid w:val="00AF1977"/>
    <w:rsid w:val="00AF2FD3"/>
    <w:rsid w:val="00B0167D"/>
    <w:rsid w:val="00B027A1"/>
    <w:rsid w:val="00B02A52"/>
    <w:rsid w:val="00B02D73"/>
    <w:rsid w:val="00B045DE"/>
    <w:rsid w:val="00B07E34"/>
    <w:rsid w:val="00B12759"/>
    <w:rsid w:val="00B17B39"/>
    <w:rsid w:val="00B17CEE"/>
    <w:rsid w:val="00B21EAB"/>
    <w:rsid w:val="00B23183"/>
    <w:rsid w:val="00B26F21"/>
    <w:rsid w:val="00B332D3"/>
    <w:rsid w:val="00B34CEF"/>
    <w:rsid w:val="00B402EF"/>
    <w:rsid w:val="00B50837"/>
    <w:rsid w:val="00B53FA2"/>
    <w:rsid w:val="00B62601"/>
    <w:rsid w:val="00B67C36"/>
    <w:rsid w:val="00B71808"/>
    <w:rsid w:val="00B741DC"/>
    <w:rsid w:val="00B74FD8"/>
    <w:rsid w:val="00B8551F"/>
    <w:rsid w:val="00B908E4"/>
    <w:rsid w:val="00B91426"/>
    <w:rsid w:val="00B914D8"/>
    <w:rsid w:val="00B94130"/>
    <w:rsid w:val="00B9453C"/>
    <w:rsid w:val="00B9605C"/>
    <w:rsid w:val="00BA1B7A"/>
    <w:rsid w:val="00BA3D3C"/>
    <w:rsid w:val="00BA42DB"/>
    <w:rsid w:val="00BA42E4"/>
    <w:rsid w:val="00BA435B"/>
    <w:rsid w:val="00BA4C96"/>
    <w:rsid w:val="00BA6352"/>
    <w:rsid w:val="00BA7598"/>
    <w:rsid w:val="00BB230E"/>
    <w:rsid w:val="00BB3DC0"/>
    <w:rsid w:val="00BB59BC"/>
    <w:rsid w:val="00BB61DF"/>
    <w:rsid w:val="00BB6542"/>
    <w:rsid w:val="00BD2F9B"/>
    <w:rsid w:val="00BD460B"/>
    <w:rsid w:val="00BD571F"/>
    <w:rsid w:val="00BE04CB"/>
    <w:rsid w:val="00BE260A"/>
    <w:rsid w:val="00BE4109"/>
    <w:rsid w:val="00BE5C2D"/>
    <w:rsid w:val="00BE5F9A"/>
    <w:rsid w:val="00BE6280"/>
    <w:rsid w:val="00BF040D"/>
    <w:rsid w:val="00BF05B1"/>
    <w:rsid w:val="00BF762B"/>
    <w:rsid w:val="00BF7655"/>
    <w:rsid w:val="00C0340F"/>
    <w:rsid w:val="00C073F3"/>
    <w:rsid w:val="00C112F0"/>
    <w:rsid w:val="00C11335"/>
    <w:rsid w:val="00C13A43"/>
    <w:rsid w:val="00C1457E"/>
    <w:rsid w:val="00C16C65"/>
    <w:rsid w:val="00C203AB"/>
    <w:rsid w:val="00C226E2"/>
    <w:rsid w:val="00C23CD6"/>
    <w:rsid w:val="00C24A2D"/>
    <w:rsid w:val="00C26EE5"/>
    <w:rsid w:val="00C30CD6"/>
    <w:rsid w:val="00C319A2"/>
    <w:rsid w:val="00C3449E"/>
    <w:rsid w:val="00C34A35"/>
    <w:rsid w:val="00C4032E"/>
    <w:rsid w:val="00C41126"/>
    <w:rsid w:val="00C4464F"/>
    <w:rsid w:val="00C479E6"/>
    <w:rsid w:val="00C54D77"/>
    <w:rsid w:val="00C54D8F"/>
    <w:rsid w:val="00C559B7"/>
    <w:rsid w:val="00C61377"/>
    <w:rsid w:val="00C63958"/>
    <w:rsid w:val="00C66C2F"/>
    <w:rsid w:val="00C706AF"/>
    <w:rsid w:val="00C7172A"/>
    <w:rsid w:val="00C72A8A"/>
    <w:rsid w:val="00C818D6"/>
    <w:rsid w:val="00C83E1C"/>
    <w:rsid w:val="00C849B1"/>
    <w:rsid w:val="00C85C82"/>
    <w:rsid w:val="00C86747"/>
    <w:rsid w:val="00C879B1"/>
    <w:rsid w:val="00C942C0"/>
    <w:rsid w:val="00C9491D"/>
    <w:rsid w:val="00C95621"/>
    <w:rsid w:val="00C9679D"/>
    <w:rsid w:val="00C97884"/>
    <w:rsid w:val="00C97C62"/>
    <w:rsid w:val="00CA326A"/>
    <w:rsid w:val="00CA336E"/>
    <w:rsid w:val="00CA4B47"/>
    <w:rsid w:val="00CA54F1"/>
    <w:rsid w:val="00CB0603"/>
    <w:rsid w:val="00CB163C"/>
    <w:rsid w:val="00CB1D23"/>
    <w:rsid w:val="00CB2661"/>
    <w:rsid w:val="00CB287F"/>
    <w:rsid w:val="00CB68C5"/>
    <w:rsid w:val="00CC2E47"/>
    <w:rsid w:val="00CC4318"/>
    <w:rsid w:val="00CD0685"/>
    <w:rsid w:val="00CD3063"/>
    <w:rsid w:val="00CD3CD2"/>
    <w:rsid w:val="00CD45A9"/>
    <w:rsid w:val="00CD6BD4"/>
    <w:rsid w:val="00CE2520"/>
    <w:rsid w:val="00CE30FB"/>
    <w:rsid w:val="00CE44B1"/>
    <w:rsid w:val="00CE49BC"/>
    <w:rsid w:val="00CE52D0"/>
    <w:rsid w:val="00CE70EC"/>
    <w:rsid w:val="00CF0688"/>
    <w:rsid w:val="00CF224F"/>
    <w:rsid w:val="00CF6F0B"/>
    <w:rsid w:val="00D02AEB"/>
    <w:rsid w:val="00D036C4"/>
    <w:rsid w:val="00D07210"/>
    <w:rsid w:val="00D07C20"/>
    <w:rsid w:val="00D2192C"/>
    <w:rsid w:val="00D234CA"/>
    <w:rsid w:val="00D2570E"/>
    <w:rsid w:val="00D34BF0"/>
    <w:rsid w:val="00D35FAB"/>
    <w:rsid w:val="00D445DD"/>
    <w:rsid w:val="00D47B1E"/>
    <w:rsid w:val="00D51F77"/>
    <w:rsid w:val="00D52069"/>
    <w:rsid w:val="00D60622"/>
    <w:rsid w:val="00D60B3B"/>
    <w:rsid w:val="00D641F2"/>
    <w:rsid w:val="00D66920"/>
    <w:rsid w:val="00D72F9B"/>
    <w:rsid w:val="00D731A2"/>
    <w:rsid w:val="00D7372A"/>
    <w:rsid w:val="00D75FD5"/>
    <w:rsid w:val="00D76F66"/>
    <w:rsid w:val="00D80478"/>
    <w:rsid w:val="00D82C5D"/>
    <w:rsid w:val="00D82CCC"/>
    <w:rsid w:val="00D83381"/>
    <w:rsid w:val="00D927FB"/>
    <w:rsid w:val="00D94689"/>
    <w:rsid w:val="00D95D59"/>
    <w:rsid w:val="00D95F09"/>
    <w:rsid w:val="00D96283"/>
    <w:rsid w:val="00D962EE"/>
    <w:rsid w:val="00D96FF6"/>
    <w:rsid w:val="00D97562"/>
    <w:rsid w:val="00D97BD1"/>
    <w:rsid w:val="00DA15D3"/>
    <w:rsid w:val="00DA5BB3"/>
    <w:rsid w:val="00DA6EF5"/>
    <w:rsid w:val="00DB21AE"/>
    <w:rsid w:val="00DB3043"/>
    <w:rsid w:val="00DB48FE"/>
    <w:rsid w:val="00DC04F0"/>
    <w:rsid w:val="00DC11EA"/>
    <w:rsid w:val="00DC1681"/>
    <w:rsid w:val="00DC24EF"/>
    <w:rsid w:val="00DC2B85"/>
    <w:rsid w:val="00DC6CAD"/>
    <w:rsid w:val="00DD02CA"/>
    <w:rsid w:val="00DD102D"/>
    <w:rsid w:val="00DD11CB"/>
    <w:rsid w:val="00DD2087"/>
    <w:rsid w:val="00DD616D"/>
    <w:rsid w:val="00DD6863"/>
    <w:rsid w:val="00DE0F93"/>
    <w:rsid w:val="00DE4AFD"/>
    <w:rsid w:val="00DE7917"/>
    <w:rsid w:val="00DE7951"/>
    <w:rsid w:val="00DF177E"/>
    <w:rsid w:val="00DF3EE9"/>
    <w:rsid w:val="00DF4167"/>
    <w:rsid w:val="00DF5E3A"/>
    <w:rsid w:val="00DF7AC0"/>
    <w:rsid w:val="00E047FF"/>
    <w:rsid w:val="00E11E72"/>
    <w:rsid w:val="00E127AA"/>
    <w:rsid w:val="00E12DF6"/>
    <w:rsid w:val="00E12F7B"/>
    <w:rsid w:val="00E137B5"/>
    <w:rsid w:val="00E15058"/>
    <w:rsid w:val="00E1716F"/>
    <w:rsid w:val="00E2040D"/>
    <w:rsid w:val="00E20938"/>
    <w:rsid w:val="00E24B6C"/>
    <w:rsid w:val="00E24D55"/>
    <w:rsid w:val="00E25766"/>
    <w:rsid w:val="00E25A11"/>
    <w:rsid w:val="00E25AAA"/>
    <w:rsid w:val="00E26520"/>
    <w:rsid w:val="00E26A1B"/>
    <w:rsid w:val="00E27709"/>
    <w:rsid w:val="00E30507"/>
    <w:rsid w:val="00E30F15"/>
    <w:rsid w:val="00E338F8"/>
    <w:rsid w:val="00E35BCD"/>
    <w:rsid w:val="00E36AE4"/>
    <w:rsid w:val="00E3706C"/>
    <w:rsid w:val="00E4331E"/>
    <w:rsid w:val="00E44E04"/>
    <w:rsid w:val="00E46780"/>
    <w:rsid w:val="00E50CE2"/>
    <w:rsid w:val="00E53187"/>
    <w:rsid w:val="00E557C0"/>
    <w:rsid w:val="00E611F8"/>
    <w:rsid w:val="00E61B92"/>
    <w:rsid w:val="00E72777"/>
    <w:rsid w:val="00E7308D"/>
    <w:rsid w:val="00E7445B"/>
    <w:rsid w:val="00E75894"/>
    <w:rsid w:val="00E774C7"/>
    <w:rsid w:val="00E776FA"/>
    <w:rsid w:val="00E81EB1"/>
    <w:rsid w:val="00E825DD"/>
    <w:rsid w:val="00E91EB9"/>
    <w:rsid w:val="00E9518F"/>
    <w:rsid w:val="00EA1A67"/>
    <w:rsid w:val="00EA2423"/>
    <w:rsid w:val="00EA53CD"/>
    <w:rsid w:val="00EA6758"/>
    <w:rsid w:val="00EA7C84"/>
    <w:rsid w:val="00EB34B6"/>
    <w:rsid w:val="00EC1056"/>
    <w:rsid w:val="00EC6C16"/>
    <w:rsid w:val="00EC6E48"/>
    <w:rsid w:val="00ED1CA6"/>
    <w:rsid w:val="00EE5289"/>
    <w:rsid w:val="00EF05BD"/>
    <w:rsid w:val="00EF0AD7"/>
    <w:rsid w:val="00EF3DCD"/>
    <w:rsid w:val="00EF4C4B"/>
    <w:rsid w:val="00EF6B88"/>
    <w:rsid w:val="00F01EEC"/>
    <w:rsid w:val="00F03022"/>
    <w:rsid w:val="00F03425"/>
    <w:rsid w:val="00F0352B"/>
    <w:rsid w:val="00F06AEA"/>
    <w:rsid w:val="00F12EBF"/>
    <w:rsid w:val="00F14E61"/>
    <w:rsid w:val="00F2055C"/>
    <w:rsid w:val="00F225B4"/>
    <w:rsid w:val="00F238DD"/>
    <w:rsid w:val="00F243EB"/>
    <w:rsid w:val="00F2506E"/>
    <w:rsid w:val="00F25F83"/>
    <w:rsid w:val="00F25F8A"/>
    <w:rsid w:val="00F25FD8"/>
    <w:rsid w:val="00F302A0"/>
    <w:rsid w:val="00F304D1"/>
    <w:rsid w:val="00F31695"/>
    <w:rsid w:val="00F320FE"/>
    <w:rsid w:val="00F32E81"/>
    <w:rsid w:val="00F3405E"/>
    <w:rsid w:val="00F3451E"/>
    <w:rsid w:val="00F35ED6"/>
    <w:rsid w:val="00F40B1A"/>
    <w:rsid w:val="00F40D1C"/>
    <w:rsid w:val="00F42794"/>
    <w:rsid w:val="00F43A40"/>
    <w:rsid w:val="00F45AB8"/>
    <w:rsid w:val="00F53C0C"/>
    <w:rsid w:val="00F53C84"/>
    <w:rsid w:val="00F552DA"/>
    <w:rsid w:val="00F55A4F"/>
    <w:rsid w:val="00F56B91"/>
    <w:rsid w:val="00F57EF8"/>
    <w:rsid w:val="00F601B1"/>
    <w:rsid w:val="00F62352"/>
    <w:rsid w:val="00F6352F"/>
    <w:rsid w:val="00F653CF"/>
    <w:rsid w:val="00F71239"/>
    <w:rsid w:val="00F71F2A"/>
    <w:rsid w:val="00F73C82"/>
    <w:rsid w:val="00F746C1"/>
    <w:rsid w:val="00F74BDB"/>
    <w:rsid w:val="00F80433"/>
    <w:rsid w:val="00F82A30"/>
    <w:rsid w:val="00F83366"/>
    <w:rsid w:val="00F86155"/>
    <w:rsid w:val="00F866A5"/>
    <w:rsid w:val="00F8746D"/>
    <w:rsid w:val="00F90450"/>
    <w:rsid w:val="00F90FD0"/>
    <w:rsid w:val="00F93F89"/>
    <w:rsid w:val="00F96105"/>
    <w:rsid w:val="00FA0D59"/>
    <w:rsid w:val="00FA1FA7"/>
    <w:rsid w:val="00FA5536"/>
    <w:rsid w:val="00FA6E09"/>
    <w:rsid w:val="00FB0E11"/>
    <w:rsid w:val="00FB10BD"/>
    <w:rsid w:val="00FB1820"/>
    <w:rsid w:val="00FB3DA4"/>
    <w:rsid w:val="00FB5DEC"/>
    <w:rsid w:val="00FC05D9"/>
    <w:rsid w:val="00FC1EFB"/>
    <w:rsid w:val="00FC2255"/>
    <w:rsid w:val="00FC4DFD"/>
    <w:rsid w:val="00FC6A2B"/>
    <w:rsid w:val="00FC7DC8"/>
    <w:rsid w:val="00FD160E"/>
    <w:rsid w:val="00FD2DDD"/>
    <w:rsid w:val="00FD4ADE"/>
    <w:rsid w:val="00FD5205"/>
    <w:rsid w:val="00FD7C01"/>
    <w:rsid w:val="00FE312D"/>
    <w:rsid w:val="00FE3AE6"/>
    <w:rsid w:val="00FE3BEE"/>
    <w:rsid w:val="00FE5A40"/>
    <w:rsid w:val="00FE7FF8"/>
    <w:rsid w:val="00FF0157"/>
    <w:rsid w:val="00FF18B4"/>
    <w:rsid w:val="00FF6124"/>
    <w:rsid w:val="00FF614D"/>
    <w:rsid w:val="00FF7027"/>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3B1001"/>
  <w14:defaultImageDpi w14:val="0"/>
  <w15:docId w15:val="{76213CDA-C9C9-4C9C-B9FF-002D8971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6D"/>
    <w:pPr>
      <w:spacing w:after="0" w:line="240" w:lineRule="auto"/>
    </w:pPr>
    <w:rPr>
      <w:sz w:val="20"/>
      <w:szCs w:val="20"/>
    </w:rPr>
  </w:style>
  <w:style w:type="paragraph" w:styleId="Heading1">
    <w:name w:val="heading 1"/>
    <w:basedOn w:val="Normal"/>
    <w:next w:val="DefaultText"/>
    <w:link w:val="Heading1Char"/>
    <w:uiPriority w:val="99"/>
    <w:qFormat/>
    <w:rsid w:val="00DD616D"/>
    <w:pPr>
      <w:spacing w:before="280" w:after="140"/>
      <w:outlineLvl w:val="0"/>
    </w:pPr>
    <w:rPr>
      <w:rFonts w:ascii="Arial Black" w:hAnsi="Arial Black" w:cs="Arial Black"/>
      <w:sz w:val="28"/>
      <w:szCs w:val="28"/>
    </w:rPr>
  </w:style>
  <w:style w:type="paragraph" w:styleId="Heading2">
    <w:name w:val="heading 2"/>
    <w:basedOn w:val="Normal"/>
    <w:next w:val="DefaultText"/>
    <w:link w:val="Heading2Char"/>
    <w:uiPriority w:val="99"/>
    <w:qFormat/>
    <w:rsid w:val="00DD616D"/>
    <w:pPr>
      <w:spacing w:before="120" w:after="120"/>
      <w:outlineLvl w:val="1"/>
    </w:pPr>
    <w:rPr>
      <w:rFonts w:ascii="Arial" w:hAnsi="Arial" w:cs="Arial"/>
      <w:b/>
      <w:bCs/>
      <w:sz w:val="24"/>
      <w:szCs w:val="24"/>
    </w:rPr>
  </w:style>
  <w:style w:type="paragraph" w:styleId="Heading3">
    <w:name w:val="heading 3"/>
    <w:basedOn w:val="Normal"/>
    <w:next w:val="DefaultText"/>
    <w:link w:val="Heading3Char"/>
    <w:uiPriority w:val="99"/>
    <w:qFormat/>
    <w:rsid w:val="00DD616D"/>
    <w:pPr>
      <w:spacing w:before="120" w:after="120"/>
      <w:outlineLvl w:val="2"/>
    </w:pPr>
    <w:rPr>
      <w:b/>
      <w:bCs/>
      <w:sz w:val="24"/>
      <w:szCs w:val="24"/>
    </w:rPr>
  </w:style>
  <w:style w:type="paragraph" w:styleId="Heading4">
    <w:name w:val="heading 4"/>
    <w:basedOn w:val="Normal"/>
    <w:next w:val="Normal"/>
    <w:link w:val="Heading4Char"/>
    <w:uiPriority w:val="99"/>
    <w:qFormat/>
    <w:rsid w:val="00DD616D"/>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DD616D"/>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DD616D"/>
    <w:pPr>
      <w:keepNext/>
      <w:jc w:val="both"/>
      <w:outlineLvl w:val="5"/>
    </w:pPr>
    <w:rPr>
      <w:rFonts w:ascii="Arial" w:hAnsi="Arial" w:cs="Arial"/>
      <w:b/>
      <w:bCs/>
    </w:rPr>
  </w:style>
  <w:style w:type="paragraph" w:styleId="Heading7">
    <w:name w:val="heading 7"/>
    <w:basedOn w:val="Normal"/>
    <w:next w:val="Normal"/>
    <w:link w:val="Heading7Char"/>
    <w:uiPriority w:val="99"/>
    <w:qFormat/>
    <w:rsid w:val="00DD616D"/>
    <w:pPr>
      <w:keepNext/>
      <w:spacing w:before="80" w:after="40"/>
      <w:outlineLvl w:val="6"/>
    </w:pPr>
    <w:rPr>
      <w:rFonts w:ascii="Arial" w:hAnsi="Arial" w:cs="Arial"/>
      <w:sz w:val="18"/>
      <w:szCs w:val="18"/>
      <w:u w:val="single"/>
    </w:rPr>
  </w:style>
  <w:style w:type="paragraph" w:styleId="Heading8">
    <w:name w:val="heading 8"/>
    <w:basedOn w:val="Normal"/>
    <w:next w:val="Normal"/>
    <w:link w:val="Heading8Char"/>
    <w:uiPriority w:val="99"/>
    <w:qFormat/>
    <w:rsid w:val="00DD616D"/>
    <w:pPr>
      <w:keepNext/>
      <w:outlineLvl w:val="7"/>
    </w:pPr>
    <w:rPr>
      <w:rFonts w:ascii="Arial" w:hAnsi="Arial" w:cs="Arial"/>
      <w:b/>
      <w:bCs/>
    </w:rPr>
  </w:style>
  <w:style w:type="paragraph" w:styleId="Heading9">
    <w:name w:val="heading 9"/>
    <w:basedOn w:val="Normal"/>
    <w:next w:val="Normal"/>
    <w:link w:val="Heading9Char"/>
    <w:uiPriority w:val="99"/>
    <w:qFormat/>
    <w:rsid w:val="00DF177E"/>
    <w:pPr>
      <w:keepNext/>
      <w:jc w:val="center"/>
      <w:outlineLvl w:val="8"/>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36FC"/>
    <w:rPr>
      <w:rFonts w:ascii="Arial Black" w:hAnsi="Arial Black" w:cs="Arial Black"/>
      <w:sz w:val="28"/>
      <w:szCs w:val="28"/>
    </w:rPr>
  </w:style>
  <w:style w:type="character" w:customStyle="1" w:styleId="Heading2Char">
    <w:name w:val="Heading 2 Char"/>
    <w:basedOn w:val="DefaultParagraphFont"/>
    <w:link w:val="Heading2"/>
    <w:uiPriority w:val="99"/>
    <w:locked/>
    <w:rsid w:val="00A736FC"/>
    <w:rPr>
      <w:rFonts w:ascii="Arial" w:hAnsi="Arial" w:cs="Arial"/>
      <w:b/>
      <w:bCs/>
      <w:sz w:val="24"/>
      <w:szCs w:val="24"/>
    </w:rPr>
  </w:style>
  <w:style w:type="character" w:customStyle="1" w:styleId="Heading3Char">
    <w:name w:val="Heading 3 Char"/>
    <w:basedOn w:val="DefaultParagraphFont"/>
    <w:link w:val="Heading3"/>
    <w:uiPriority w:val="99"/>
    <w:locked/>
    <w:rsid w:val="00A736FC"/>
    <w:rPr>
      <w:b/>
      <w:bCs/>
      <w:sz w:val="24"/>
      <w:szCs w:val="24"/>
    </w:rPr>
  </w:style>
  <w:style w:type="character" w:customStyle="1" w:styleId="Heading4Char">
    <w:name w:val="Heading 4 Char"/>
    <w:basedOn w:val="DefaultParagraphFont"/>
    <w:link w:val="Heading4"/>
    <w:uiPriority w:val="99"/>
    <w:locked/>
    <w:rsid w:val="00A736FC"/>
    <w:rPr>
      <w:rFonts w:ascii="Arial" w:hAnsi="Arial" w:cs="Arial"/>
      <w:b/>
      <w:bCs/>
    </w:rPr>
  </w:style>
  <w:style w:type="character" w:customStyle="1" w:styleId="Heading5Char">
    <w:name w:val="Heading 5 Char"/>
    <w:basedOn w:val="DefaultParagraphFont"/>
    <w:link w:val="Heading5"/>
    <w:uiPriority w:val="99"/>
    <w:locked/>
    <w:rsid w:val="00A736FC"/>
    <w:rPr>
      <w:rFonts w:ascii="Arial" w:hAnsi="Arial" w:cs="Arial"/>
      <w:b/>
      <w:bCs/>
    </w:rPr>
  </w:style>
  <w:style w:type="character" w:customStyle="1" w:styleId="Heading6Char">
    <w:name w:val="Heading 6 Char"/>
    <w:basedOn w:val="DefaultParagraphFont"/>
    <w:link w:val="Heading6"/>
    <w:uiPriority w:val="99"/>
    <w:locked/>
    <w:rsid w:val="00A736FC"/>
    <w:rPr>
      <w:rFonts w:ascii="Arial" w:hAnsi="Arial" w:cs="Arial"/>
      <w:b/>
      <w:bCs/>
    </w:rPr>
  </w:style>
  <w:style w:type="character" w:customStyle="1" w:styleId="Heading7Char">
    <w:name w:val="Heading 7 Char"/>
    <w:basedOn w:val="DefaultParagraphFont"/>
    <w:link w:val="Heading7"/>
    <w:uiPriority w:val="99"/>
    <w:locked/>
    <w:rsid w:val="00A736FC"/>
    <w:rPr>
      <w:rFonts w:ascii="Arial" w:hAnsi="Arial" w:cs="Arial"/>
      <w:sz w:val="18"/>
      <w:szCs w:val="18"/>
      <w:u w:val="single"/>
    </w:rPr>
  </w:style>
  <w:style w:type="character" w:customStyle="1" w:styleId="Heading8Char">
    <w:name w:val="Heading 8 Char"/>
    <w:basedOn w:val="DefaultParagraphFont"/>
    <w:link w:val="Heading8"/>
    <w:uiPriority w:val="99"/>
    <w:locked/>
    <w:rsid w:val="00A736FC"/>
    <w:rPr>
      <w:rFonts w:ascii="Arial" w:hAnsi="Arial" w:cs="Arial"/>
      <w:b/>
      <w:bCs/>
    </w:rPr>
  </w:style>
  <w:style w:type="character" w:customStyle="1" w:styleId="Heading9Char">
    <w:name w:val="Heading 9 Char"/>
    <w:basedOn w:val="DefaultParagraphFont"/>
    <w:link w:val="Heading9"/>
    <w:uiPriority w:val="99"/>
    <w:locked/>
    <w:rsid w:val="00DF177E"/>
    <w:rPr>
      <w:rFonts w:ascii="Arial" w:hAnsi="Arial" w:cs="Arial"/>
      <w:b/>
      <w:bCs/>
      <w:sz w:val="24"/>
      <w:szCs w:val="24"/>
      <w:u w:val="single"/>
    </w:rPr>
  </w:style>
  <w:style w:type="paragraph" w:customStyle="1" w:styleId="DefaultText">
    <w:name w:val="Default Text"/>
    <w:basedOn w:val="Normal"/>
    <w:link w:val="DefaultTextChar"/>
    <w:uiPriority w:val="99"/>
    <w:rsid w:val="00DD616D"/>
    <w:rPr>
      <w:sz w:val="24"/>
      <w:szCs w:val="24"/>
    </w:rPr>
  </w:style>
  <w:style w:type="character" w:customStyle="1" w:styleId="DefaultTextChar">
    <w:name w:val="Default Text Char"/>
    <w:link w:val="DefaultText"/>
    <w:uiPriority w:val="99"/>
    <w:locked/>
    <w:rsid w:val="00DB48FE"/>
    <w:rPr>
      <w:sz w:val="24"/>
      <w:szCs w:val="24"/>
    </w:rPr>
  </w:style>
  <w:style w:type="paragraph" w:styleId="Title">
    <w:name w:val="Title"/>
    <w:basedOn w:val="Normal"/>
    <w:link w:val="TitleChar"/>
    <w:uiPriority w:val="99"/>
    <w:qFormat/>
    <w:rsid w:val="00DD616D"/>
    <w:pPr>
      <w:spacing w:after="960"/>
      <w:jc w:val="center"/>
    </w:pPr>
    <w:rPr>
      <w:rFonts w:ascii="Arial Black" w:hAnsi="Arial Black" w:cs="Arial Black"/>
      <w:sz w:val="48"/>
      <w:szCs w:val="48"/>
    </w:rPr>
  </w:style>
  <w:style w:type="character" w:customStyle="1" w:styleId="TitleChar">
    <w:name w:val="Title Char"/>
    <w:basedOn w:val="DefaultParagraphFont"/>
    <w:link w:val="Title"/>
    <w:uiPriority w:val="99"/>
    <w:locked/>
    <w:rsid w:val="00A736FC"/>
    <w:rPr>
      <w:rFonts w:ascii="Arial Black" w:hAnsi="Arial Black" w:cs="Arial Black"/>
      <w:sz w:val="48"/>
      <w:szCs w:val="48"/>
    </w:rPr>
  </w:style>
  <w:style w:type="paragraph" w:customStyle="1" w:styleId="BodySingle">
    <w:name w:val="Body Single"/>
    <w:basedOn w:val="Normal"/>
    <w:uiPriority w:val="99"/>
    <w:rsid w:val="00DD616D"/>
    <w:rPr>
      <w:sz w:val="24"/>
      <w:szCs w:val="24"/>
    </w:rPr>
  </w:style>
  <w:style w:type="paragraph" w:customStyle="1" w:styleId="Bullet1">
    <w:name w:val="Bullet 1"/>
    <w:basedOn w:val="Normal"/>
    <w:uiPriority w:val="99"/>
    <w:rsid w:val="00DD616D"/>
    <w:rPr>
      <w:sz w:val="24"/>
      <w:szCs w:val="24"/>
    </w:rPr>
  </w:style>
  <w:style w:type="paragraph" w:customStyle="1" w:styleId="Bullet2">
    <w:name w:val="Bullet 2"/>
    <w:basedOn w:val="Normal"/>
    <w:uiPriority w:val="99"/>
    <w:rsid w:val="00DD616D"/>
    <w:rPr>
      <w:sz w:val="24"/>
      <w:szCs w:val="24"/>
    </w:rPr>
  </w:style>
  <w:style w:type="paragraph" w:customStyle="1" w:styleId="FirstLineIndent">
    <w:name w:val="First Line Indent"/>
    <w:basedOn w:val="Normal"/>
    <w:uiPriority w:val="99"/>
    <w:rsid w:val="00DD616D"/>
    <w:pPr>
      <w:ind w:firstLine="720"/>
    </w:pPr>
    <w:rPr>
      <w:sz w:val="24"/>
      <w:szCs w:val="24"/>
    </w:rPr>
  </w:style>
  <w:style w:type="paragraph" w:customStyle="1" w:styleId="NumberList">
    <w:name w:val="Number List"/>
    <w:basedOn w:val="Normal"/>
    <w:uiPriority w:val="99"/>
    <w:rsid w:val="00DD616D"/>
    <w:rPr>
      <w:sz w:val="24"/>
      <w:szCs w:val="24"/>
    </w:rPr>
  </w:style>
  <w:style w:type="paragraph" w:customStyle="1" w:styleId="OutlineNumbering">
    <w:name w:val="Outline Numbering"/>
    <w:basedOn w:val="Normal"/>
    <w:uiPriority w:val="99"/>
    <w:rsid w:val="00DD616D"/>
    <w:rPr>
      <w:sz w:val="24"/>
      <w:szCs w:val="24"/>
    </w:rPr>
  </w:style>
  <w:style w:type="paragraph" w:customStyle="1" w:styleId="TableText">
    <w:name w:val="Table Text"/>
    <w:basedOn w:val="Normal"/>
    <w:uiPriority w:val="99"/>
    <w:rsid w:val="00DD616D"/>
    <w:pPr>
      <w:tabs>
        <w:tab w:val="decimal" w:pos="0"/>
      </w:tabs>
    </w:pPr>
    <w:rPr>
      <w:sz w:val="24"/>
      <w:szCs w:val="24"/>
    </w:rPr>
  </w:style>
  <w:style w:type="paragraph" w:styleId="Footer">
    <w:name w:val="footer"/>
    <w:basedOn w:val="Normal"/>
    <w:link w:val="FooterChar"/>
    <w:uiPriority w:val="99"/>
    <w:rsid w:val="00DD616D"/>
    <w:pPr>
      <w:tabs>
        <w:tab w:val="center" w:pos="4320"/>
        <w:tab w:val="right" w:pos="8640"/>
      </w:tabs>
    </w:pPr>
  </w:style>
  <w:style w:type="character" w:customStyle="1" w:styleId="FooterChar">
    <w:name w:val="Footer Char"/>
    <w:basedOn w:val="DefaultParagraphFont"/>
    <w:link w:val="Footer"/>
    <w:uiPriority w:val="99"/>
    <w:locked/>
    <w:rsid w:val="00A736FC"/>
  </w:style>
  <w:style w:type="paragraph" w:styleId="Header">
    <w:name w:val="header"/>
    <w:basedOn w:val="Normal"/>
    <w:link w:val="HeaderChar"/>
    <w:uiPriority w:val="99"/>
    <w:rsid w:val="00DD616D"/>
    <w:pPr>
      <w:tabs>
        <w:tab w:val="center" w:pos="4320"/>
        <w:tab w:val="right" w:pos="8640"/>
      </w:tabs>
    </w:pPr>
  </w:style>
  <w:style w:type="character" w:customStyle="1" w:styleId="HeaderChar">
    <w:name w:val="Header Char"/>
    <w:basedOn w:val="DefaultParagraphFont"/>
    <w:link w:val="Header"/>
    <w:uiPriority w:val="99"/>
    <w:locked/>
    <w:rsid w:val="00A736FC"/>
  </w:style>
  <w:style w:type="character" w:styleId="PageNumber">
    <w:name w:val="page number"/>
    <w:basedOn w:val="DefaultParagraphFont"/>
    <w:uiPriority w:val="99"/>
    <w:rsid w:val="00DD616D"/>
  </w:style>
  <w:style w:type="paragraph" w:styleId="BodyText">
    <w:name w:val="Body Text"/>
    <w:basedOn w:val="Normal"/>
    <w:link w:val="BodyTextChar"/>
    <w:uiPriority w:val="99"/>
    <w:rsid w:val="00DD616D"/>
    <w:pPr>
      <w:jc w:val="right"/>
    </w:pPr>
    <w:rPr>
      <w:rFonts w:ascii="Arial" w:hAnsi="Arial" w:cs="Arial"/>
    </w:rPr>
  </w:style>
  <w:style w:type="character" w:customStyle="1" w:styleId="BodyTextChar">
    <w:name w:val="Body Text Char"/>
    <w:basedOn w:val="DefaultParagraphFont"/>
    <w:link w:val="BodyText"/>
    <w:uiPriority w:val="99"/>
    <w:locked/>
    <w:rsid w:val="00A736FC"/>
    <w:rPr>
      <w:rFonts w:ascii="Arial" w:hAnsi="Arial" w:cs="Arial"/>
    </w:rPr>
  </w:style>
  <w:style w:type="paragraph" w:styleId="BodyTextIndent">
    <w:name w:val="Body Text Indent"/>
    <w:basedOn w:val="Normal"/>
    <w:link w:val="BodyTextIndentChar"/>
    <w:uiPriority w:val="99"/>
    <w:rsid w:val="00DD616D"/>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locked/>
    <w:rsid w:val="00A736FC"/>
    <w:rPr>
      <w:rFonts w:ascii="Arial" w:hAnsi="Arial" w:cs="Arial"/>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semiHidden/>
    <w:rsid w:val="00DD616D"/>
  </w:style>
  <w:style w:type="character" w:styleId="FootnoteReference">
    <w:name w:val="footnote reference"/>
    <w:aliases w:val="o,fr,Style 13,Style 12,Style 15,Style 17,Style 9,o1,fr1,o2,fr2,o3,fr3,Style 18,(NECG) Footnote Reference,Style 20,Style 7"/>
    <w:basedOn w:val="DefaultParagraphFont"/>
    <w:uiPriority w:val="99"/>
    <w:semiHidden/>
    <w:rsid w:val="00DD616D"/>
    <w:rPr>
      <w:vertAlign w:val="superscript"/>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uiPriority w:val="99"/>
    <w:locked/>
    <w:rsid w:val="00A736FC"/>
  </w:style>
  <w:style w:type="paragraph" w:styleId="BodyTextIndent2">
    <w:name w:val="Body Text Indent 2"/>
    <w:basedOn w:val="Normal"/>
    <w:link w:val="BodyTextIndent2Char"/>
    <w:uiPriority w:val="99"/>
    <w:rsid w:val="00DD616D"/>
    <w:pPr>
      <w:autoSpaceDE w:val="0"/>
      <w:autoSpaceDN w:val="0"/>
      <w:adjustRightInd w:val="0"/>
      <w:ind w:left="1440"/>
    </w:pPr>
    <w:rPr>
      <w:rFonts w:ascii="Arial" w:hAnsi="Arial" w:cs="Arial"/>
    </w:rPr>
  </w:style>
  <w:style w:type="character" w:customStyle="1" w:styleId="BodyTextIndent2Char">
    <w:name w:val="Body Text Indent 2 Char"/>
    <w:basedOn w:val="DefaultParagraphFont"/>
    <w:link w:val="BodyTextIndent2"/>
    <w:uiPriority w:val="99"/>
    <w:locked/>
    <w:rsid w:val="00A736FC"/>
    <w:rPr>
      <w:rFonts w:ascii="Arial" w:hAnsi="Arial" w:cs="Arial"/>
      <w:sz w:val="22"/>
      <w:szCs w:val="22"/>
    </w:rPr>
  </w:style>
  <w:style w:type="character" w:customStyle="1" w:styleId="Header1">
    <w:name w:val="Header1"/>
    <w:uiPriority w:val="99"/>
    <w:rsid w:val="00DD616D"/>
  </w:style>
  <w:style w:type="paragraph" w:styleId="BodyText2">
    <w:name w:val="Body Text 2"/>
    <w:basedOn w:val="Normal"/>
    <w:link w:val="BodyText2Char"/>
    <w:uiPriority w:val="99"/>
    <w:rsid w:val="00A736FC"/>
    <w:pPr>
      <w:widowControl w:val="0"/>
      <w:tabs>
        <w:tab w:val="left" w:pos="-1440"/>
      </w:tabs>
      <w:jc w:val="both"/>
    </w:pPr>
    <w:rPr>
      <w:rFonts w:ascii="Arial" w:hAnsi="Arial" w:cs="Arial"/>
      <w:sz w:val="22"/>
      <w:szCs w:val="22"/>
    </w:rPr>
  </w:style>
  <w:style w:type="character" w:customStyle="1" w:styleId="BodyText2Char">
    <w:name w:val="Body Text 2 Char"/>
    <w:basedOn w:val="DefaultParagraphFont"/>
    <w:link w:val="BodyText2"/>
    <w:uiPriority w:val="99"/>
    <w:locked/>
    <w:rsid w:val="00A736FC"/>
    <w:rPr>
      <w:rFonts w:ascii="Arial" w:hAnsi="Arial" w:cs="Arial"/>
      <w:sz w:val="22"/>
      <w:szCs w:val="22"/>
    </w:rPr>
  </w:style>
  <w:style w:type="table" w:styleId="TableGrid">
    <w:name w:val="Table Grid"/>
    <w:basedOn w:val="TableNormal"/>
    <w:uiPriority w:val="99"/>
    <w:rsid w:val="00A736F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736FC"/>
    <w:pPr>
      <w:autoSpaceDE w:val="0"/>
      <w:autoSpaceDN w:val="0"/>
      <w:adjustRightInd w:val="0"/>
      <w:spacing w:after="0" w:line="240" w:lineRule="auto"/>
    </w:pPr>
    <w:rPr>
      <w:color w:val="000000"/>
      <w:sz w:val="24"/>
      <w:szCs w:val="24"/>
    </w:rPr>
  </w:style>
  <w:style w:type="paragraph" w:styleId="ListParagraph">
    <w:name w:val="List Paragraph"/>
    <w:basedOn w:val="Normal"/>
    <w:uiPriority w:val="99"/>
    <w:qFormat/>
    <w:rsid w:val="00A736FC"/>
    <w:pPr>
      <w:ind w:left="720"/>
    </w:pPr>
  </w:style>
  <w:style w:type="character" w:customStyle="1" w:styleId="InitialStyle">
    <w:name w:val="InitialStyle"/>
    <w:uiPriority w:val="99"/>
    <w:rsid w:val="00A736FC"/>
    <w:rPr>
      <w:rFonts w:ascii="Times New Roman" w:hAnsi="Times New Roman" w:cs="Times New Roman"/>
      <w:color w:val="auto"/>
      <w:spacing w:val="0"/>
      <w:sz w:val="26"/>
      <w:szCs w:val="26"/>
    </w:rPr>
  </w:style>
  <w:style w:type="paragraph" w:styleId="CommentText">
    <w:name w:val="annotation text"/>
    <w:basedOn w:val="Normal"/>
    <w:link w:val="CommentTextChar"/>
    <w:uiPriority w:val="99"/>
    <w:semiHidden/>
    <w:rsid w:val="00A736FC"/>
  </w:style>
  <w:style w:type="character" w:customStyle="1" w:styleId="CommentTextChar">
    <w:name w:val="Comment Text Char"/>
    <w:basedOn w:val="DefaultParagraphFont"/>
    <w:link w:val="CommentText"/>
    <w:uiPriority w:val="99"/>
    <w:locked/>
    <w:rsid w:val="00A736FC"/>
  </w:style>
  <w:style w:type="character" w:styleId="CommentReference">
    <w:name w:val="annotation reference"/>
    <w:basedOn w:val="DefaultParagraphFont"/>
    <w:uiPriority w:val="99"/>
    <w:semiHidden/>
    <w:rsid w:val="00A736FC"/>
    <w:rPr>
      <w:sz w:val="16"/>
      <w:szCs w:val="16"/>
    </w:rPr>
  </w:style>
  <w:style w:type="paragraph" w:styleId="BalloonText">
    <w:name w:val="Balloon Text"/>
    <w:basedOn w:val="Normal"/>
    <w:link w:val="BalloonTextChar"/>
    <w:uiPriority w:val="99"/>
    <w:semiHidden/>
    <w:rsid w:val="00A736FC"/>
    <w:rPr>
      <w:rFonts w:ascii="Tahoma" w:hAnsi="Tahoma" w:cs="Tahoma"/>
      <w:sz w:val="16"/>
      <w:szCs w:val="16"/>
    </w:rPr>
  </w:style>
  <w:style w:type="character" w:customStyle="1" w:styleId="BalloonTextChar">
    <w:name w:val="Balloon Text Char"/>
    <w:basedOn w:val="DefaultParagraphFont"/>
    <w:link w:val="BalloonText"/>
    <w:uiPriority w:val="99"/>
    <w:locked/>
    <w:rsid w:val="00A736F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A736FC"/>
    <w:rPr>
      <w:b/>
      <w:bCs/>
    </w:rPr>
  </w:style>
  <w:style w:type="character" w:customStyle="1" w:styleId="CommentSubjectChar">
    <w:name w:val="Comment Subject Char"/>
    <w:basedOn w:val="CommentTextChar"/>
    <w:link w:val="CommentSubject"/>
    <w:uiPriority w:val="99"/>
    <w:locked/>
    <w:rsid w:val="00A736FC"/>
    <w:rPr>
      <w:b/>
      <w:bCs/>
    </w:rPr>
  </w:style>
  <w:style w:type="paragraph" w:customStyle="1" w:styleId="policytitle">
    <w:name w:val="policytitle"/>
    <w:basedOn w:val="Normal"/>
    <w:uiPriority w:val="99"/>
    <w:rsid w:val="00A736FC"/>
    <w:pPr>
      <w:keepNext/>
      <w:spacing w:before="240" w:after="240"/>
    </w:pPr>
    <w:rPr>
      <w:rFonts w:ascii="Arial" w:hAnsi="Arial" w:cs="Arial"/>
      <w:b/>
      <w:bCs/>
      <w:sz w:val="36"/>
      <w:szCs w:val="36"/>
    </w:rPr>
  </w:style>
  <w:style w:type="character" w:styleId="Hyperlink">
    <w:name w:val="Hyperlink"/>
    <w:basedOn w:val="DefaultParagraphFont"/>
    <w:uiPriority w:val="99"/>
    <w:rsid w:val="00A736FC"/>
    <w:rPr>
      <w:color w:val="0000FF"/>
      <w:u w:val="single"/>
    </w:rPr>
  </w:style>
  <w:style w:type="paragraph" w:styleId="Revision">
    <w:name w:val="Revision"/>
    <w:hidden/>
    <w:uiPriority w:val="99"/>
    <w:semiHidden/>
    <w:rsid w:val="008E6F5E"/>
    <w:pPr>
      <w:spacing w:after="0" w:line="240" w:lineRule="auto"/>
    </w:pPr>
    <w:rPr>
      <w:sz w:val="20"/>
      <w:szCs w:val="20"/>
    </w:rPr>
  </w:style>
  <w:style w:type="paragraph" w:styleId="BodyText3">
    <w:name w:val="Body Text 3"/>
    <w:basedOn w:val="Normal"/>
    <w:link w:val="BodyText3Char"/>
    <w:uiPriority w:val="99"/>
    <w:rsid w:val="006B602E"/>
    <w:pPr>
      <w:spacing w:after="120"/>
    </w:pPr>
    <w:rPr>
      <w:sz w:val="16"/>
      <w:szCs w:val="16"/>
    </w:rPr>
  </w:style>
  <w:style w:type="character" w:customStyle="1" w:styleId="BodyText3Char">
    <w:name w:val="Body Text 3 Char"/>
    <w:basedOn w:val="DefaultParagraphFont"/>
    <w:link w:val="BodyText3"/>
    <w:uiPriority w:val="99"/>
    <w:locked/>
    <w:rsid w:val="006B602E"/>
    <w:rPr>
      <w:sz w:val="16"/>
      <w:szCs w:val="16"/>
    </w:rPr>
  </w:style>
  <w:style w:type="character" w:customStyle="1" w:styleId="UnresolvedMention1">
    <w:name w:val="Unresolved Mention1"/>
    <w:uiPriority w:val="99"/>
    <w:semiHidden/>
    <w:rsid w:val="00287453"/>
    <w:rPr>
      <w:color w:val="auto"/>
      <w:shd w:val="clear" w:color="auto" w:fill="auto"/>
    </w:rPr>
  </w:style>
  <w:style w:type="character" w:customStyle="1" w:styleId="UnresolvedMention2">
    <w:name w:val="Unresolved Mention2"/>
    <w:uiPriority w:val="99"/>
    <w:semiHidden/>
    <w:rsid w:val="00846C20"/>
    <w:rPr>
      <w:color w:val="808080"/>
      <w:shd w:val="clear" w:color="auto" w:fill="auto"/>
    </w:rPr>
  </w:style>
  <w:style w:type="paragraph" w:customStyle="1" w:styleId="QuickA">
    <w:name w:val="Quick A."/>
    <w:basedOn w:val="Normal"/>
    <w:uiPriority w:val="99"/>
    <w:rsid w:val="00DF177E"/>
    <w:pPr>
      <w:ind w:left="720" w:hanging="720"/>
    </w:pPr>
    <w:rPr>
      <w:rFonts w:ascii="Arial" w:hAnsi="Arial" w:cs="Arial"/>
      <w:b/>
      <w:bCs/>
      <w:sz w:val="22"/>
      <w:szCs w:val="22"/>
    </w:rPr>
  </w:style>
  <w:style w:type="character" w:customStyle="1" w:styleId="BodyTextIndent3Char">
    <w:name w:val="Body Text Indent 3 Char"/>
    <w:uiPriority w:val="99"/>
    <w:locked/>
    <w:rsid w:val="00DF177E"/>
    <w:rPr>
      <w:rFonts w:ascii="Arial" w:hAnsi="Arial" w:cs="Arial"/>
      <w:sz w:val="22"/>
      <w:szCs w:val="22"/>
    </w:rPr>
  </w:style>
  <w:style w:type="paragraph" w:styleId="BodyTextIndent3">
    <w:name w:val="Body Text Indent 3"/>
    <w:basedOn w:val="Normal"/>
    <w:link w:val="BodyTextIndent3Char1"/>
    <w:uiPriority w:val="99"/>
    <w:rsid w:val="00DF177E"/>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cs="Arial"/>
      <w:sz w:val="22"/>
      <w:szCs w:val="22"/>
    </w:rPr>
  </w:style>
  <w:style w:type="character" w:customStyle="1" w:styleId="BodyTextIndent3Char1">
    <w:name w:val="Body Text Indent 3 Char1"/>
    <w:basedOn w:val="DefaultParagraphFont"/>
    <w:link w:val="BodyTextIndent3"/>
    <w:uiPriority w:val="99"/>
    <w:semiHidden/>
    <w:locked/>
    <w:rsid w:val="00F93F89"/>
    <w:rPr>
      <w:sz w:val="16"/>
      <w:szCs w:val="16"/>
    </w:rPr>
  </w:style>
  <w:style w:type="paragraph" w:customStyle="1" w:styleId="QuickFormat1">
    <w:name w:val="QuickFormat1"/>
    <w:uiPriority w:val="99"/>
    <w:rsid w:val="00DF177E"/>
    <w:pPr>
      <w:spacing w:after="0" w:line="240" w:lineRule="auto"/>
    </w:pPr>
    <w:rPr>
      <w:rFonts w:ascii="Times New" w:hAnsi="Times New" w:cs="Times New"/>
      <w:sz w:val="24"/>
      <w:szCs w:val="24"/>
    </w:rPr>
  </w:style>
  <w:style w:type="paragraph" w:styleId="TOC3">
    <w:name w:val="toc 3"/>
    <w:basedOn w:val="Normal"/>
    <w:next w:val="Normal"/>
    <w:autoRedefine/>
    <w:uiPriority w:val="99"/>
    <w:semiHidden/>
    <w:rsid w:val="00DF177E"/>
    <w:pPr>
      <w:ind w:left="200"/>
    </w:pPr>
  </w:style>
  <w:style w:type="character" w:customStyle="1" w:styleId="PlainTextChar">
    <w:name w:val="Plain Text Char"/>
    <w:uiPriority w:val="99"/>
    <w:locked/>
    <w:rsid w:val="00DF177E"/>
    <w:rPr>
      <w:rFonts w:ascii="Courier New" w:hAnsi="Courier New" w:cs="Courier New"/>
    </w:rPr>
  </w:style>
  <w:style w:type="paragraph" w:styleId="PlainText">
    <w:name w:val="Plain Text"/>
    <w:basedOn w:val="Normal"/>
    <w:link w:val="PlainTextChar1"/>
    <w:uiPriority w:val="99"/>
    <w:rsid w:val="00DF177E"/>
    <w:rPr>
      <w:rFonts w:ascii="Courier New" w:hAnsi="Courier New" w:cs="Courier New"/>
    </w:rPr>
  </w:style>
  <w:style w:type="character" w:customStyle="1" w:styleId="PlainTextChar1">
    <w:name w:val="Plain Text Char1"/>
    <w:basedOn w:val="DefaultParagraphFont"/>
    <w:link w:val="PlainText"/>
    <w:uiPriority w:val="99"/>
    <w:semiHidden/>
    <w:locked/>
    <w:rsid w:val="00F93F89"/>
    <w:rPr>
      <w:rFonts w:ascii="Courier New" w:hAnsi="Courier New" w:cs="Courier New"/>
      <w:sz w:val="20"/>
      <w:szCs w:val="20"/>
    </w:rPr>
  </w:style>
  <w:style w:type="character" w:customStyle="1" w:styleId="HTMLPreformattedChar">
    <w:name w:val="HTML Preformatted Char"/>
    <w:uiPriority w:val="99"/>
    <w:locked/>
    <w:rsid w:val="00DF177E"/>
    <w:rPr>
      <w:rFonts w:ascii="Courier New" w:hAnsi="Courier New" w:cs="Courier New"/>
    </w:rPr>
  </w:style>
  <w:style w:type="paragraph" w:styleId="HTMLPreformatted">
    <w:name w:val="HTML Preformatted"/>
    <w:basedOn w:val="Normal"/>
    <w:link w:val="HTMLPreformattedChar1"/>
    <w:uiPriority w:val="99"/>
    <w:rsid w:val="00DF177E"/>
    <w:pPr>
      <w:widowControl w:val="0"/>
      <w:jc w:val="both"/>
    </w:pPr>
    <w:rPr>
      <w:rFonts w:ascii="Courier New" w:hAnsi="Courier New" w:cs="Courier New"/>
    </w:rPr>
  </w:style>
  <w:style w:type="character" w:customStyle="1" w:styleId="HTMLPreformattedChar1">
    <w:name w:val="HTML Preformatted Char1"/>
    <w:basedOn w:val="DefaultParagraphFont"/>
    <w:link w:val="HTMLPreformatted"/>
    <w:uiPriority w:val="99"/>
    <w:semiHidden/>
    <w:locked/>
    <w:rsid w:val="00F93F89"/>
    <w:rPr>
      <w:rFonts w:ascii="Courier New" w:hAnsi="Courier New" w:cs="Courier New"/>
      <w:sz w:val="20"/>
      <w:szCs w:val="20"/>
    </w:rPr>
  </w:style>
  <w:style w:type="character" w:customStyle="1" w:styleId="DocumentMapChar">
    <w:name w:val="Document Map Char"/>
    <w:uiPriority w:val="99"/>
    <w:locked/>
    <w:rsid w:val="00DF177E"/>
    <w:rPr>
      <w:rFonts w:ascii="Tahoma" w:hAnsi="Tahoma" w:cs="Tahoma"/>
      <w:shd w:val="clear" w:color="auto" w:fill="000080"/>
    </w:rPr>
  </w:style>
  <w:style w:type="paragraph" w:styleId="DocumentMap">
    <w:name w:val="Document Map"/>
    <w:basedOn w:val="Normal"/>
    <w:link w:val="DocumentMapChar1"/>
    <w:uiPriority w:val="99"/>
    <w:semiHidden/>
    <w:rsid w:val="00DF177E"/>
    <w:pPr>
      <w:shd w:val="clear" w:color="auto" w:fill="000080"/>
    </w:pPr>
    <w:rPr>
      <w:rFonts w:ascii="Tahoma" w:hAnsi="Tahoma" w:cs="Tahoma"/>
    </w:rPr>
  </w:style>
  <w:style w:type="character" w:customStyle="1" w:styleId="DocumentMapChar1">
    <w:name w:val="Document Map Char1"/>
    <w:basedOn w:val="DefaultParagraphFont"/>
    <w:link w:val="DocumentMap"/>
    <w:uiPriority w:val="99"/>
    <w:semiHidden/>
    <w:locked/>
    <w:rsid w:val="00F93F89"/>
    <w:rPr>
      <w:sz w:val="2"/>
      <w:szCs w:val="2"/>
    </w:rPr>
  </w:style>
  <w:style w:type="character" w:customStyle="1" w:styleId="Footer1">
    <w:name w:val="Footer1"/>
    <w:uiPriority w:val="99"/>
    <w:rsid w:val="001A65DE"/>
  </w:style>
  <w:style w:type="character" w:customStyle="1" w:styleId="FOOTNOTETEX">
    <w:name w:val="FOOTNOTE TEX"/>
    <w:uiPriority w:val="99"/>
    <w:rsid w:val="001A65DE"/>
  </w:style>
  <w:style w:type="character" w:customStyle="1" w:styleId="Heading91">
    <w:name w:val="Heading 91"/>
    <w:uiPriority w:val="99"/>
    <w:rsid w:val="001A65DE"/>
  </w:style>
  <w:style w:type="character" w:customStyle="1" w:styleId="Heading81">
    <w:name w:val="Heading 81"/>
    <w:uiPriority w:val="99"/>
    <w:rsid w:val="001A65DE"/>
  </w:style>
  <w:style w:type="character" w:customStyle="1" w:styleId="Heading71">
    <w:name w:val="Heading 71"/>
    <w:uiPriority w:val="99"/>
    <w:rsid w:val="001A65DE"/>
  </w:style>
  <w:style w:type="character" w:customStyle="1" w:styleId="Heading61">
    <w:name w:val="Heading 61"/>
    <w:uiPriority w:val="99"/>
    <w:rsid w:val="001A65DE"/>
  </w:style>
  <w:style w:type="character" w:customStyle="1" w:styleId="Heading51">
    <w:name w:val="Heading 51"/>
    <w:uiPriority w:val="99"/>
    <w:rsid w:val="001A65DE"/>
  </w:style>
  <w:style w:type="character" w:customStyle="1" w:styleId="Heading41">
    <w:name w:val="Heading 41"/>
    <w:uiPriority w:val="99"/>
    <w:rsid w:val="001A65DE"/>
    <w:rPr>
      <w:rFonts w:ascii="CG Times" w:hAnsi="CG Times" w:cs="CG Times"/>
      <w:sz w:val="24"/>
      <w:szCs w:val="24"/>
    </w:rPr>
  </w:style>
  <w:style w:type="character" w:customStyle="1" w:styleId="Heading31">
    <w:name w:val="Heading 31"/>
    <w:uiPriority w:val="99"/>
    <w:rsid w:val="001A65DE"/>
    <w:rPr>
      <w:rFonts w:ascii="Univers" w:hAnsi="Univers" w:cs="Univers"/>
      <w:sz w:val="24"/>
      <w:szCs w:val="24"/>
    </w:rPr>
  </w:style>
  <w:style w:type="character" w:customStyle="1" w:styleId="Heading21">
    <w:name w:val="Heading 21"/>
    <w:uiPriority w:val="99"/>
    <w:rsid w:val="001A65DE"/>
    <w:rPr>
      <w:rFonts w:ascii="Univers" w:hAnsi="Univers" w:cs="Univers"/>
      <w:sz w:val="24"/>
      <w:szCs w:val="24"/>
    </w:rPr>
  </w:style>
  <w:style w:type="character" w:customStyle="1" w:styleId="Heading11">
    <w:name w:val="Heading 11"/>
    <w:uiPriority w:val="99"/>
    <w:rsid w:val="001A65DE"/>
    <w:rPr>
      <w:rFonts w:ascii="Arial" w:hAnsi="Arial" w:cs="Arial"/>
      <w:sz w:val="28"/>
      <w:szCs w:val="28"/>
    </w:rPr>
  </w:style>
  <w:style w:type="character" w:customStyle="1" w:styleId="List21">
    <w:name w:val="List 21"/>
    <w:uiPriority w:val="99"/>
    <w:rsid w:val="001A65DE"/>
  </w:style>
  <w:style w:type="character" w:customStyle="1" w:styleId="BodyText1">
    <w:name w:val="Body Text1"/>
    <w:uiPriority w:val="99"/>
    <w:rsid w:val="001A65DE"/>
  </w:style>
  <w:style w:type="character" w:customStyle="1" w:styleId="DefaultPara">
    <w:name w:val="Default Para"/>
    <w:uiPriority w:val="99"/>
    <w:rsid w:val="001A65DE"/>
    <w:rPr>
      <w:rFonts w:ascii="CG Times" w:hAnsi="CG Times" w:cs="CG Times"/>
      <w:sz w:val="24"/>
      <w:szCs w:val="24"/>
    </w:rPr>
  </w:style>
  <w:style w:type="character" w:customStyle="1" w:styleId="PageNumber1">
    <w:name w:val="Page Number1"/>
    <w:uiPriority w:val="99"/>
    <w:rsid w:val="001A65DE"/>
    <w:rPr>
      <w:rFonts w:ascii="CG Times" w:hAnsi="CG Times" w:cs="CG Times"/>
      <w:sz w:val="24"/>
      <w:szCs w:val="24"/>
    </w:rPr>
  </w:style>
  <w:style w:type="paragraph" w:customStyle="1" w:styleId="Bullet">
    <w:name w:val="Bullet"/>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cs="Times New"/>
      <w:sz w:val="24"/>
      <w:szCs w:val="24"/>
    </w:rPr>
  </w:style>
  <w:style w:type="paragraph" w:customStyle="1" w:styleId="Subhead">
    <w:name w:val="Subhead"/>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sz w:val="22"/>
      <w:szCs w:val="22"/>
    </w:rPr>
  </w:style>
  <w:style w:type="paragraph" w:styleId="BlockText">
    <w:name w:val="Block Text"/>
    <w:basedOn w:val="Normal"/>
    <w:uiPriority w:val="99"/>
    <w:rsid w:val="001A65DE"/>
    <w:pPr>
      <w:tabs>
        <w:tab w:val="left" w:pos="0"/>
        <w:tab w:val="left" w:pos="900"/>
        <w:tab w:val="center" w:pos="4680"/>
        <w:tab w:val="right" w:pos="9360"/>
      </w:tabs>
      <w:ind w:left="900" w:right="720" w:hanging="900"/>
      <w:jc w:val="both"/>
    </w:pPr>
    <w:rPr>
      <w:rFonts w:ascii="Arial" w:hAnsi="Arial" w:cs="Arial"/>
      <w:sz w:val="22"/>
      <w:szCs w:val="22"/>
    </w:rPr>
  </w:style>
  <w:style w:type="paragraph" w:customStyle="1" w:styleId="Quicka0">
    <w:name w:val="Quick a)"/>
    <w:basedOn w:val="Normal"/>
    <w:uiPriority w:val="99"/>
    <w:rsid w:val="001A65DE"/>
    <w:pPr>
      <w:ind w:left="720" w:hanging="720"/>
    </w:pPr>
    <w:rPr>
      <w:rFonts w:ascii="Arial" w:hAnsi="Arial" w:cs="Arial"/>
      <w:sz w:val="22"/>
      <w:szCs w:val="22"/>
    </w:rPr>
  </w:style>
  <w:style w:type="paragraph" w:customStyle="1" w:styleId="Quick1">
    <w:name w:val="Quick 1)"/>
    <w:uiPriority w:val="99"/>
    <w:rsid w:val="001A65DE"/>
    <w:pPr>
      <w:spacing w:after="0" w:line="240" w:lineRule="auto"/>
      <w:ind w:left="-1440"/>
    </w:pPr>
    <w:rPr>
      <w:sz w:val="24"/>
      <w:szCs w:val="24"/>
    </w:rPr>
  </w:style>
  <w:style w:type="paragraph" w:customStyle="1" w:styleId="Quick10">
    <w:name w:val="Quick 1."/>
    <w:basedOn w:val="Normal"/>
    <w:uiPriority w:val="99"/>
    <w:rsid w:val="001A65DE"/>
    <w:pPr>
      <w:widowControl w:val="0"/>
      <w:ind w:left="1440" w:hanging="720"/>
      <w:jc w:val="both"/>
    </w:pPr>
    <w:rPr>
      <w:rFonts w:ascii="Arial" w:hAnsi="Arial" w:cs="Arial"/>
      <w:color w:val="000000"/>
      <w:sz w:val="22"/>
      <w:szCs w:val="22"/>
    </w:rPr>
  </w:style>
  <w:style w:type="paragraph" w:customStyle="1" w:styleId="GISBindentnumberedlist">
    <w:name w:val="GISB indent numbered list"/>
    <w:basedOn w:val="GISBDefaultParaIndent"/>
    <w:uiPriority w:val="99"/>
    <w:rsid w:val="001A65DE"/>
    <w:pPr>
      <w:keepNext/>
      <w:spacing w:before="0"/>
      <w:ind w:left="1440" w:hanging="540"/>
    </w:pPr>
  </w:style>
  <w:style w:type="paragraph" w:customStyle="1" w:styleId="GISBDefaultParaIndent">
    <w:name w:val="GISB Default Para Indent"/>
    <w:basedOn w:val="GISBDefaultParagraph"/>
    <w:uiPriority w:val="99"/>
    <w:rsid w:val="001A65DE"/>
    <w:pPr>
      <w:keepLines/>
      <w:ind w:left="900"/>
    </w:pPr>
  </w:style>
  <w:style w:type="paragraph" w:customStyle="1" w:styleId="GISBDefaultParagraph">
    <w:name w:val="GISB Default Paragraph"/>
    <w:basedOn w:val="Normal"/>
    <w:uiPriority w:val="99"/>
    <w:rsid w:val="001A65DE"/>
    <w:pPr>
      <w:widowControl w:val="0"/>
      <w:spacing w:before="220"/>
      <w:jc w:val="both"/>
    </w:pPr>
    <w:rPr>
      <w:rFonts w:ascii="Arial" w:hAnsi="Arial" w:cs="Arial"/>
      <w:color w:val="000000"/>
      <w:sz w:val="22"/>
      <w:szCs w:val="22"/>
    </w:rPr>
  </w:style>
  <w:style w:type="paragraph" w:customStyle="1" w:styleId="IntroTab">
    <w:name w:val="IntroTab"/>
    <w:basedOn w:val="GISBDefaultParagraph"/>
    <w:uiPriority w:val="99"/>
    <w:rsid w:val="001A65DE"/>
    <w:pPr>
      <w:keepNext/>
    </w:pPr>
    <w:rPr>
      <w:b/>
      <w:bCs/>
      <w:lang w:val="en-GB"/>
    </w:rPr>
  </w:style>
  <w:style w:type="paragraph" w:customStyle="1" w:styleId="GISBDefParaSecondlineIndent">
    <w:name w:val="GISB Def Para Secondline Indent"/>
    <w:basedOn w:val="GISBDefaultParagraph"/>
    <w:uiPriority w:val="99"/>
    <w:rsid w:val="001A65DE"/>
    <w:pPr>
      <w:keepLines/>
      <w:tabs>
        <w:tab w:val="left" w:pos="900"/>
      </w:tabs>
      <w:spacing w:before="240"/>
      <w:ind w:left="907" w:hanging="907"/>
    </w:pPr>
  </w:style>
  <w:style w:type="paragraph" w:customStyle="1" w:styleId="GISBparatitleindent12pt">
    <w:name w:val="GISB paratitle indent 12pt"/>
    <w:basedOn w:val="GISBparatitleindent"/>
    <w:uiPriority w:val="99"/>
    <w:rsid w:val="001A65DE"/>
    <w:pPr>
      <w:spacing w:before="400"/>
      <w:ind w:left="900"/>
    </w:pPr>
    <w:rPr>
      <w:sz w:val="24"/>
      <w:szCs w:val="24"/>
    </w:rPr>
  </w:style>
  <w:style w:type="paragraph" w:customStyle="1" w:styleId="GISBparatitleindent">
    <w:name w:val="GISB paratitle indent"/>
    <w:basedOn w:val="IntroTab"/>
    <w:uiPriority w:val="99"/>
    <w:rsid w:val="001A65DE"/>
    <w:pPr>
      <w:ind w:left="720"/>
    </w:pPr>
  </w:style>
  <w:style w:type="paragraph" w:customStyle="1" w:styleId="GISBNormalIndent">
    <w:name w:val="GISB Normal Indent"/>
    <w:basedOn w:val="Normal"/>
    <w:uiPriority w:val="99"/>
    <w:rsid w:val="001A65DE"/>
    <w:pPr>
      <w:keepLines/>
      <w:widowControl w:val="0"/>
      <w:ind w:left="900"/>
      <w:jc w:val="both"/>
    </w:pPr>
    <w:rPr>
      <w:rFonts w:ascii="Arial" w:hAnsi="Arial" w:cs="Arial"/>
      <w:color w:val="000000"/>
      <w:sz w:val="22"/>
      <w:szCs w:val="22"/>
      <w:lang w:val="en-GB"/>
    </w:rPr>
  </w:style>
  <w:style w:type="paragraph" w:customStyle="1" w:styleId="GISBDefDoubleIndent">
    <w:name w:val="GISB Def Double Indent"/>
    <w:basedOn w:val="GISBDefaultParaIndent"/>
    <w:uiPriority w:val="99"/>
    <w:rsid w:val="001A65DE"/>
    <w:pPr>
      <w:widowControl/>
      <w:ind w:left="1440"/>
    </w:pPr>
  </w:style>
  <w:style w:type="paragraph" w:customStyle="1" w:styleId="GISBText-HiddenTable">
    <w:name w:val="GISB Text - Hidden Table"/>
    <w:basedOn w:val="Normal"/>
    <w:uiPriority w:val="99"/>
    <w:rsid w:val="001A65DE"/>
    <w:pPr>
      <w:spacing w:before="80" w:after="40"/>
    </w:pPr>
    <w:rPr>
      <w:rFonts w:ascii="Arial" w:hAnsi="Arial" w:cs="Arial"/>
      <w:color w:val="000000"/>
      <w:sz w:val="22"/>
      <w:szCs w:val="22"/>
    </w:rPr>
  </w:style>
  <w:style w:type="paragraph" w:customStyle="1" w:styleId="GISBTabletextSecondlineIndent">
    <w:name w:val="GISB Tabletext Secondline Indent"/>
    <w:basedOn w:val="GISBDefParaSecondlineIndent"/>
    <w:uiPriority w:val="99"/>
    <w:rsid w:val="001A65DE"/>
    <w:pPr>
      <w:spacing w:before="80" w:after="40"/>
    </w:pPr>
  </w:style>
  <w:style w:type="paragraph" w:styleId="TOC1">
    <w:name w:val="toc 1"/>
    <w:basedOn w:val="Normal"/>
    <w:next w:val="Normal"/>
    <w:autoRedefine/>
    <w:uiPriority w:val="99"/>
    <w:semiHidden/>
    <w:rsid w:val="001A65DE"/>
    <w:pPr>
      <w:spacing w:before="80" w:after="40"/>
      <w:ind w:left="720" w:hanging="720"/>
    </w:pPr>
    <w:rPr>
      <w:rFonts w:ascii="Arial" w:hAnsi="Arial" w:cs="Arial"/>
      <w:sz w:val="28"/>
      <w:szCs w:val="28"/>
    </w:rPr>
  </w:style>
  <w:style w:type="paragraph" w:styleId="TOC2">
    <w:name w:val="toc 2"/>
    <w:basedOn w:val="Normal"/>
    <w:next w:val="Normal"/>
    <w:autoRedefine/>
    <w:uiPriority w:val="99"/>
    <w:semiHidden/>
    <w:rsid w:val="001A65DE"/>
    <w:pPr>
      <w:spacing w:before="240"/>
    </w:pPr>
    <w:rPr>
      <w:b/>
      <w:bCs/>
    </w:rPr>
  </w:style>
  <w:style w:type="paragraph" w:styleId="TOC4">
    <w:name w:val="toc 4"/>
    <w:basedOn w:val="Normal"/>
    <w:next w:val="Normal"/>
    <w:autoRedefine/>
    <w:uiPriority w:val="99"/>
    <w:semiHidden/>
    <w:rsid w:val="001A65DE"/>
    <w:pPr>
      <w:ind w:left="400"/>
    </w:pPr>
  </w:style>
  <w:style w:type="paragraph" w:styleId="TOC5">
    <w:name w:val="toc 5"/>
    <w:basedOn w:val="Normal"/>
    <w:next w:val="Normal"/>
    <w:autoRedefine/>
    <w:uiPriority w:val="99"/>
    <w:semiHidden/>
    <w:rsid w:val="001A65DE"/>
    <w:pPr>
      <w:ind w:left="600"/>
    </w:pPr>
  </w:style>
  <w:style w:type="paragraph" w:styleId="TOC6">
    <w:name w:val="toc 6"/>
    <w:basedOn w:val="Normal"/>
    <w:next w:val="Normal"/>
    <w:autoRedefine/>
    <w:uiPriority w:val="99"/>
    <w:semiHidden/>
    <w:rsid w:val="001A65DE"/>
    <w:pPr>
      <w:ind w:left="800"/>
    </w:pPr>
  </w:style>
  <w:style w:type="paragraph" w:styleId="TOC7">
    <w:name w:val="toc 7"/>
    <w:basedOn w:val="Normal"/>
    <w:next w:val="Normal"/>
    <w:autoRedefine/>
    <w:uiPriority w:val="99"/>
    <w:semiHidden/>
    <w:rsid w:val="001A65DE"/>
    <w:pPr>
      <w:ind w:left="1000"/>
    </w:pPr>
  </w:style>
  <w:style w:type="paragraph" w:styleId="TOC8">
    <w:name w:val="toc 8"/>
    <w:basedOn w:val="Normal"/>
    <w:next w:val="Normal"/>
    <w:autoRedefine/>
    <w:uiPriority w:val="99"/>
    <w:semiHidden/>
    <w:rsid w:val="001A65DE"/>
    <w:pPr>
      <w:ind w:left="1200"/>
    </w:pPr>
  </w:style>
  <w:style w:type="paragraph" w:styleId="TOC9">
    <w:name w:val="toc 9"/>
    <w:basedOn w:val="Normal"/>
    <w:next w:val="Normal"/>
    <w:autoRedefine/>
    <w:uiPriority w:val="99"/>
    <w:semiHidden/>
    <w:rsid w:val="001A65DE"/>
    <w:pPr>
      <w:ind w:left="1400"/>
    </w:pPr>
  </w:style>
  <w:style w:type="paragraph" w:styleId="Caption">
    <w:name w:val="caption"/>
    <w:basedOn w:val="Normal"/>
    <w:next w:val="Normal"/>
    <w:uiPriority w:val="99"/>
    <w:qFormat/>
    <w:rsid w:val="001A65DE"/>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cs="Arial"/>
      <w:sz w:val="24"/>
      <w:szCs w:val="24"/>
    </w:rPr>
  </w:style>
  <w:style w:type="paragraph" w:customStyle="1" w:styleId="PolicyTitle0">
    <w:name w:val="Policy Title"/>
    <w:basedOn w:val="Heading1"/>
    <w:next w:val="Normal"/>
    <w:uiPriority w:val="99"/>
    <w:rsid w:val="001A65DE"/>
    <w:pPr>
      <w:keepNext/>
      <w:pBdr>
        <w:bottom w:val="single" w:sz="4" w:space="1" w:color="auto"/>
      </w:pBdr>
      <w:spacing w:before="240" w:after="240"/>
    </w:pPr>
    <w:rPr>
      <w:rFonts w:ascii="Arial" w:hAnsi="Arial" w:cs="Arial"/>
      <w:b/>
      <w:bCs/>
      <w:kern w:val="28"/>
      <w:sz w:val="36"/>
      <w:szCs w:val="36"/>
    </w:rPr>
  </w:style>
  <w:style w:type="paragraph" w:styleId="List">
    <w:name w:val="List"/>
    <w:basedOn w:val="Normal"/>
    <w:uiPriority w:val="99"/>
    <w:rsid w:val="001A65DE"/>
    <w:pPr>
      <w:spacing w:after="240"/>
      <w:ind w:left="360" w:hanging="360"/>
    </w:pPr>
    <w:rPr>
      <w:sz w:val="22"/>
      <w:szCs w:val="22"/>
    </w:rPr>
  </w:style>
  <w:style w:type="paragraph" w:customStyle="1" w:styleId="PolicyHeading">
    <w:name w:val="Policy Heading"/>
    <w:basedOn w:val="Normal"/>
    <w:next w:val="Normal"/>
    <w:uiPriority w:val="99"/>
    <w:rsid w:val="001A65DE"/>
    <w:pPr>
      <w:spacing w:after="240"/>
    </w:pPr>
    <w:rPr>
      <w:rFonts w:ascii="Arial" w:hAnsi="Arial" w:cs="Arial"/>
      <w:b/>
      <w:bCs/>
      <w:sz w:val="32"/>
      <w:szCs w:val="32"/>
    </w:rPr>
  </w:style>
  <w:style w:type="paragraph" w:customStyle="1" w:styleId="PolicySubheading">
    <w:name w:val="Policy Subheading"/>
    <w:basedOn w:val="Heading2"/>
    <w:uiPriority w:val="99"/>
    <w:rsid w:val="001A65DE"/>
    <w:pPr>
      <w:keepNext/>
      <w:spacing w:before="240" w:after="60"/>
    </w:pPr>
    <w:rPr>
      <w:rFonts w:ascii="Arial Bold" w:hAnsi="Arial Bold" w:cs="Arial Bold"/>
      <w:i/>
      <w:iCs/>
      <w:sz w:val="26"/>
      <w:szCs w:val="26"/>
    </w:rPr>
  </w:style>
  <w:style w:type="paragraph" w:customStyle="1" w:styleId="HTMLBody">
    <w:name w:val="HTML Body"/>
    <w:uiPriority w:val="99"/>
    <w:rsid w:val="001A65DE"/>
    <w:pPr>
      <w:spacing w:after="0" w:line="240" w:lineRule="auto"/>
    </w:pPr>
    <w:rPr>
      <w:rFonts w:ascii="Arial" w:hAnsi="Arial" w:cs="Arial"/>
      <w:sz w:val="20"/>
      <w:szCs w:val="20"/>
    </w:rPr>
  </w:style>
  <w:style w:type="paragraph" w:customStyle="1" w:styleId="Outline">
    <w:name w:val="Outline"/>
    <w:basedOn w:val="Normal"/>
    <w:uiPriority w:val="99"/>
    <w:rsid w:val="001A6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szCs w:val="22"/>
    </w:rPr>
  </w:style>
  <w:style w:type="paragraph" w:customStyle="1" w:styleId="Outline-Legal">
    <w:name w:val="Outline - Legal"/>
    <w:basedOn w:val="Normal"/>
    <w:uiPriority w:val="99"/>
    <w:rsid w:val="001A65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szCs w:val="22"/>
    </w:rPr>
  </w:style>
  <w:style w:type="character" w:customStyle="1" w:styleId="Hypertext">
    <w:name w:val="Hypertext"/>
    <w:uiPriority w:val="99"/>
    <w:rsid w:val="001A65DE"/>
    <w:rPr>
      <w:color w:val="0000FF"/>
      <w:u w:val="single"/>
    </w:rPr>
  </w:style>
  <w:style w:type="paragraph" w:customStyle="1" w:styleId="a">
    <w:name w:val="_"/>
    <w:basedOn w:val="Normal"/>
    <w:uiPriority w:val="99"/>
    <w:rsid w:val="001A65DE"/>
    <w:pPr>
      <w:widowControl w:val="0"/>
      <w:ind w:left="2160" w:hanging="720"/>
    </w:pPr>
    <w:rPr>
      <w:rFonts w:ascii="Courier" w:hAnsi="Courier" w:cs="Courier"/>
      <w:sz w:val="24"/>
      <w:szCs w:val="24"/>
    </w:rPr>
  </w:style>
  <w:style w:type="paragraph" w:styleId="ListNumber">
    <w:name w:val="List Number"/>
    <w:basedOn w:val="Normal"/>
    <w:uiPriority w:val="99"/>
    <w:rsid w:val="001A65DE"/>
    <w:pPr>
      <w:overflowPunct w:val="0"/>
      <w:autoSpaceDE w:val="0"/>
      <w:autoSpaceDN w:val="0"/>
      <w:adjustRightInd w:val="0"/>
      <w:ind w:left="720" w:hanging="360"/>
      <w:textAlignment w:val="baseline"/>
    </w:pPr>
    <w:rPr>
      <w:rFonts w:ascii="Times New" w:hAnsi="Times New" w:cs="Times New"/>
    </w:rPr>
  </w:style>
  <w:style w:type="paragraph" w:customStyle="1" w:styleId="Quicka1">
    <w:name w:val="Quick a."/>
    <w:basedOn w:val="Normal"/>
    <w:uiPriority w:val="99"/>
    <w:rsid w:val="001A65DE"/>
    <w:pPr>
      <w:overflowPunct w:val="0"/>
      <w:autoSpaceDE w:val="0"/>
      <w:autoSpaceDN w:val="0"/>
      <w:adjustRightInd w:val="0"/>
      <w:textAlignment w:val="baseline"/>
    </w:pPr>
    <w:rPr>
      <w:sz w:val="24"/>
      <w:szCs w:val="24"/>
    </w:rPr>
  </w:style>
  <w:style w:type="paragraph" w:customStyle="1" w:styleId="BodyTextIn">
    <w:name w:val="Body Text In"/>
    <w:basedOn w:val="Normal"/>
    <w:uiPriority w:val="99"/>
    <w:rsid w:val="001A65DE"/>
    <w:pPr>
      <w:overflowPunct w:val="0"/>
      <w:autoSpaceDE w:val="0"/>
      <w:autoSpaceDN w:val="0"/>
      <w:adjustRightInd w:val="0"/>
      <w:ind w:left="270"/>
      <w:textAlignment w:val="baseline"/>
    </w:pPr>
    <w:rPr>
      <w:rFonts w:ascii="Times New" w:hAnsi="Times New" w:cs="Times New"/>
      <w:sz w:val="24"/>
      <w:szCs w:val="24"/>
    </w:rPr>
  </w:style>
  <w:style w:type="paragraph" w:customStyle="1" w:styleId="Style">
    <w:name w:val="Style"/>
    <w:basedOn w:val="Normal"/>
    <w:uiPriority w:val="99"/>
    <w:rsid w:val="001A65DE"/>
    <w:pPr>
      <w:overflowPunct w:val="0"/>
      <w:autoSpaceDE w:val="0"/>
      <w:autoSpaceDN w:val="0"/>
      <w:adjustRightInd w:val="0"/>
      <w:ind w:left="1530" w:hanging="810"/>
      <w:textAlignment w:val="baseline"/>
    </w:pPr>
    <w:rPr>
      <w:rFonts w:ascii="Times New" w:hAnsi="Times New" w:cs="Times New"/>
    </w:rPr>
  </w:style>
  <w:style w:type="paragraph" w:customStyle="1" w:styleId="QuickFormat5">
    <w:name w:val="QuickFormat5"/>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QuickFormat3">
    <w:name w:val="QuickFormat3"/>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Level1">
    <w:name w:val="Level 1"/>
    <w:basedOn w:val="Normal"/>
    <w:uiPriority w:val="99"/>
    <w:rsid w:val="001A65DE"/>
    <w:pPr>
      <w:overflowPunct w:val="0"/>
      <w:autoSpaceDE w:val="0"/>
      <w:autoSpaceDN w:val="0"/>
      <w:adjustRightInd w:val="0"/>
      <w:ind w:left="1440" w:right="36" w:hanging="720"/>
      <w:textAlignment w:val="baseline"/>
    </w:pPr>
    <w:rPr>
      <w:rFonts w:ascii="Times New" w:hAnsi="Times New" w:cs="Times New"/>
    </w:rPr>
  </w:style>
  <w:style w:type="paragraph" w:customStyle="1" w:styleId="NormalInden">
    <w:name w:val="Normal Inden"/>
    <w:basedOn w:val="Normal"/>
    <w:uiPriority w:val="99"/>
    <w:rsid w:val="001A65DE"/>
    <w:pPr>
      <w:overflowPunct w:val="0"/>
      <w:autoSpaceDE w:val="0"/>
      <w:autoSpaceDN w:val="0"/>
      <w:adjustRightInd w:val="0"/>
      <w:ind w:left="4320" w:hanging="4320"/>
      <w:textAlignment w:val="baseline"/>
    </w:pPr>
    <w:rPr>
      <w:rFonts w:ascii="Times New" w:hAnsi="Times New" w:cs="Times New"/>
    </w:rPr>
  </w:style>
  <w:style w:type="paragraph" w:customStyle="1" w:styleId="QuickFormat2">
    <w:name w:val="QuickFormat2"/>
    <w:basedOn w:val="Normal"/>
    <w:uiPriority w:val="99"/>
    <w:rsid w:val="001A65DE"/>
    <w:pPr>
      <w:overflowPunct w:val="0"/>
      <w:autoSpaceDE w:val="0"/>
      <w:autoSpaceDN w:val="0"/>
      <w:adjustRightInd w:val="0"/>
      <w:ind w:left="720"/>
      <w:textAlignment w:val="baseline"/>
    </w:pPr>
    <w:rPr>
      <w:rFonts w:ascii="Times New" w:hAnsi="Times New" w:cs="Times New"/>
      <w:sz w:val="24"/>
      <w:szCs w:val="24"/>
    </w:rPr>
  </w:style>
  <w:style w:type="paragraph" w:customStyle="1" w:styleId="QuickFormat8">
    <w:name w:val="QuickFormat8"/>
    <w:basedOn w:val="Normal"/>
    <w:uiPriority w:val="99"/>
    <w:rsid w:val="001A65DE"/>
    <w:pPr>
      <w:overflowPunct w:val="0"/>
      <w:autoSpaceDE w:val="0"/>
      <w:autoSpaceDN w:val="0"/>
      <w:adjustRightInd w:val="0"/>
      <w:textAlignment w:val="baseline"/>
    </w:pPr>
    <w:rPr>
      <w:rFonts w:ascii="Times New" w:hAnsi="Times New" w:cs="Times New"/>
      <w:sz w:val="24"/>
      <w:szCs w:val="24"/>
    </w:rPr>
  </w:style>
  <w:style w:type="paragraph" w:customStyle="1" w:styleId="QuickFormat7">
    <w:name w:val="QuickFormat7"/>
    <w:basedOn w:val="Normal"/>
    <w:uiPriority w:val="99"/>
    <w:rsid w:val="001A65DE"/>
    <w:pPr>
      <w:overflowPunct w:val="0"/>
      <w:autoSpaceDE w:val="0"/>
      <w:autoSpaceDN w:val="0"/>
      <w:adjustRightInd w:val="0"/>
      <w:ind w:left="720" w:hanging="360"/>
      <w:textAlignment w:val="baseline"/>
    </w:pPr>
    <w:rPr>
      <w:rFonts w:ascii="Times New" w:hAnsi="Times New" w:cs="Times New"/>
      <w:sz w:val="24"/>
      <w:szCs w:val="24"/>
    </w:rPr>
  </w:style>
  <w:style w:type="paragraph" w:customStyle="1" w:styleId="NormalHang">
    <w:name w:val="Normal Hang"/>
    <w:basedOn w:val="Normal"/>
    <w:uiPriority w:val="99"/>
    <w:rsid w:val="001A65DE"/>
    <w:pPr>
      <w:overflowPunct w:val="0"/>
      <w:autoSpaceDE w:val="0"/>
      <w:autoSpaceDN w:val="0"/>
      <w:adjustRightInd w:val="0"/>
      <w:ind w:left="720" w:hanging="720"/>
      <w:textAlignment w:val="baseline"/>
    </w:pPr>
    <w:rPr>
      <w:rFonts w:ascii="Times New" w:hAnsi="Times New" w:cs="Times New"/>
    </w:rPr>
  </w:style>
  <w:style w:type="paragraph" w:customStyle="1" w:styleId="level10">
    <w:name w:val="_level1"/>
    <w:basedOn w:val="Normal"/>
    <w:uiPriority w:val="99"/>
    <w:rsid w:val="001A65DE"/>
    <w:pPr>
      <w:overflowPunct w:val="0"/>
      <w:autoSpaceDE w:val="0"/>
      <w:autoSpaceDN w:val="0"/>
      <w:adjustRightInd w:val="0"/>
      <w:textAlignment w:val="baseline"/>
    </w:pPr>
    <w:rPr>
      <w:sz w:val="24"/>
      <w:szCs w:val="24"/>
    </w:rPr>
  </w:style>
  <w:style w:type="paragraph" w:customStyle="1" w:styleId="FERCparanumber">
    <w:name w:val="FERC paranumber"/>
    <w:basedOn w:val="Normal"/>
    <w:link w:val="FERCparanumberChar"/>
    <w:uiPriority w:val="99"/>
    <w:rsid w:val="001A65DE"/>
    <w:pPr>
      <w:widowControl w:val="0"/>
      <w:tabs>
        <w:tab w:val="num" w:pos="720"/>
      </w:tabs>
      <w:autoSpaceDE w:val="0"/>
      <w:autoSpaceDN w:val="0"/>
      <w:adjustRightInd w:val="0"/>
      <w:spacing w:after="240"/>
    </w:pPr>
    <w:rPr>
      <w:sz w:val="26"/>
      <w:szCs w:val="26"/>
    </w:rPr>
  </w:style>
  <w:style w:type="paragraph" w:customStyle="1" w:styleId="Bullets">
    <w:name w:val="Bullets"/>
    <w:basedOn w:val="Normal"/>
    <w:uiPriority w:val="99"/>
    <w:rsid w:val="001A65DE"/>
    <w:pPr>
      <w:tabs>
        <w:tab w:val="num" w:pos="360"/>
      </w:tabs>
      <w:spacing w:after="240"/>
      <w:ind w:left="360" w:hanging="360"/>
    </w:pPr>
    <w:rPr>
      <w:sz w:val="22"/>
      <w:szCs w:val="22"/>
    </w:rPr>
  </w:style>
  <w:style w:type="paragraph" w:customStyle="1" w:styleId="NAESBBulletsSpaced">
    <w:name w:val="NAESB Bullets Spaced"/>
    <w:basedOn w:val="Normal"/>
    <w:uiPriority w:val="99"/>
    <w:rsid w:val="001A65DE"/>
    <w:pPr>
      <w:widowControl w:val="0"/>
      <w:tabs>
        <w:tab w:val="num" w:pos="360"/>
      </w:tabs>
      <w:spacing w:before="120"/>
      <w:ind w:left="360" w:hanging="720"/>
      <w:jc w:val="both"/>
    </w:pPr>
    <w:rPr>
      <w:rFonts w:ascii="Arial" w:hAnsi="Arial" w:cs="Arial"/>
      <w:sz w:val="22"/>
      <w:szCs w:val="22"/>
    </w:rPr>
  </w:style>
  <w:style w:type="paragraph" w:customStyle="1" w:styleId="NormalNERC">
    <w:name w:val="Normal NERC"/>
    <w:basedOn w:val="Normal"/>
    <w:uiPriority w:val="99"/>
    <w:rsid w:val="001A65DE"/>
    <w:pPr>
      <w:spacing w:after="240"/>
    </w:pPr>
    <w:rPr>
      <w:sz w:val="22"/>
      <w:szCs w:val="22"/>
    </w:rPr>
  </w:style>
  <w:style w:type="paragraph" w:customStyle="1" w:styleId="Heading30">
    <w:name w:val="Heading3"/>
    <w:basedOn w:val="Heading3"/>
    <w:uiPriority w:val="99"/>
    <w:rsid w:val="001A65DE"/>
    <w:pPr>
      <w:keepNext/>
      <w:spacing w:before="240" w:after="60"/>
    </w:pPr>
    <w:rPr>
      <w:rFonts w:ascii="Arial" w:hAnsi="Arial" w:cs="Arial"/>
      <w:b w:val="0"/>
      <w:bCs w:val="0"/>
    </w:rPr>
  </w:style>
  <w:style w:type="character" w:styleId="LineNumber">
    <w:name w:val="line number"/>
    <w:basedOn w:val="DefaultParagraphFont"/>
    <w:uiPriority w:val="99"/>
    <w:rsid w:val="001A65DE"/>
  </w:style>
  <w:style w:type="character" w:styleId="FollowedHyperlink">
    <w:name w:val="FollowedHyperlink"/>
    <w:basedOn w:val="DefaultParagraphFont"/>
    <w:uiPriority w:val="99"/>
    <w:rsid w:val="001A65DE"/>
    <w:rPr>
      <w:color w:val="800080"/>
      <w:u w:val="single"/>
    </w:rPr>
  </w:style>
  <w:style w:type="character" w:styleId="Emphasis">
    <w:name w:val="Emphasis"/>
    <w:basedOn w:val="DefaultParagraphFont"/>
    <w:uiPriority w:val="99"/>
    <w:qFormat/>
    <w:rsid w:val="001A65DE"/>
    <w:rPr>
      <w:i/>
      <w:iCs/>
    </w:rPr>
  </w:style>
  <w:style w:type="paragraph" w:styleId="NormalWeb">
    <w:name w:val="Normal (Web)"/>
    <w:basedOn w:val="Normal"/>
    <w:uiPriority w:val="99"/>
    <w:rsid w:val="001A65DE"/>
    <w:pPr>
      <w:spacing w:before="100" w:beforeAutospacing="1" w:after="100" w:afterAutospacing="1"/>
    </w:pPr>
    <w:rPr>
      <w:sz w:val="24"/>
      <w:szCs w:val="24"/>
    </w:rPr>
  </w:style>
  <w:style w:type="character" w:customStyle="1" w:styleId="FERCparanumberChar">
    <w:name w:val="FERC paranumber Char"/>
    <w:link w:val="FERCparanumber"/>
    <w:uiPriority w:val="99"/>
    <w:locked/>
    <w:rsid w:val="00FB5DEC"/>
    <w:rPr>
      <w:sz w:val="26"/>
      <w:szCs w:val="26"/>
    </w:rPr>
  </w:style>
  <w:style w:type="paragraph" w:styleId="Signature">
    <w:name w:val="Signature"/>
    <w:basedOn w:val="Normal"/>
    <w:link w:val="SignatureChar"/>
    <w:uiPriority w:val="99"/>
    <w:rsid w:val="00FB5DEC"/>
  </w:style>
  <w:style w:type="character" w:customStyle="1" w:styleId="SignatureChar">
    <w:name w:val="Signature Char"/>
    <w:basedOn w:val="DefaultParagraphFont"/>
    <w:link w:val="Signature"/>
    <w:uiPriority w:val="99"/>
    <w:locked/>
    <w:rsid w:val="00FB5DEC"/>
  </w:style>
  <w:style w:type="paragraph" w:styleId="Salutation">
    <w:name w:val="Salutation"/>
    <w:basedOn w:val="Normal"/>
    <w:next w:val="Normal"/>
    <w:link w:val="SalutationChar"/>
    <w:uiPriority w:val="99"/>
    <w:rsid w:val="00FB5DEC"/>
  </w:style>
  <w:style w:type="character" w:customStyle="1" w:styleId="SalutationChar">
    <w:name w:val="Salutation Char"/>
    <w:basedOn w:val="DefaultParagraphFont"/>
    <w:link w:val="Salutation"/>
    <w:uiPriority w:val="99"/>
    <w:locked/>
    <w:rsid w:val="00FB5DEC"/>
  </w:style>
  <w:style w:type="paragraph" w:styleId="EndnoteText">
    <w:name w:val="endnote text"/>
    <w:basedOn w:val="Normal"/>
    <w:link w:val="EndnoteTextChar"/>
    <w:uiPriority w:val="99"/>
    <w:semiHidden/>
    <w:rsid w:val="00FB5DEC"/>
    <w:pPr>
      <w:spacing w:before="100" w:beforeAutospacing="1" w:after="100" w:afterAutospacing="1"/>
    </w:pPr>
    <w:rPr>
      <w:rFonts w:ascii="Arial" w:hAnsi="Arial" w:cs="Arial"/>
    </w:rPr>
  </w:style>
  <w:style w:type="character" w:customStyle="1" w:styleId="EndnoteTextChar">
    <w:name w:val="Endnote Text Char"/>
    <w:basedOn w:val="DefaultParagraphFont"/>
    <w:link w:val="EndnoteText"/>
    <w:uiPriority w:val="99"/>
    <w:locked/>
    <w:rsid w:val="00FB5DEC"/>
    <w:rPr>
      <w:rFonts w:ascii="Arial" w:hAnsi="Arial" w:cs="Arial"/>
    </w:rPr>
  </w:style>
  <w:style w:type="paragraph" w:customStyle="1" w:styleId="Footnote">
    <w:name w:val="Footnote"/>
    <w:uiPriority w:val="99"/>
    <w:rsid w:val="009312B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hAnsi="Helvetica Neue" w:cs="Helvetica Neue"/>
      <w:color w:val="000000"/>
    </w:rPr>
  </w:style>
  <w:style w:type="character" w:styleId="UnresolvedMention">
    <w:name w:val="Unresolved Mention"/>
    <w:basedOn w:val="DefaultParagraphFont"/>
    <w:uiPriority w:val="99"/>
    <w:semiHidden/>
    <w:unhideWhenUsed/>
    <w:rsid w:val="001C7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308908">
      <w:marLeft w:val="0"/>
      <w:marRight w:val="0"/>
      <w:marTop w:val="0"/>
      <w:marBottom w:val="0"/>
      <w:divBdr>
        <w:top w:val="none" w:sz="0" w:space="0" w:color="auto"/>
        <w:left w:val="none" w:sz="0" w:space="0" w:color="auto"/>
        <w:bottom w:val="none" w:sz="0" w:space="0" w:color="auto"/>
        <w:right w:val="none" w:sz="0" w:space="0" w:color="auto"/>
      </w:divBdr>
      <w:divsChild>
        <w:div w:id="1250308911">
          <w:marLeft w:val="547"/>
          <w:marRight w:val="0"/>
          <w:marTop w:val="82"/>
          <w:marBottom w:val="0"/>
          <w:divBdr>
            <w:top w:val="none" w:sz="0" w:space="0" w:color="auto"/>
            <w:left w:val="none" w:sz="0" w:space="0" w:color="auto"/>
            <w:bottom w:val="none" w:sz="0" w:space="0" w:color="auto"/>
            <w:right w:val="none" w:sz="0" w:space="0" w:color="auto"/>
          </w:divBdr>
        </w:div>
      </w:divsChild>
    </w:div>
    <w:div w:id="1250308909">
      <w:marLeft w:val="0"/>
      <w:marRight w:val="0"/>
      <w:marTop w:val="0"/>
      <w:marBottom w:val="0"/>
      <w:divBdr>
        <w:top w:val="none" w:sz="0" w:space="0" w:color="auto"/>
        <w:left w:val="none" w:sz="0" w:space="0" w:color="auto"/>
        <w:bottom w:val="none" w:sz="0" w:space="0" w:color="auto"/>
        <w:right w:val="none" w:sz="0" w:space="0" w:color="auto"/>
      </w:divBdr>
    </w:div>
    <w:div w:id="1250308910">
      <w:marLeft w:val="0"/>
      <w:marRight w:val="0"/>
      <w:marTop w:val="0"/>
      <w:marBottom w:val="0"/>
      <w:divBdr>
        <w:top w:val="none" w:sz="0" w:space="0" w:color="auto"/>
        <w:left w:val="none" w:sz="0" w:space="0" w:color="auto"/>
        <w:bottom w:val="none" w:sz="0" w:space="0" w:color="auto"/>
        <w:right w:val="none" w:sz="0" w:space="0" w:color="auto"/>
      </w:divBdr>
    </w:div>
    <w:div w:id="1250308912">
      <w:marLeft w:val="0"/>
      <w:marRight w:val="0"/>
      <w:marTop w:val="0"/>
      <w:marBottom w:val="0"/>
      <w:divBdr>
        <w:top w:val="none" w:sz="0" w:space="0" w:color="auto"/>
        <w:left w:val="none" w:sz="0" w:space="0" w:color="auto"/>
        <w:bottom w:val="none" w:sz="0" w:space="0" w:color="auto"/>
        <w:right w:val="none" w:sz="0" w:space="0" w:color="auto"/>
      </w:divBdr>
    </w:div>
    <w:div w:id="1250308913">
      <w:marLeft w:val="0"/>
      <w:marRight w:val="0"/>
      <w:marTop w:val="0"/>
      <w:marBottom w:val="0"/>
      <w:divBdr>
        <w:top w:val="none" w:sz="0" w:space="0" w:color="auto"/>
        <w:left w:val="none" w:sz="0" w:space="0" w:color="auto"/>
        <w:bottom w:val="none" w:sz="0" w:space="0" w:color="auto"/>
        <w:right w:val="none" w:sz="0" w:space="0" w:color="auto"/>
      </w:divBdr>
    </w:div>
    <w:div w:id="1250308914">
      <w:marLeft w:val="0"/>
      <w:marRight w:val="0"/>
      <w:marTop w:val="0"/>
      <w:marBottom w:val="0"/>
      <w:divBdr>
        <w:top w:val="none" w:sz="0" w:space="0" w:color="auto"/>
        <w:left w:val="none" w:sz="0" w:space="0" w:color="auto"/>
        <w:bottom w:val="none" w:sz="0" w:space="0" w:color="auto"/>
        <w:right w:val="none" w:sz="0" w:space="0" w:color="auto"/>
      </w:divBdr>
    </w:div>
    <w:div w:id="1250308915">
      <w:marLeft w:val="0"/>
      <w:marRight w:val="0"/>
      <w:marTop w:val="0"/>
      <w:marBottom w:val="0"/>
      <w:divBdr>
        <w:top w:val="none" w:sz="0" w:space="0" w:color="auto"/>
        <w:left w:val="none" w:sz="0" w:space="0" w:color="auto"/>
        <w:bottom w:val="none" w:sz="0" w:space="0" w:color="auto"/>
        <w:right w:val="none" w:sz="0" w:space="0" w:color="auto"/>
      </w:divBdr>
    </w:div>
    <w:div w:id="1250308916">
      <w:marLeft w:val="0"/>
      <w:marRight w:val="0"/>
      <w:marTop w:val="0"/>
      <w:marBottom w:val="0"/>
      <w:divBdr>
        <w:top w:val="none" w:sz="0" w:space="0" w:color="auto"/>
        <w:left w:val="none" w:sz="0" w:space="0" w:color="auto"/>
        <w:bottom w:val="none" w:sz="0" w:space="0" w:color="auto"/>
        <w:right w:val="none" w:sz="0" w:space="0" w:color="auto"/>
      </w:divBdr>
    </w:div>
    <w:div w:id="1250308917">
      <w:marLeft w:val="0"/>
      <w:marRight w:val="0"/>
      <w:marTop w:val="0"/>
      <w:marBottom w:val="0"/>
      <w:divBdr>
        <w:top w:val="none" w:sz="0" w:space="0" w:color="auto"/>
        <w:left w:val="none" w:sz="0" w:space="0" w:color="auto"/>
        <w:bottom w:val="none" w:sz="0" w:space="0" w:color="auto"/>
        <w:right w:val="none" w:sz="0" w:space="0" w:color="auto"/>
      </w:divBdr>
    </w:div>
    <w:div w:id="1250308918">
      <w:marLeft w:val="0"/>
      <w:marRight w:val="0"/>
      <w:marTop w:val="0"/>
      <w:marBottom w:val="0"/>
      <w:divBdr>
        <w:top w:val="none" w:sz="0" w:space="0" w:color="auto"/>
        <w:left w:val="none" w:sz="0" w:space="0" w:color="auto"/>
        <w:bottom w:val="none" w:sz="0" w:space="0" w:color="auto"/>
        <w:right w:val="none" w:sz="0" w:space="0" w:color="auto"/>
      </w:divBdr>
    </w:div>
    <w:div w:id="1250308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esb.org/doc_view4.asp?doc=weq_2019_api_6a_6bii_6cii_rec.docx" TargetMode="External"/><Relationship Id="rId13" Type="http://schemas.openxmlformats.org/officeDocument/2006/relationships/hyperlink" Target="https://naesb.org/pdf4/weq_css092619fm.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esb.org/pdf4/weq_2019_api_6bi_rec.docx" TargetMode="External"/><Relationship Id="rId12" Type="http://schemas.openxmlformats.org/officeDocument/2006/relationships/hyperlink" Target="https://naesb.org/pdf4/weq_css091019fm.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esb.org/pdf4/weq_css082919fm.do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aesb.org/pdf4/weq_css082019fm.doc" TargetMode="External"/><Relationship Id="rId4" Type="http://schemas.openxmlformats.org/officeDocument/2006/relationships/webSettings" Target="webSettings.xml"/><Relationship Id="rId9" Type="http://schemas.openxmlformats.org/officeDocument/2006/relationships/hyperlink" Target="https://naesb.org//pdf4/weq_css082019w1.docx" TargetMode="External"/><Relationship Id="rId14" Type="http://schemas.openxmlformats.org/officeDocument/2006/relationships/hyperlink" Target="https://naesb.org/pdf4/weq_css101019fm.doc"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441</Words>
  <Characters>3438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Enron</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ctrum@naesb.org</dc:creator>
  <cp:keywords/>
  <dc:description/>
  <cp:lastModifiedBy>NAESB</cp:lastModifiedBy>
  <cp:revision>3</cp:revision>
  <cp:lastPrinted>2018-05-29T19:11:00Z</cp:lastPrinted>
  <dcterms:created xsi:type="dcterms:W3CDTF">2020-02-20T20:10:00Z</dcterms:created>
  <dcterms:modified xsi:type="dcterms:W3CDTF">2020-02-20T20:10:00Z</dcterms:modified>
</cp:coreProperties>
</file>