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043" w:rsidRPr="009E07F2" w:rsidRDefault="00DB3043">
      <w:pPr>
        <w:pStyle w:val="DefaultText"/>
        <w:rPr>
          <w:rFonts w:ascii="Arial" w:hAnsi="Arial" w:cs="Arial"/>
          <w:b/>
          <w:sz w:val="20"/>
        </w:rPr>
      </w:pPr>
      <w:bookmarkStart w:id="0" w:name="_GoBack"/>
      <w:bookmarkEnd w:id="0"/>
    </w:p>
    <w:p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rsidR="00193F4D" w:rsidRPr="009E07F2" w:rsidRDefault="00D621FD"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rsidTr="006B3298">
        <w:tc>
          <w:tcPr>
            <w:tcW w:w="810" w:type="dxa"/>
            <w:tcBorders>
              <w:top w:val="single" w:sz="4" w:space="0" w:color="auto"/>
              <w:bottom w:val="single" w:sz="4" w:space="0" w:color="auto"/>
            </w:tcBorders>
          </w:tcPr>
          <w:p w:rsidR="00193F4D" w:rsidRPr="009E07F2" w:rsidRDefault="00D621FD"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bl>
    <w:p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477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rsidTr="006B3298">
        <w:tc>
          <w:tcPr>
            <w:tcW w:w="810" w:type="dxa"/>
            <w:tcBorders>
              <w:top w:val="single" w:sz="4" w:space="0" w:color="auto"/>
              <w:bottom w:val="single" w:sz="4" w:space="0" w:color="auto"/>
            </w:tcBorders>
          </w:tcPr>
          <w:p w:rsidR="00193F4D" w:rsidRPr="009E07F2" w:rsidRDefault="00D621FD"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rsidTr="006B3298">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p>
        </w:tc>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rsidTr="006B3298">
        <w:tc>
          <w:tcPr>
            <w:tcW w:w="810" w:type="dxa"/>
            <w:tcBorders>
              <w:top w:val="single" w:sz="4" w:space="0" w:color="auto"/>
              <w:bottom w:val="single" w:sz="4" w:space="0" w:color="auto"/>
            </w:tcBorders>
          </w:tcPr>
          <w:p w:rsidR="00193F4D" w:rsidRPr="009E07F2" w:rsidRDefault="00D621FD"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rsidR="00DB3043" w:rsidRPr="00F3338E" w:rsidRDefault="00DB3043" w:rsidP="00A506CF">
      <w:pPr>
        <w:pStyle w:val="DefaultText"/>
        <w:spacing w:before="120"/>
        <w:rPr>
          <w:rFonts w:ascii="Arial" w:hAnsi="Arial" w:cs="Arial"/>
          <w:b/>
          <w:sz w:val="22"/>
        </w:rPr>
      </w:pPr>
      <w:r w:rsidRPr="009E07F2">
        <w:rPr>
          <w:rFonts w:ascii="Arial" w:hAnsi="Arial" w:cs="Arial"/>
          <w:b/>
          <w:sz w:val="22"/>
        </w:rPr>
        <w:t>3.  RECOMMENDATION</w:t>
      </w:r>
    </w:p>
    <w:p w:rsidR="00DB3043" w:rsidRPr="009E07F2" w:rsidRDefault="00DB3043" w:rsidP="00A506CF">
      <w:pPr>
        <w:pStyle w:val="DefaultText"/>
        <w:spacing w:before="120"/>
        <w:ind w:firstLine="720"/>
        <w:rPr>
          <w:rFonts w:ascii="Arial" w:hAnsi="Arial" w:cs="Arial"/>
          <w:sz w:val="20"/>
        </w:rPr>
      </w:pPr>
      <w:r w:rsidRPr="009E07F2">
        <w:rPr>
          <w:rFonts w:ascii="Arial" w:hAnsi="Arial" w:cs="Arial"/>
          <w:b/>
          <w:sz w:val="22"/>
        </w:rPr>
        <w:t>SUMMARY:</w:t>
      </w:r>
      <w:r w:rsidRPr="009E07F2">
        <w:rPr>
          <w:rFonts w:ascii="Arial" w:hAnsi="Arial" w:cs="Arial"/>
          <w:sz w:val="20"/>
        </w:rPr>
        <w:tab/>
      </w:r>
    </w:p>
    <w:p w:rsidR="00A506CF" w:rsidRDefault="00F3338E" w:rsidP="00137537">
      <w:pPr>
        <w:pStyle w:val="DefaultText"/>
        <w:spacing w:before="120"/>
        <w:ind w:left="720"/>
        <w:jc w:val="both"/>
        <w:rPr>
          <w:rFonts w:ascii="Arial" w:hAnsi="Arial" w:cs="Arial"/>
          <w:sz w:val="20"/>
        </w:rPr>
      </w:pPr>
      <w:r>
        <w:rPr>
          <w:rFonts w:ascii="Arial" w:hAnsi="Arial" w:cs="Arial"/>
          <w:sz w:val="20"/>
        </w:rPr>
        <w:t xml:space="preserve">The WEQ GEH Task Force was asked to consider and determine if WEQ standards are needed </w:t>
      </w:r>
      <w:r w:rsidR="008005AF">
        <w:rPr>
          <w:rFonts w:ascii="Arial" w:hAnsi="Arial" w:cs="Arial"/>
          <w:sz w:val="20"/>
        </w:rPr>
        <w:t>in support of 2017 WEQ Annual Plan Items 7.a.i-v dependent upon the actions taken by the WGQ.</w:t>
      </w:r>
    </w:p>
    <w:p w:rsidR="00A506CF" w:rsidRPr="009E07F2" w:rsidRDefault="00A506CF" w:rsidP="00A506CF">
      <w:pPr>
        <w:pStyle w:val="DefaultText"/>
        <w:spacing w:before="120"/>
        <w:ind w:firstLine="720"/>
        <w:rPr>
          <w:rFonts w:ascii="Arial" w:hAnsi="Arial" w:cs="Arial"/>
          <w:b/>
          <w:sz w:val="22"/>
        </w:rPr>
      </w:pPr>
      <w:r w:rsidRPr="009E07F2">
        <w:rPr>
          <w:rFonts w:ascii="Arial" w:hAnsi="Arial" w:cs="Arial"/>
          <w:b/>
          <w:caps/>
          <w:sz w:val="22"/>
        </w:rPr>
        <w:t>Recommended Standards</w:t>
      </w:r>
      <w:r w:rsidRPr="009E07F2">
        <w:rPr>
          <w:rFonts w:ascii="Arial" w:hAnsi="Arial" w:cs="Arial"/>
          <w:b/>
          <w:sz w:val="22"/>
        </w:rPr>
        <w:t>:</w:t>
      </w:r>
    </w:p>
    <w:p w:rsidR="00DB3043" w:rsidRPr="009E07F2" w:rsidRDefault="00D621FD" w:rsidP="00F3338E">
      <w:pPr>
        <w:pStyle w:val="DefaultText"/>
        <w:spacing w:before="120"/>
        <w:ind w:left="720"/>
        <w:jc w:val="both"/>
        <w:rPr>
          <w:rFonts w:ascii="Arial" w:hAnsi="Arial" w:cs="Arial"/>
          <w:sz w:val="20"/>
        </w:rPr>
      </w:pPr>
      <w:r w:rsidRPr="004730FE">
        <w:rPr>
          <w:rFonts w:ascii="Arial" w:hAnsi="Arial" w:cs="Arial"/>
          <w:sz w:val="20"/>
        </w:rPr>
        <w:t>No new standard development o</w:t>
      </w:r>
      <w:r w:rsidR="004730FE" w:rsidRPr="004730FE">
        <w:rPr>
          <w:rFonts w:ascii="Arial" w:hAnsi="Arial" w:cs="Arial"/>
          <w:sz w:val="20"/>
        </w:rPr>
        <w:t>r changes to existing standards</w:t>
      </w:r>
      <w:r w:rsidRPr="004730FE">
        <w:rPr>
          <w:rFonts w:ascii="Arial" w:hAnsi="Arial" w:cs="Arial"/>
          <w:sz w:val="20"/>
        </w:rPr>
        <w:t xml:space="preserve"> are proposed.</w:t>
      </w: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sz w:val="20"/>
        </w:rPr>
      </w:pPr>
      <w:r w:rsidRPr="009E07F2">
        <w:rPr>
          <w:rFonts w:ascii="Arial" w:hAnsi="Arial" w:cs="Arial"/>
          <w:b/>
          <w:sz w:val="22"/>
        </w:rPr>
        <w:t>4.  SUPPORTING DOCUMENTATION</w:t>
      </w:r>
    </w:p>
    <w:p w:rsidR="00DB3043" w:rsidRPr="009E07F2" w:rsidRDefault="00C849B1" w:rsidP="00C849B1">
      <w:pPr>
        <w:tabs>
          <w:tab w:val="left" w:pos="1080"/>
        </w:tabs>
        <w:spacing w:before="120"/>
        <w:ind w:firstLine="720"/>
        <w:rPr>
          <w:rFonts w:ascii="Arial" w:hAnsi="Arial" w:cs="Arial"/>
          <w:b/>
        </w:rPr>
      </w:pPr>
      <w:r>
        <w:rPr>
          <w:rFonts w:ascii="Arial" w:hAnsi="Arial" w:cs="Arial"/>
          <w:b/>
        </w:rPr>
        <w:t>a.</w:t>
      </w:r>
      <w:r>
        <w:rPr>
          <w:rFonts w:ascii="Arial" w:hAnsi="Arial" w:cs="Arial"/>
          <w:b/>
        </w:rPr>
        <w:tab/>
      </w:r>
      <w:r w:rsidR="00DB3043" w:rsidRPr="009E07F2">
        <w:rPr>
          <w:rFonts w:ascii="Arial" w:hAnsi="Arial" w:cs="Arial"/>
          <w:b/>
        </w:rPr>
        <w:t>Description of Request:</w:t>
      </w:r>
    </w:p>
    <w:p w:rsidR="008005AF" w:rsidRDefault="008005AF" w:rsidP="008005AF">
      <w:pPr>
        <w:pStyle w:val="DefaultText"/>
        <w:spacing w:before="120"/>
        <w:ind w:left="720"/>
        <w:jc w:val="both"/>
        <w:rPr>
          <w:rFonts w:ascii="Arial" w:hAnsi="Arial" w:cs="Arial"/>
          <w:sz w:val="20"/>
        </w:rPr>
      </w:pPr>
      <w:r>
        <w:rPr>
          <w:rFonts w:ascii="Arial" w:hAnsi="Arial" w:cs="Arial"/>
          <w:sz w:val="20"/>
        </w:rPr>
        <w:t>The WEQ GEH Task Force was asked to consider and determine if WEQ standards are needed for the following annual plan items:</w:t>
      </w:r>
    </w:p>
    <w:p w:rsidR="008005AF" w:rsidRDefault="008005AF" w:rsidP="008005AF">
      <w:pPr>
        <w:pStyle w:val="DefaultText"/>
        <w:spacing w:before="120"/>
        <w:ind w:left="720"/>
        <w:jc w:val="both"/>
        <w:rPr>
          <w:rFonts w:ascii="Arial" w:hAnsi="Arial" w:cs="Arial"/>
          <w:sz w:val="20"/>
        </w:rPr>
      </w:pPr>
      <w:r>
        <w:rPr>
          <w:rFonts w:ascii="Arial" w:hAnsi="Arial" w:cs="Arial"/>
          <w:sz w:val="20"/>
        </w:rPr>
        <w:t>2017 WEQ Annual Plan Item 7.a.i – GEH Forum Issue 22: It would be desirable to have a set of terminology agreed upon by participants to characterize shapes, profiles, ratable, non-ratable, and so forth to facilitate discussion</w:t>
      </w:r>
    </w:p>
    <w:p w:rsidR="008005AF" w:rsidRDefault="008005AF" w:rsidP="008005AF">
      <w:pPr>
        <w:pStyle w:val="DefaultText"/>
        <w:spacing w:before="120"/>
        <w:ind w:left="720"/>
        <w:jc w:val="both"/>
        <w:rPr>
          <w:rFonts w:ascii="Arial" w:hAnsi="Arial" w:cs="Arial"/>
          <w:sz w:val="20"/>
        </w:rPr>
      </w:pPr>
      <w:r>
        <w:rPr>
          <w:rFonts w:ascii="Arial" w:hAnsi="Arial" w:cs="Arial"/>
          <w:sz w:val="20"/>
        </w:rPr>
        <w:lastRenderedPageBreak/>
        <w:t>2017 WEQ Annual Plan Item 7.a.ii – GEH Form Issue 25: Communication protocols with LDCs, gas generator operators and natural gas marketing companies</w:t>
      </w:r>
    </w:p>
    <w:p w:rsidR="008005AF" w:rsidRDefault="008005AF" w:rsidP="008005AF">
      <w:pPr>
        <w:pStyle w:val="DefaultText"/>
        <w:spacing w:before="120"/>
        <w:ind w:left="720"/>
        <w:jc w:val="both"/>
        <w:rPr>
          <w:rFonts w:ascii="Arial" w:hAnsi="Arial" w:cs="Arial"/>
          <w:sz w:val="20"/>
        </w:rPr>
      </w:pPr>
      <w:r>
        <w:rPr>
          <w:rFonts w:ascii="Arial" w:hAnsi="Arial" w:cs="Arial"/>
          <w:sz w:val="20"/>
        </w:rPr>
        <w:t>2017 WEQ Annual Plan Item 7.a.iii – GEH Forum Issue 26: Improve efficiency of critical information sharing (related to Issues 22 and 25)</w:t>
      </w:r>
    </w:p>
    <w:p w:rsidR="008005AF" w:rsidRDefault="008005AF" w:rsidP="008005AF">
      <w:pPr>
        <w:pStyle w:val="DefaultText"/>
        <w:spacing w:before="120"/>
        <w:ind w:left="720"/>
        <w:jc w:val="both"/>
        <w:rPr>
          <w:rFonts w:ascii="Arial" w:hAnsi="Arial" w:cs="Arial"/>
          <w:sz w:val="20"/>
        </w:rPr>
      </w:pPr>
      <w:r>
        <w:rPr>
          <w:rFonts w:ascii="Arial" w:hAnsi="Arial" w:cs="Arial"/>
          <w:sz w:val="20"/>
        </w:rPr>
        <w:t>2017 WEQ Annual Plan Item 7.a.iv – GEH Forum Issue 33: Use of multiple confirmation methods in addition to traditional confirmations for intraday nominations. There is currently a good definition of Confirmation by Exception (CBE) in the NAESB standards. CBE however may not be available everywhere but there may also be additional confirmation methods that could benefit from standardization</w:t>
      </w:r>
    </w:p>
    <w:p w:rsidR="008005AF" w:rsidRDefault="008005AF" w:rsidP="008005AF">
      <w:pPr>
        <w:pStyle w:val="DefaultText"/>
        <w:tabs>
          <w:tab w:val="left" w:pos="1080"/>
        </w:tabs>
        <w:spacing w:before="120"/>
        <w:ind w:left="720"/>
        <w:rPr>
          <w:rFonts w:ascii="Arial" w:hAnsi="Arial" w:cs="Arial"/>
          <w:sz w:val="20"/>
        </w:rPr>
      </w:pPr>
      <w:r>
        <w:rPr>
          <w:rFonts w:ascii="Arial" w:hAnsi="Arial" w:cs="Arial"/>
          <w:sz w:val="20"/>
        </w:rPr>
        <w:t xml:space="preserve">2017 WEQ Annual Plan Item 7.a.v – GEH Form Issue 36: Level of confirmations: there is a wide range of data elements that are exchanged, from a minimum amount to a very large set of data. In the “Art of Scheduling” pipelines confirm at different levels, with potential for disparities. Greater standardization could produce </w:t>
      </w:r>
      <w:r w:rsidR="001451D4">
        <w:rPr>
          <w:rFonts w:ascii="Arial" w:hAnsi="Arial" w:cs="Arial"/>
          <w:sz w:val="20"/>
        </w:rPr>
        <w:t>confirming</w:t>
      </w:r>
      <w:r>
        <w:rPr>
          <w:rFonts w:ascii="Arial" w:hAnsi="Arial" w:cs="Arial"/>
          <w:sz w:val="20"/>
        </w:rPr>
        <w:t xml:space="preserve"> efficiencies. (For example, confirm at the shipper-to-shipper level. Or, if there are confirmations at a lower level of detail, it would be driven by model type.) See Issue 17 in the first presentation.</w:t>
      </w:r>
    </w:p>
    <w:p w:rsidR="00DB3043" w:rsidRPr="009E07F2" w:rsidRDefault="00C849B1" w:rsidP="008005AF">
      <w:pPr>
        <w:pStyle w:val="DefaultText"/>
        <w:tabs>
          <w:tab w:val="left" w:pos="1080"/>
        </w:tabs>
        <w:spacing w:before="120"/>
        <w:ind w:left="720"/>
        <w:rPr>
          <w:rFonts w:ascii="Arial" w:hAnsi="Arial" w:cs="Arial"/>
          <w:b/>
          <w:sz w:val="20"/>
        </w:rPr>
      </w:pPr>
      <w:r>
        <w:rPr>
          <w:rFonts w:ascii="Arial" w:hAnsi="Arial" w:cs="Arial"/>
          <w:b/>
          <w:sz w:val="20"/>
        </w:rPr>
        <w:t>b.</w:t>
      </w:r>
      <w:r>
        <w:rPr>
          <w:rFonts w:ascii="Arial" w:hAnsi="Arial" w:cs="Arial"/>
          <w:b/>
          <w:sz w:val="20"/>
        </w:rPr>
        <w:tab/>
      </w:r>
      <w:r w:rsidR="00DB3043" w:rsidRPr="009E07F2">
        <w:rPr>
          <w:rFonts w:ascii="Arial" w:hAnsi="Arial" w:cs="Arial"/>
          <w:b/>
          <w:sz w:val="20"/>
        </w:rPr>
        <w:t>Description of Recommendation:</w:t>
      </w:r>
    </w:p>
    <w:p w:rsidR="00DB3043" w:rsidRDefault="008005AF" w:rsidP="00137537">
      <w:pPr>
        <w:pStyle w:val="DefaultText"/>
        <w:spacing w:before="120"/>
        <w:ind w:left="720"/>
        <w:jc w:val="both"/>
        <w:rPr>
          <w:rFonts w:ascii="Arial" w:hAnsi="Arial" w:cs="Arial"/>
          <w:sz w:val="20"/>
        </w:rPr>
      </w:pPr>
      <w:r>
        <w:rPr>
          <w:rFonts w:ascii="Arial" w:hAnsi="Arial" w:cs="Arial"/>
          <w:sz w:val="20"/>
        </w:rPr>
        <w:t>After discussion of the annual plan items, there was agreement by the task force to develop a no action recommendation for every assigned annual plan item.</w:t>
      </w:r>
    </w:p>
    <w:p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c.</w:t>
      </w:r>
      <w:r>
        <w:rPr>
          <w:rFonts w:ascii="Arial" w:hAnsi="Arial" w:cs="Arial"/>
          <w:b/>
          <w:sz w:val="20"/>
        </w:rPr>
        <w:tab/>
      </w:r>
      <w:r w:rsidR="00DB3043" w:rsidRPr="009E07F2">
        <w:rPr>
          <w:rFonts w:ascii="Arial" w:hAnsi="Arial" w:cs="Arial"/>
          <w:b/>
          <w:sz w:val="20"/>
        </w:rPr>
        <w:t>Business Purpose:</w:t>
      </w:r>
    </w:p>
    <w:p w:rsidR="00DB3043" w:rsidRPr="009E07F2" w:rsidRDefault="00137537" w:rsidP="00137537">
      <w:pPr>
        <w:spacing w:before="120"/>
        <w:ind w:left="720"/>
        <w:jc w:val="both"/>
        <w:rPr>
          <w:rFonts w:ascii="Arial" w:hAnsi="Arial" w:cs="Arial"/>
        </w:rPr>
      </w:pPr>
      <w:r>
        <w:rPr>
          <w:rFonts w:ascii="Arial" w:hAnsi="Arial" w:cs="Arial"/>
        </w:rPr>
        <w:t xml:space="preserve">There is no business purpose to modify the NAESB WEQ Business </w:t>
      </w:r>
      <w:r w:rsidR="008005AF">
        <w:rPr>
          <w:rFonts w:ascii="Arial" w:hAnsi="Arial" w:cs="Arial"/>
        </w:rPr>
        <w:t>Practice Standards at this time as the WGQ standards development effort did not result in the adoption of any new standards.</w:t>
      </w:r>
    </w:p>
    <w:p w:rsidR="00DB3043" w:rsidRDefault="00C849B1" w:rsidP="00C849B1">
      <w:pPr>
        <w:tabs>
          <w:tab w:val="left" w:pos="1080"/>
        </w:tabs>
        <w:spacing w:before="120"/>
        <w:ind w:firstLine="720"/>
        <w:rPr>
          <w:rFonts w:ascii="Arial" w:hAnsi="Arial" w:cs="Arial"/>
          <w:b/>
        </w:rPr>
      </w:pPr>
      <w:r>
        <w:rPr>
          <w:rFonts w:ascii="Arial" w:hAnsi="Arial" w:cs="Arial"/>
          <w:b/>
        </w:rPr>
        <w:t>d.</w:t>
      </w:r>
      <w:r>
        <w:rPr>
          <w:rFonts w:ascii="Arial" w:hAnsi="Arial" w:cs="Arial"/>
          <w:b/>
        </w:rPr>
        <w:tab/>
      </w:r>
      <w:r w:rsidR="00DB3043" w:rsidRPr="009E07F2">
        <w:rPr>
          <w:rFonts w:ascii="Arial" w:hAnsi="Arial" w:cs="Arial"/>
          <w:b/>
        </w:rPr>
        <w:t>Commentary/Rationale of Subcommittee(s)/Task Force(s):</w:t>
      </w:r>
    </w:p>
    <w:p w:rsidR="008005AF" w:rsidRDefault="008005AF" w:rsidP="001451D4">
      <w:pPr>
        <w:tabs>
          <w:tab w:val="left" w:pos="1080"/>
        </w:tabs>
        <w:spacing w:before="120"/>
        <w:ind w:left="720"/>
        <w:jc w:val="both"/>
        <w:rPr>
          <w:rFonts w:ascii="Arial" w:hAnsi="Arial" w:cs="Arial"/>
        </w:rPr>
      </w:pPr>
      <w:r>
        <w:rPr>
          <w:rFonts w:ascii="Arial" w:hAnsi="Arial" w:cs="Arial"/>
        </w:rPr>
        <w:t xml:space="preserve">The WEQ EC GEH Task Force reviewed and discussed the outcome for each recommendation proposed and considered by the WGQ Executive Committee that had a corresponding item for WEQ consideration. The task force agreed to develop no action recommendations for 2017 WEQ Annual Plan Item 7.a.i-iv as </w:t>
      </w:r>
      <w:r w:rsidR="001451D4">
        <w:rPr>
          <w:rFonts w:ascii="Arial" w:hAnsi="Arial" w:cs="Arial"/>
        </w:rPr>
        <w:t>the WGQ BPS developed no action recommendations for their corresponding annual plan items, all which were adopted by the WGQ Executive Committee.  The task force agreed to develop a no action recommendation for 2017 WEQ Annual Plan Item 7.a.v as none of the three recommendations proposing standards development were adopted by the WGQ Executive Committee; thus, there were no complimentary standards that could be developed by the WEQ.</w:t>
      </w:r>
    </w:p>
    <w:p w:rsidR="001451D4" w:rsidRDefault="001451D4" w:rsidP="001451D4">
      <w:pPr>
        <w:tabs>
          <w:tab w:val="left" w:pos="1080"/>
        </w:tabs>
        <w:spacing w:before="120"/>
        <w:ind w:left="720"/>
        <w:jc w:val="both"/>
        <w:rPr>
          <w:rFonts w:ascii="Arial" w:hAnsi="Arial" w:cs="Arial"/>
        </w:rPr>
      </w:pPr>
      <w:r>
        <w:rPr>
          <w:rFonts w:ascii="Arial" w:hAnsi="Arial" w:cs="Arial"/>
        </w:rPr>
        <w:t>For more information, please see the meeting notes from the March 15, 2017 conference call of the task force.</w:t>
      </w:r>
    </w:p>
    <w:p w:rsidR="00D621FD" w:rsidRDefault="00D621FD" w:rsidP="001451D4">
      <w:pPr>
        <w:tabs>
          <w:tab w:val="left" w:pos="1080"/>
        </w:tabs>
        <w:spacing w:before="120"/>
        <w:rPr>
          <w:rFonts w:ascii="Arial" w:hAnsi="Arial" w:cs="Arial"/>
        </w:rPr>
      </w:pPr>
    </w:p>
    <w:p w:rsidR="00C117F3" w:rsidRPr="00D621FD" w:rsidRDefault="00C117F3" w:rsidP="00D621FD">
      <w:pPr>
        <w:tabs>
          <w:tab w:val="left" w:pos="1080"/>
        </w:tabs>
        <w:spacing w:before="120"/>
        <w:ind w:left="720"/>
        <w:rPr>
          <w:rFonts w:ascii="Arial" w:hAnsi="Arial" w:cs="Arial"/>
        </w:rPr>
      </w:pPr>
    </w:p>
    <w:sectPr w:rsidR="00C117F3" w:rsidRPr="00D621FD">
      <w:headerReference w:type="default" r:id="rId8"/>
      <w:footerReference w:type="default" r:id="rId9"/>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AB2" w:rsidRDefault="00703AB2">
      <w:r>
        <w:separator/>
      </w:r>
    </w:p>
  </w:endnote>
  <w:endnote w:type="continuationSeparator" w:id="0">
    <w:p w:rsidR="00703AB2" w:rsidRDefault="00703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D89" w:rsidRDefault="008005AF" w:rsidP="001F55B3">
    <w:pPr>
      <w:pStyle w:val="DefaultText"/>
      <w:jc w:val="right"/>
      <w:rPr>
        <w:rFonts w:ascii="Arial" w:hAnsi="Arial" w:cs="Arial"/>
        <w:sz w:val="20"/>
      </w:rPr>
    </w:pPr>
    <w:r>
      <w:rPr>
        <w:rFonts w:ascii="Arial" w:hAnsi="Arial" w:cs="Arial"/>
        <w:sz w:val="20"/>
      </w:rPr>
      <w:t>March 15, 2017</w:t>
    </w:r>
  </w:p>
  <w:p w:rsidR="001F55B3" w:rsidRPr="001F55B3" w:rsidRDefault="001F55B3"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sidR="00AC365B">
      <w:rPr>
        <w:rStyle w:val="PageNumber"/>
        <w:rFonts w:ascii="Arial" w:hAnsi="Arial" w:cs="Arial"/>
        <w:noProof/>
        <w:sz w:val="20"/>
      </w:rPr>
      <w:t>1</w:t>
    </w:r>
    <w:r w:rsidRPr="001F55B3">
      <w:rPr>
        <w:rStyle w:val="PageNumbe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AB2" w:rsidRDefault="00703AB2">
      <w:r>
        <w:separator/>
      </w:r>
    </w:p>
  </w:footnote>
  <w:footnote w:type="continuationSeparator" w:id="0">
    <w:p w:rsidR="00703AB2" w:rsidRDefault="00703A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5B3" w:rsidRDefault="00703AB2" w:rsidP="001F55B3">
    <w:pPr>
      <w:pStyle w:val="BodyTex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95pt;margin-top:-110.2pt;width:271pt;height:224.4pt;z-index:-251658752;mso-wrap-edited:f" wrapcoords="-52 12307 -52 21537 9346 21537 9346 12307 -52 12307">
          <v:imagedata r:id="rId1" o:title=""/>
        </v:shape>
        <o:OLEObject Type="Embed" ProgID="Word.Picture.8" ShapeID="_x0000_s2049" DrawAspect="Content" ObjectID="_1551095133" r:id="rId2"/>
      </w:pic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RECOMMENDATION TO NAESB EXECUTIVE COMMITTEE</w:t>
    </w:r>
  </w:p>
  <w:p w:rsidR="006469EB" w:rsidRDefault="006469EB"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sidR="006469EB">
      <w:rPr>
        <w:rFonts w:ascii="Arial" w:hAnsi="Arial" w:cs="Arial"/>
        <w:b/>
        <w:sz w:val="22"/>
      </w:rPr>
      <w:tab/>
    </w:r>
    <w:r>
      <w:rPr>
        <w:rFonts w:ascii="Arial" w:hAnsi="Arial" w:cs="Arial"/>
        <w:b/>
        <w:sz w:val="22"/>
      </w:rPr>
      <w:t xml:space="preserve">For Quadrant: </w:t>
    </w:r>
    <w:r w:rsidR="007523BA">
      <w:rPr>
        <w:rFonts w:ascii="Arial" w:hAnsi="Arial" w:cs="Arial"/>
        <w:b/>
        <w:sz w:val="22"/>
      </w:rPr>
      <w:tab/>
    </w:r>
    <w:r w:rsidR="006469EB" w:rsidRPr="006469EB">
      <w:rPr>
        <w:rFonts w:ascii="Arial" w:hAnsi="Arial" w:cs="Arial"/>
        <w:sz w:val="22"/>
      </w:rPr>
      <w:t>WEQ</w:t>
    </w:r>
  </w:p>
  <w:p w:rsidR="001F55B3" w:rsidRDefault="006469EB" w:rsidP="006469EB">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Pr>
        <w:rFonts w:ascii="Arial" w:hAnsi="Arial" w:cs="Arial"/>
        <w:b/>
        <w:sz w:val="22"/>
      </w:rPr>
      <w:tab/>
    </w:r>
    <w:r w:rsidR="001F55B3">
      <w:rPr>
        <w:rFonts w:ascii="Arial" w:hAnsi="Arial" w:cs="Arial"/>
        <w:b/>
        <w:sz w:val="22"/>
      </w:rPr>
      <w:t>Requesters:</w:t>
    </w:r>
    <w:r>
      <w:rPr>
        <w:rFonts w:ascii="Arial" w:hAnsi="Arial" w:cs="Arial"/>
        <w:b/>
        <w:sz w:val="22"/>
      </w:rPr>
      <w:t xml:space="preserve"> </w:t>
    </w:r>
    <w:r w:rsidR="007523BA">
      <w:rPr>
        <w:rFonts w:ascii="Arial" w:hAnsi="Arial" w:cs="Arial"/>
        <w:b/>
        <w:sz w:val="22"/>
      </w:rPr>
      <w:tab/>
    </w:r>
    <w:r w:rsidR="007523BA">
      <w:rPr>
        <w:rFonts w:ascii="Arial" w:hAnsi="Arial" w:cs="Arial"/>
        <w:b/>
        <w:sz w:val="22"/>
      </w:rPr>
      <w:tab/>
    </w:r>
    <w:r w:rsidR="00F3338E">
      <w:rPr>
        <w:rFonts w:ascii="Arial" w:hAnsi="Arial" w:cs="Arial"/>
        <w:sz w:val="22"/>
      </w:rPr>
      <w:t>WEQ EC GEH Task Force</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sidR="006469EB">
      <w:rPr>
        <w:rFonts w:ascii="Arial" w:hAnsi="Arial" w:cs="Arial"/>
        <w:b/>
        <w:sz w:val="22"/>
      </w:rPr>
      <w:tab/>
    </w:r>
    <w:r>
      <w:rPr>
        <w:rFonts w:ascii="Arial" w:hAnsi="Arial" w:cs="Arial"/>
        <w:b/>
        <w:sz w:val="22"/>
      </w:rPr>
      <w:t xml:space="preserve">Request No.: </w:t>
    </w:r>
    <w:r w:rsidR="007523BA">
      <w:rPr>
        <w:rFonts w:ascii="Arial" w:hAnsi="Arial" w:cs="Arial"/>
        <w:b/>
        <w:sz w:val="22"/>
      </w:rPr>
      <w:tab/>
    </w:r>
    <w:r w:rsidR="007523BA">
      <w:rPr>
        <w:rFonts w:ascii="Arial" w:hAnsi="Arial" w:cs="Arial"/>
        <w:b/>
        <w:sz w:val="22"/>
      </w:rPr>
      <w:tab/>
    </w:r>
    <w:r w:rsidR="00F3338E">
      <w:rPr>
        <w:rFonts w:ascii="Arial" w:hAnsi="Arial" w:cs="Arial"/>
        <w:sz w:val="22"/>
      </w:rPr>
      <w:t>2017 WEQ Annual Plan Items 7.a.i-v</w:t>
    </w:r>
    <w:r w:rsidRPr="006469EB">
      <w:rPr>
        <w:rFonts w:ascii="Arial" w:hAnsi="Arial" w:cs="Arial"/>
        <w:sz w:val="22"/>
      </w:rPr>
      <w:tab/>
    </w:r>
  </w:p>
  <w:p w:rsidR="001F55B3" w:rsidRPr="007523BA"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sz w:val="22"/>
      </w:rPr>
    </w:pPr>
    <w:r>
      <w:rPr>
        <w:rFonts w:ascii="Arial" w:hAnsi="Arial" w:cs="Arial"/>
        <w:b/>
        <w:sz w:val="22"/>
      </w:rPr>
      <w:t xml:space="preserve">                                      </w:t>
    </w:r>
    <w:r w:rsidR="006469EB">
      <w:rPr>
        <w:rFonts w:ascii="Arial" w:hAnsi="Arial" w:cs="Arial"/>
        <w:b/>
        <w:sz w:val="22"/>
      </w:rPr>
      <w:tab/>
    </w:r>
    <w:r>
      <w:rPr>
        <w:rFonts w:ascii="Arial" w:hAnsi="Arial" w:cs="Arial"/>
        <w:b/>
        <w:sz w:val="22"/>
      </w:rPr>
      <w:t>Request Title:</w:t>
    </w:r>
    <w:r>
      <w:rPr>
        <w:rFonts w:ascii="Arial" w:hAnsi="Arial" w:cs="Arial"/>
        <w:b/>
        <w:sz w:val="22"/>
      </w:rPr>
      <w:tab/>
    </w:r>
    <w:r w:rsidR="00F3338E">
      <w:rPr>
        <w:rFonts w:ascii="Arial" w:hAnsi="Arial" w:cs="Arial"/>
        <w:sz w:val="22"/>
      </w:rPr>
      <w:t>Gas-Electric Coordination</w:t>
    </w:r>
  </w:p>
  <w:p w:rsidR="001F55B3" w:rsidRDefault="001F55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6CF"/>
    <w:rsid w:val="000603A9"/>
    <w:rsid w:val="000904F5"/>
    <w:rsid w:val="00137537"/>
    <w:rsid w:val="001451D4"/>
    <w:rsid w:val="00193F4D"/>
    <w:rsid w:val="001A01E8"/>
    <w:rsid w:val="001F55B3"/>
    <w:rsid w:val="00382C52"/>
    <w:rsid w:val="00440523"/>
    <w:rsid w:val="004730FE"/>
    <w:rsid w:val="00481507"/>
    <w:rsid w:val="004C2986"/>
    <w:rsid w:val="005B2E8B"/>
    <w:rsid w:val="005F3A5A"/>
    <w:rsid w:val="00602F43"/>
    <w:rsid w:val="006469EB"/>
    <w:rsid w:val="006B3298"/>
    <w:rsid w:val="006D7EDB"/>
    <w:rsid w:val="00703AB2"/>
    <w:rsid w:val="00715F3C"/>
    <w:rsid w:val="00737979"/>
    <w:rsid w:val="007523BA"/>
    <w:rsid w:val="008005AF"/>
    <w:rsid w:val="0081211D"/>
    <w:rsid w:val="009E07F2"/>
    <w:rsid w:val="00A14B36"/>
    <w:rsid w:val="00A506CF"/>
    <w:rsid w:val="00AC365B"/>
    <w:rsid w:val="00BB61DF"/>
    <w:rsid w:val="00C117F3"/>
    <w:rsid w:val="00C849B1"/>
    <w:rsid w:val="00C92D89"/>
    <w:rsid w:val="00CB3E50"/>
    <w:rsid w:val="00D07C20"/>
    <w:rsid w:val="00D30030"/>
    <w:rsid w:val="00D621FD"/>
    <w:rsid w:val="00DB3043"/>
    <w:rsid w:val="00E0741B"/>
    <w:rsid w:val="00E629CD"/>
    <w:rsid w:val="00E973CF"/>
    <w:rsid w:val="00F3338E"/>
    <w:rsid w:val="00F34271"/>
    <w:rsid w:val="00F53B55"/>
    <w:rsid w:val="00F86155"/>
    <w:rsid w:val="00FC1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character" w:styleId="Hyperlink">
    <w:name w:val="Hyperlink"/>
    <w:basedOn w:val="DefaultParagraphFont"/>
    <w:rsid w:val="00C117F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character" w:styleId="Hyperlink">
    <w:name w:val="Hyperlink"/>
    <w:basedOn w:val="DefaultParagraphFont"/>
    <w:rsid w:val="00C117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3888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Denise Rager</cp:lastModifiedBy>
  <cp:revision>2</cp:revision>
  <cp:lastPrinted>2003-09-05T13:18:00Z</cp:lastPrinted>
  <dcterms:created xsi:type="dcterms:W3CDTF">2017-03-15T19:59:00Z</dcterms:created>
  <dcterms:modified xsi:type="dcterms:W3CDTF">2017-03-15T19:59:00Z</dcterms:modified>
</cp:coreProperties>
</file>