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70" w:rsidRDefault="00A74870" w:rsidP="00A74870">
      <w:pPr>
        <w:jc w:val="center"/>
        <w:outlineLvl w:val="0"/>
        <w:rPr>
          <w:b/>
        </w:rPr>
      </w:pPr>
      <w:r>
        <w:rPr>
          <w:b/>
        </w:rPr>
        <w:t>NR</w:t>
      </w:r>
      <w:r w:rsidRPr="00A74870">
        <w:rPr>
          <w:b/>
        </w:rPr>
        <w:t>G Power Marketing LLC</w:t>
      </w:r>
    </w:p>
    <w:p w:rsidR="00A74870" w:rsidRPr="00A74870" w:rsidRDefault="00A74870" w:rsidP="00A74870">
      <w:pPr>
        <w:jc w:val="center"/>
        <w:outlineLvl w:val="0"/>
        <w:rPr>
          <w:b/>
        </w:rPr>
      </w:pPr>
    </w:p>
    <w:p w:rsidR="00955621" w:rsidRDefault="00A74870" w:rsidP="00A74870">
      <w:pPr>
        <w:jc w:val="center"/>
        <w:outlineLvl w:val="0"/>
        <w:rPr>
          <w:b/>
        </w:rPr>
      </w:pPr>
      <w:r w:rsidRPr="00A74870">
        <w:rPr>
          <w:b/>
        </w:rPr>
        <w:t xml:space="preserve">Comments </w:t>
      </w:r>
      <w:r w:rsidR="00955621">
        <w:rPr>
          <w:b/>
        </w:rPr>
        <w:t>on</w:t>
      </w:r>
      <w:r w:rsidRPr="00A74870">
        <w:rPr>
          <w:b/>
        </w:rPr>
        <w:t xml:space="preserve"> </w:t>
      </w:r>
      <w:r w:rsidR="00955621">
        <w:rPr>
          <w:b/>
        </w:rPr>
        <w:t>Recommendation Regarding</w:t>
      </w:r>
    </w:p>
    <w:p w:rsidR="00A74870" w:rsidRPr="00A74870" w:rsidRDefault="00A74870" w:rsidP="00A74870">
      <w:pPr>
        <w:jc w:val="center"/>
        <w:outlineLvl w:val="0"/>
        <w:rPr>
          <w:rFonts w:cs="Arial"/>
          <w:b/>
          <w:color w:val="000000"/>
        </w:rPr>
      </w:pPr>
      <w:r w:rsidRPr="00A74870">
        <w:rPr>
          <w:b/>
        </w:rPr>
        <w:t>NAESB</w:t>
      </w:r>
      <w:r w:rsidRPr="00A74870">
        <w:rPr>
          <w:rFonts w:cs="Arial"/>
          <w:b/>
          <w:color w:val="000000"/>
        </w:rPr>
        <w:t>2012 WEQ Annual Plan Item No. 1.d</w:t>
      </w:r>
    </w:p>
    <w:p w:rsidR="003B3C1E" w:rsidRDefault="00A74870" w:rsidP="00A74870">
      <w:pPr>
        <w:jc w:val="center"/>
        <w:rPr>
          <w:b/>
        </w:rPr>
      </w:pPr>
      <w:r w:rsidRPr="00A74870">
        <w:rPr>
          <w:b/>
        </w:rPr>
        <w:t>Revised Bulk Electric System Definition</w:t>
      </w:r>
    </w:p>
    <w:p w:rsidR="000F1AE9" w:rsidRDefault="000F1AE9" w:rsidP="00A74870">
      <w:pPr>
        <w:jc w:val="center"/>
        <w:rPr>
          <w:b/>
        </w:rPr>
      </w:pPr>
    </w:p>
    <w:p w:rsidR="000F1AE9" w:rsidRPr="000F1AE9" w:rsidRDefault="000F1AE9" w:rsidP="00A74870">
      <w:pPr>
        <w:jc w:val="center"/>
        <w:rPr>
          <w:b/>
          <w:kern w:val="24"/>
        </w:rPr>
      </w:pPr>
      <w:r w:rsidRPr="000F1AE9">
        <w:rPr>
          <w:b/>
        </w:rPr>
        <w:t>February 13, 2012</w:t>
      </w:r>
    </w:p>
    <w:p w:rsidR="003B3C1E" w:rsidRPr="00301F3E" w:rsidRDefault="003B3C1E" w:rsidP="003B3C1E">
      <w:pPr>
        <w:rPr>
          <w:kern w:val="24"/>
        </w:rPr>
      </w:pPr>
    </w:p>
    <w:p w:rsidR="00A74870" w:rsidRDefault="00A74870" w:rsidP="003B3C1E">
      <w:pPr>
        <w:rPr>
          <w:kern w:val="24"/>
        </w:rPr>
      </w:pPr>
    </w:p>
    <w:p w:rsidR="00955621" w:rsidRPr="00955621" w:rsidRDefault="00955621" w:rsidP="00A74870">
      <w:pPr>
        <w:rPr>
          <w:sz w:val="22"/>
          <w:szCs w:val="22"/>
        </w:rPr>
      </w:pPr>
      <w:r w:rsidRPr="00955621">
        <w:rPr>
          <w:sz w:val="22"/>
          <w:szCs w:val="22"/>
        </w:rPr>
        <w:t xml:space="preserve">NRG Power Marketing LLC (PML) supports the recommendation to adopt NERC’s revised definition of </w:t>
      </w:r>
      <w:r w:rsidRPr="00955621">
        <w:rPr>
          <w:b/>
          <w:i/>
          <w:sz w:val="22"/>
          <w:szCs w:val="22"/>
        </w:rPr>
        <w:t>Bulk Electric System</w:t>
      </w:r>
      <w:r w:rsidRPr="00955621">
        <w:rPr>
          <w:sz w:val="22"/>
          <w:szCs w:val="22"/>
        </w:rPr>
        <w:t xml:space="preserve"> in NAESB Standard WEQ-000-2.  However PML recommends that the proposed definition be revised to read as follows:</w:t>
      </w:r>
    </w:p>
    <w:p w:rsidR="00955621" w:rsidRPr="00955621" w:rsidRDefault="00955621" w:rsidP="00A74870">
      <w:pPr>
        <w:rPr>
          <w:sz w:val="22"/>
          <w:szCs w:val="22"/>
        </w:rPr>
      </w:pPr>
    </w:p>
    <w:p w:rsidR="00955621" w:rsidRPr="00955621" w:rsidRDefault="00955621" w:rsidP="00955621">
      <w:pPr>
        <w:ind w:left="720"/>
        <w:rPr>
          <w:color w:val="365F91" w:themeColor="accent1" w:themeShade="BF"/>
          <w:sz w:val="22"/>
          <w:szCs w:val="22"/>
        </w:rPr>
      </w:pPr>
      <w:r w:rsidRPr="00955621">
        <w:rPr>
          <w:color w:val="365F91" w:themeColor="accent1" w:themeShade="BF"/>
          <w:sz w:val="22"/>
          <w:szCs w:val="22"/>
        </w:rPr>
        <w:t xml:space="preserve">Shall have the same meaning as defined in NERC document entitled, </w:t>
      </w:r>
      <w:r w:rsidRPr="00955621">
        <w:rPr>
          <w:i/>
          <w:color w:val="365F91" w:themeColor="accent1" w:themeShade="BF"/>
          <w:sz w:val="22"/>
          <w:szCs w:val="22"/>
        </w:rPr>
        <w:t>Glossary of Terms Used in the NERC Reliability Standards.</w:t>
      </w:r>
      <w:r w:rsidRPr="00955621">
        <w:rPr>
          <w:color w:val="365F91" w:themeColor="accent1" w:themeShade="BF"/>
          <w:sz w:val="22"/>
          <w:szCs w:val="22"/>
        </w:rPr>
        <w:t xml:space="preserve"> </w:t>
      </w:r>
    </w:p>
    <w:p w:rsidR="00955621" w:rsidRPr="00955621" w:rsidRDefault="00955621" w:rsidP="00A74870">
      <w:pPr>
        <w:rPr>
          <w:sz w:val="22"/>
          <w:szCs w:val="22"/>
        </w:rPr>
      </w:pPr>
    </w:p>
    <w:p w:rsidR="00A74870" w:rsidRPr="00955621" w:rsidRDefault="00955621" w:rsidP="00A74870">
      <w:pPr>
        <w:rPr>
          <w:sz w:val="22"/>
          <w:szCs w:val="22"/>
        </w:rPr>
      </w:pPr>
      <w:r>
        <w:rPr>
          <w:sz w:val="22"/>
          <w:szCs w:val="22"/>
        </w:rPr>
        <w:t>By eliminati</w:t>
      </w:r>
      <w:r w:rsidR="00AE0269">
        <w:rPr>
          <w:sz w:val="22"/>
          <w:szCs w:val="22"/>
        </w:rPr>
        <w:t>ng the reference to the current location of the document on the NERC</w:t>
      </w:r>
      <w:r w:rsidR="00A74870" w:rsidRPr="00955621">
        <w:rPr>
          <w:sz w:val="22"/>
          <w:szCs w:val="22"/>
        </w:rPr>
        <w:t xml:space="preserve"> </w:t>
      </w:r>
      <w:r w:rsidR="00AE0269">
        <w:rPr>
          <w:sz w:val="22"/>
          <w:szCs w:val="22"/>
        </w:rPr>
        <w:t>website, NAESB will not need to revise its definition should NERC move the location of the glossary in the future.</w:t>
      </w:r>
    </w:p>
    <w:p w:rsidR="00A74870" w:rsidRDefault="00A74870" w:rsidP="003B3C1E">
      <w:pPr>
        <w:rPr>
          <w:kern w:val="24"/>
        </w:rPr>
      </w:pPr>
    </w:p>
    <w:p w:rsidR="00A74870" w:rsidRDefault="00A74870" w:rsidP="003B3C1E">
      <w:pPr>
        <w:rPr>
          <w:kern w:val="24"/>
        </w:rPr>
      </w:pPr>
    </w:p>
    <w:p w:rsidR="00A74870" w:rsidRDefault="00AE0269" w:rsidP="003B3C1E">
      <w:pPr>
        <w:rPr>
          <w:kern w:val="24"/>
        </w:rPr>
      </w:pPr>
      <w:r>
        <w:rPr>
          <w:kern w:val="24"/>
        </w:rPr>
        <w:t>Thank you for the opportunity to comment</w:t>
      </w:r>
    </w:p>
    <w:p w:rsidR="00A74870" w:rsidRDefault="00A74870" w:rsidP="003B3C1E">
      <w:pPr>
        <w:rPr>
          <w:kern w:val="24"/>
        </w:rPr>
      </w:pPr>
    </w:p>
    <w:p w:rsidR="003B3C1E" w:rsidRPr="00301F3E" w:rsidRDefault="003B3C1E" w:rsidP="003B3C1E">
      <w:pPr>
        <w:rPr>
          <w:kern w:val="24"/>
        </w:rPr>
      </w:pPr>
      <w:r w:rsidRPr="00301F3E">
        <w:rPr>
          <w:kern w:val="24"/>
        </w:rPr>
        <w:t>Alan Johnson</w:t>
      </w:r>
    </w:p>
    <w:p w:rsidR="003B3C1E" w:rsidRPr="00301F3E" w:rsidRDefault="003B3C1E" w:rsidP="003B3C1E">
      <w:pPr>
        <w:rPr>
          <w:kern w:val="24"/>
        </w:rPr>
      </w:pPr>
      <w:r w:rsidRPr="00301F3E">
        <w:rPr>
          <w:kern w:val="24"/>
        </w:rPr>
        <w:t>Regulatory Compliance Officer</w:t>
      </w:r>
    </w:p>
    <w:p w:rsidR="00A74870" w:rsidRDefault="003B3C1E" w:rsidP="003B3C1E">
      <w:pPr>
        <w:rPr>
          <w:kern w:val="24"/>
        </w:rPr>
      </w:pPr>
      <w:r w:rsidRPr="00301F3E">
        <w:rPr>
          <w:kern w:val="24"/>
        </w:rPr>
        <w:t>NRG Energy, Inc.</w:t>
      </w:r>
    </w:p>
    <w:p w:rsidR="00A74870" w:rsidRDefault="00A74870" w:rsidP="003B3C1E">
      <w:pPr>
        <w:rPr>
          <w:kern w:val="24"/>
        </w:rPr>
      </w:pPr>
      <w:r>
        <w:rPr>
          <w:kern w:val="24"/>
        </w:rPr>
        <w:t>T: 609.524.4876</w:t>
      </w:r>
    </w:p>
    <w:p w:rsidR="00A74870" w:rsidRDefault="00A74870" w:rsidP="003B3C1E">
      <w:pPr>
        <w:rPr>
          <w:kern w:val="24"/>
        </w:rPr>
      </w:pPr>
      <w:r>
        <w:rPr>
          <w:kern w:val="24"/>
        </w:rPr>
        <w:t xml:space="preserve">E: </w:t>
      </w:r>
      <w:hyperlink r:id="rId9" w:history="1">
        <w:r w:rsidR="000F1AE9" w:rsidRPr="001D0C78">
          <w:rPr>
            <w:rStyle w:val="Hyperlink"/>
            <w:kern w:val="24"/>
          </w:rPr>
          <w:t>alan.johnson@nrgenergy.com</w:t>
        </w:r>
      </w:hyperlink>
    </w:p>
    <w:p w:rsidR="000F1AE9" w:rsidRPr="00301F3E" w:rsidRDefault="000F1AE9" w:rsidP="003B3C1E">
      <w:pPr>
        <w:rPr>
          <w:kern w:val="24"/>
        </w:rPr>
      </w:pPr>
    </w:p>
    <w:p w:rsidR="00811017" w:rsidRDefault="00811017" w:rsidP="00811017">
      <w:pPr>
        <w:pStyle w:val="Header"/>
      </w:pPr>
    </w:p>
    <w:p w:rsidR="00301F3E" w:rsidRPr="00301F3E" w:rsidRDefault="00301F3E" w:rsidP="00811017">
      <w:pPr>
        <w:pStyle w:val="Header"/>
      </w:pPr>
    </w:p>
    <w:sectPr w:rsidR="00301F3E" w:rsidRPr="00301F3E" w:rsidSect="00811017">
      <w:headerReference w:type="default" r:id="rId10"/>
      <w:pgSz w:w="12240" w:h="15840"/>
      <w:pgMar w:top="36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69" w:rsidRDefault="00AE0269">
      <w:r>
        <w:separator/>
      </w:r>
    </w:p>
  </w:endnote>
  <w:endnote w:type="continuationSeparator" w:id="0">
    <w:p w:rsidR="00AE0269" w:rsidRDefault="00AE0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ffra Light">
    <w:charset w:val="00"/>
    <w:family w:val="auto"/>
    <w:pitch w:val="variable"/>
    <w:sig w:usb0="00000003" w:usb1="00000000" w:usb2="00000000" w:usb3="00000000" w:csb0="00000001" w:csb1="00000000"/>
  </w:font>
  <w:font w:name="Eff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69" w:rsidRDefault="00AE0269">
      <w:r>
        <w:separator/>
      </w:r>
    </w:p>
  </w:footnote>
  <w:footnote w:type="continuationSeparator" w:id="0">
    <w:p w:rsidR="00AE0269" w:rsidRDefault="00AE0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69" w:rsidRDefault="00AE0269" w:rsidP="00811017">
    <w:pPr>
      <w:pStyle w:val="Header"/>
    </w:pPr>
  </w:p>
  <w:p w:rsidR="00AE0269" w:rsidRDefault="00AE0269" w:rsidP="00811017">
    <w:pPr>
      <w:pStyle w:val="Header"/>
    </w:pPr>
  </w:p>
  <w:p w:rsidR="00AE0269" w:rsidRDefault="00AE0269" w:rsidP="008110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PaneSortMethod w:val="0000"/>
  <w:defaultTabStop w:val="720"/>
  <w:characterSpacingControl w:val="doNotCompress"/>
  <w:hdrShapeDefaults>
    <o:shapedefaults v:ext="edit" spidmax="20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1F7C"/>
    <w:rsid w:val="00036075"/>
    <w:rsid w:val="000F1AE9"/>
    <w:rsid w:val="001B5C17"/>
    <w:rsid w:val="00301F3E"/>
    <w:rsid w:val="003B3C1E"/>
    <w:rsid w:val="00580299"/>
    <w:rsid w:val="00667A87"/>
    <w:rsid w:val="00770E7D"/>
    <w:rsid w:val="007B54AF"/>
    <w:rsid w:val="00811017"/>
    <w:rsid w:val="00955621"/>
    <w:rsid w:val="00A74870"/>
    <w:rsid w:val="00AD1F7C"/>
    <w:rsid w:val="00AE0269"/>
    <w:rsid w:val="00D26D95"/>
    <w:rsid w:val="00D47CAB"/>
    <w:rsid w:val="00E544B4"/>
    <w:rsid w:val="00E950B3"/>
    <w:rsid w:val="00F75D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079BC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C079B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79B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79B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6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361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Title"/>
    <w:rsid w:val="005C6361"/>
    <w:pPr>
      <w:autoSpaceDE w:val="0"/>
      <w:autoSpaceDN w:val="0"/>
      <w:adjustRightInd w:val="0"/>
      <w:spacing w:before="0" w:after="72" w:line="190" w:lineRule="atLeast"/>
      <w:jc w:val="left"/>
      <w:textAlignment w:val="center"/>
      <w:outlineLvl w:val="9"/>
    </w:pPr>
    <w:rPr>
      <w:rFonts w:cs="Effra Light"/>
      <w:color w:val="000000"/>
      <w:kern w:val="0"/>
      <w:sz w:val="15"/>
      <w:szCs w:val="15"/>
    </w:rPr>
  </w:style>
  <w:style w:type="character" w:customStyle="1" w:styleId="Bold">
    <w:name w:val="Bold"/>
    <w:rsid w:val="005C6361"/>
    <w:rPr>
      <w:rFonts w:ascii="Verdana" w:hAnsi="Verdana" w:cs="Effra"/>
      <w:b/>
      <w:bCs/>
      <w:sz w:val="15"/>
      <w:szCs w:val="15"/>
    </w:rPr>
  </w:style>
  <w:style w:type="paragraph" w:styleId="Title">
    <w:name w:val="Title"/>
    <w:basedOn w:val="Normal"/>
    <w:qFormat/>
    <w:rsid w:val="005C636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yleVerdana10ptRight025After12pt">
    <w:name w:val="Style Verdana 10 pt Right:  0.25&quot; After:  12 pt"/>
    <w:basedOn w:val="Normal"/>
    <w:rsid w:val="005C6361"/>
    <w:pPr>
      <w:spacing w:after="240"/>
      <w:ind w:right="360"/>
    </w:pPr>
    <w:rPr>
      <w:sz w:val="20"/>
      <w:szCs w:val="20"/>
    </w:rPr>
  </w:style>
  <w:style w:type="character" w:customStyle="1" w:styleId="StyleVerdana">
    <w:name w:val="Style Verdana"/>
    <w:basedOn w:val="DefaultParagraphFont"/>
    <w:rsid w:val="005C6361"/>
    <w:rPr>
      <w:rFonts w:ascii="Verdana" w:hAnsi="Verdana"/>
      <w:sz w:val="22"/>
    </w:rPr>
  </w:style>
  <w:style w:type="paragraph" w:customStyle="1" w:styleId="StyleVerdana10ptRight025After12pt1">
    <w:name w:val="Style Verdana 10 pt Right:  0.25&quot; After:  12 pt1"/>
    <w:basedOn w:val="Normal"/>
    <w:rsid w:val="005C6361"/>
    <w:pPr>
      <w:spacing w:after="240"/>
      <w:ind w:right="360"/>
    </w:pPr>
    <w:rPr>
      <w:sz w:val="20"/>
      <w:szCs w:val="20"/>
    </w:rPr>
  </w:style>
  <w:style w:type="paragraph" w:customStyle="1" w:styleId="StyleHeaderEffraBold">
    <w:name w:val="Style Header + Effra Bold"/>
    <w:basedOn w:val="Header"/>
    <w:rsid w:val="005C6361"/>
    <w:rPr>
      <w:b/>
      <w:bCs/>
    </w:rPr>
  </w:style>
  <w:style w:type="paragraph" w:styleId="BalloonText">
    <w:name w:val="Balloon Text"/>
    <w:basedOn w:val="Normal"/>
    <w:link w:val="BalloonTextChar"/>
    <w:rsid w:val="00667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1A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an.johnson@nrgenerg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dor1\Application%20Data\Microsoft\Templates\NRG-Letterhead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37B35C33D3A4CB5741F776C17DFD8" ma:contentTypeVersion="1" ma:contentTypeDescription="Create a new document." ma:contentTypeScope="" ma:versionID="f31211e4792869beeebb5120513311a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82DC26-7F50-4BEB-9592-5C03A6C47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458C97-5C73-4D92-9048-2F8026896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CBB65-8433-4ED8-83B8-B5BE3622B7F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NRG-Letterhead-Color.dotx</Template>
  <TotalTime>103</TotalTime>
  <Pages>1</Pages>
  <Words>130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NRG ENERGY</Company>
  <LinksUpToDate>false</LinksUpToDate>
  <CharactersWithSpaces>917</CharactersWithSpaces>
  <SharedDoc>false</SharedDoc>
  <HLinks>
    <vt:vector size="12" baseType="variant">
      <vt:variant>
        <vt:i4>655361</vt:i4>
      </vt:variant>
      <vt:variant>
        <vt:i4>2076</vt:i4>
      </vt:variant>
      <vt:variant>
        <vt:i4>1025</vt:i4>
      </vt:variant>
      <vt:variant>
        <vt:i4>1</vt:i4>
      </vt:variant>
      <vt:variant>
        <vt:lpwstr>11NRG001_Letterhead_4C</vt:lpwstr>
      </vt:variant>
      <vt:variant>
        <vt:lpwstr/>
      </vt:variant>
      <vt:variant>
        <vt:i4>1310818</vt:i4>
      </vt:variant>
      <vt:variant>
        <vt:i4>2079</vt:i4>
      </vt:variant>
      <vt:variant>
        <vt:i4>1026</vt:i4>
      </vt:variant>
      <vt:variant>
        <vt:i4>1</vt:i4>
      </vt:variant>
      <vt:variant>
        <vt:lpwstr>effra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subject/>
  <dc:creator>msidor1</dc:creator>
  <cp:keywords/>
  <dc:description/>
  <cp:lastModifiedBy>A02JOH</cp:lastModifiedBy>
  <cp:revision>3</cp:revision>
  <cp:lastPrinted>2011-08-26T13:36:00Z</cp:lastPrinted>
  <dcterms:created xsi:type="dcterms:W3CDTF">2012-02-10T20:50:00Z</dcterms:created>
  <dcterms:modified xsi:type="dcterms:W3CDTF">2012-02-10T22:31:00Z</dcterms:modified>
</cp:coreProperties>
</file>