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5BB" w:rsidRPr="00B90F7D" w:rsidRDefault="00CC15BB"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sidRPr="00B90F7D">
        <w:rPr>
          <w:bCs/>
        </w:rPr>
        <w:t>Via email and posting</w:t>
      </w:r>
    </w:p>
    <w:p w:rsidR="00CC15BB" w:rsidRPr="00B90F7D" w:rsidRDefault="008B3240" w:rsidP="00523C69">
      <w:pPr>
        <w:ind w:left="1440" w:hanging="1440"/>
        <w:jc w:val="right"/>
        <w:rPr>
          <w:bCs/>
        </w:rPr>
      </w:pPr>
      <w:r w:rsidRPr="00B90F7D">
        <w:rPr>
          <w:bCs/>
        </w:rPr>
        <w:t>November 26</w:t>
      </w:r>
      <w:r w:rsidR="00CC15BB" w:rsidRPr="00B90F7D">
        <w:rPr>
          <w:bCs/>
        </w:rPr>
        <w:t>, 2013</w:t>
      </w:r>
    </w:p>
    <w:p w:rsidR="00CC15BB" w:rsidRPr="00B90F7D" w:rsidRDefault="00CC15BB" w:rsidP="00345778">
      <w:pPr>
        <w:spacing w:before="120"/>
        <w:ind w:left="1440" w:hanging="1440"/>
        <w:rPr>
          <w:bCs/>
        </w:rPr>
      </w:pPr>
      <w:r w:rsidRPr="00B90F7D">
        <w:rPr>
          <w:b/>
        </w:rPr>
        <w:t xml:space="preserve">TO: </w:t>
      </w:r>
      <w:r w:rsidRPr="00B90F7D">
        <w:rPr>
          <w:b/>
        </w:rPr>
        <w:tab/>
      </w:r>
      <w:r w:rsidRPr="00B90F7D">
        <w:rPr>
          <w:bCs/>
        </w:rPr>
        <w:t>NAESB Board of Directors, Executive Committee (EC) Members, EC Alternates, NAESB Members, NAESB Advisory Council, and Invited Guests</w:t>
      </w:r>
    </w:p>
    <w:p w:rsidR="00CC15BB" w:rsidRPr="00B90F7D" w:rsidRDefault="00CC15BB" w:rsidP="00345778">
      <w:pPr>
        <w:spacing w:before="120"/>
        <w:rPr>
          <w:bCs/>
        </w:rPr>
      </w:pPr>
      <w:r w:rsidRPr="00B90F7D">
        <w:rPr>
          <w:b/>
        </w:rPr>
        <w:t xml:space="preserve">FROM: </w:t>
      </w:r>
      <w:r w:rsidRPr="00B90F7D">
        <w:rPr>
          <w:b/>
        </w:rPr>
        <w:tab/>
      </w:r>
      <w:r w:rsidRPr="00B90F7D">
        <w:rPr>
          <w:bCs/>
        </w:rPr>
        <w:t xml:space="preserve">Rae McQuade, NAESB President </w:t>
      </w:r>
    </w:p>
    <w:p w:rsidR="00CC15BB" w:rsidRPr="00B90F7D" w:rsidRDefault="00CC15BB" w:rsidP="00345778">
      <w:pPr>
        <w:pBdr>
          <w:bottom w:val="single" w:sz="12" w:space="1" w:color="auto"/>
        </w:pBdr>
        <w:spacing w:before="120"/>
        <w:ind w:left="1440" w:hanging="1440"/>
        <w:rPr>
          <w:bCs/>
        </w:rPr>
      </w:pPr>
      <w:r w:rsidRPr="00B90F7D">
        <w:rPr>
          <w:b/>
        </w:rPr>
        <w:t xml:space="preserve">RE: </w:t>
      </w:r>
      <w:r w:rsidRPr="00B90F7D">
        <w:rPr>
          <w:b/>
        </w:rPr>
        <w:tab/>
      </w:r>
      <w:r w:rsidRPr="00B90F7D">
        <w:t xml:space="preserve">Draft Agenda of Board Meeting – </w:t>
      </w:r>
      <w:r w:rsidR="008B3240" w:rsidRPr="00B90F7D">
        <w:t>December 12</w:t>
      </w:r>
      <w:r w:rsidRPr="00B90F7D">
        <w:t>, 2013</w:t>
      </w:r>
    </w:p>
    <w:p w:rsidR="00CC15BB" w:rsidRPr="00B90F7D" w:rsidRDefault="00CC15BB" w:rsidP="00345778">
      <w:pPr>
        <w:tabs>
          <w:tab w:val="left" w:pos="0"/>
        </w:tabs>
        <w:spacing w:before="120"/>
        <w:jc w:val="both"/>
        <w:rPr>
          <w:bCs/>
        </w:rPr>
      </w:pPr>
      <w:r w:rsidRPr="00B90F7D">
        <w:rPr>
          <w:bCs/>
        </w:rPr>
        <w:t>Dear Board members, EC members, EC alternates, NAESB members, NAESB Advisory Council and invited guests,</w:t>
      </w:r>
    </w:p>
    <w:p w:rsidR="008B3240" w:rsidRPr="00B90F7D" w:rsidRDefault="00CC15BB" w:rsidP="008B3240">
      <w:pPr>
        <w:spacing w:before="120"/>
        <w:rPr>
          <w:bCs/>
        </w:rPr>
      </w:pPr>
      <w:r w:rsidRPr="00B90F7D">
        <w:rPr>
          <w:bCs/>
        </w:rPr>
        <w:t xml:space="preserve">As noted in other communications, we are pleased to announce the upcoming Board meeting to be held </w:t>
      </w:r>
      <w:r w:rsidR="008B3240" w:rsidRPr="00B90F7D">
        <w:rPr>
          <w:bCs/>
        </w:rPr>
        <w:t>December 12</w:t>
      </w:r>
      <w:r w:rsidRPr="00B90F7D">
        <w:rPr>
          <w:bCs/>
        </w:rPr>
        <w:t xml:space="preserve"> in Houston, Texas at the Four Seasons Hotel in downtown Houston. I hope you are able to travel to Houston for our upcoming Board meeting, related committee meetings and our Board dinner.  </w:t>
      </w:r>
      <w:r w:rsidR="008B3240" w:rsidRPr="00B90F7D">
        <w:rPr>
          <w:bCs/>
        </w:rPr>
        <w:t xml:space="preserve">During this Board meeting, the Board will consider and may approve the 2014 budget and the 2014 annual plans, as well as hearing updates from the Board Strategic Plan Task Force, the Board Certification Program Committee and the Board Revenue Committee. </w:t>
      </w:r>
    </w:p>
    <w:p w:rsidR="00CC15BB" w:rsidRPr="00B90F7D" w:rsidRDefault="00CC15BB" w:rsidP="008B3240">
      <w:pPr>
        <w:spacing w:before="120"/>
        <w:rPr>
          <w:bCs/>
        </w:rPr>
      </w:pPr>
      <w:r w:rsidRPr="00B90F7D">
        <w:rPr>
          <w:bCs/>
        </w:rPr>
        <w:t>The specifics of the Board meeting and related meetings are:</w:t>
      </w:r>
      <w:bookmarkStart w:id="6" w:name="_GoBack"/>
      <w:bookmarkEnd w:id="6"/>
    </w:p>
    <w:p w:rsidR="008B3240" w:rsidRPr="00B90F7D" w:rsidRDefault="008B3240" w:rsidP="008B3240">
      <w:pPr>
        <w:tabs>
          <w:tab w:val="left" w:pos="720"/>
          <w:tab w:val="left" w:pos="1440"/>
          <w:tab w:val="left" w:pos="2160"/>
        </w:tabs>
        <w:spacing w:before="120"/>
        <w:ind w:left="720"/>
        <w:jc w:val="both"/>
        <w:rPr>
          <w:bCs/>
        </w:rPr>
      </w:pPr>
      <w:r w:rsidRPr="00B90F7D">
        <w:rPr>
          <w:bCs/>
        </w:rPr>
        <w:t xml:space="preserve">Events: </w:t>
      </w:r>
      <w:r w:rsidRPr="00B90F7D">
        <w:rPr>
          <w:bCs/>
        </w:rPr>
        <w:tab/>
        <w:t>Board of Directors Meeting, and related NAESB meetings</w:t>
      </w:r>
    </w:p>
    <w:p w:rsidR="008B3240" w:rsidRPr="00B90F7D" w:rsidRDefault="008B3240" w:rsidP="008B3240">
      <w:pPr>
        <w:spacing w:before="120"/>
        <w:ind w:left="1440" w:hanging="720"/>
        <w:rPr>
          <w:bCs/>
        </w:rPr>
      </w:pPr>
      <w:r w:rsidRPr="00B90F7D">
        <w:rPr>
          <w:bCs/>
        </w:rPr>
        <w:t>Where:</w:t>
      </w:r>
      <w:r w:rsidRPr="00B90F7D">
        <w:rPr>
          <w:bCs/>
        </w:rPr>
        <w:tab/>
        <w:t xml:space="preserve">Four Seasons Hotel, 1300 Lamar, Houston, Texas 77010, </w:t>
      </w:r>
      <w:proofErr w:type="gramStart"/>
      <w:r w:rsidRPr="00B90F7D">
        <w:rPr>
          <w:bCs/>
        </w:rPr>
        <w:t>phone</w:t>
      </w:r>
      <w:proofErr w:type="gramEnd"/>
      <w:r w:rsidRPr="00B90F7D">
        <w:rPr>
          <w:bCs/>
        </w:rPr>
        <w:t>:  713-650-1300 (excepting Board Reception and Dinner)</w:t>
      </w:r>
    </w:p>
    <w:p w:rsidR="008B3240" w:rsidRPr="00B90F7D" w:rsidRDefault="008B3240" w:rsidP="008B3240">
      <w:pPr>
        <w:tabs>
          <w:tab w:val="left" w:pos="1440"/>
          <w:tab w:val="left" w:pos="2880"/>
        </w:tabs>
        <w:spacing w:before="120"/>
        <w:ind w:left="2880" w:hanging="2160"/>
        <w:jc w:val="both"/>
        <w:rPr>
          <w:bCs/>
        </w:rPr>
      </w:pPr>
      <w:r w:rsidRPr="00B90F7D">
        <w:rPr>
          <w:bCs/>
        </w:rPr>
        <w:t>When:</w:t>
      </w:r>
      <w:r w:rsidRPr="00B90F7D">
        <w:rPr>
          <w:bCs/>
        </w:rPr>
        <w:tab/>
        <w:t>December 11</w:t>
      </w:r>
      <w:r w:rsidRPr="00B90F7D">
        <w:rPr>
          <w:bCs/>
        </w:rPr>
        <w:tab/>
        <w:t xml:space="preserve">Retail Energy Quadrant Leadership Meeting from 11:00 am to 1:00 pm C, Wholesale Electric Quadrant Leadership Meeting from 1:00 pm to 3:00 pm C and Wholesale Gas Quadrant Leadership Meeting from 3:00 pm to 5:00 pm C </w:t>
      </w:r>
    </w:p>
    <w:p w:rsidR="008B3240" w:rsidRPr="00B90F7D" w:rsidRDefault="008B3240" w:rsidP="008B3240">
      <w:pPr>
        <w:tabs>
          <w:tab w:val="left" w:pos="2880"/>
        </w:tabs>
        <w:ind w:left="2880" w:hanging="1440"/>
        <w:jc w:val="both"/>
        <w:rPr>
          <w:bCs/>
        </w:rPr>
      </w:pPr>
      <w:r w:rsidRPr="00B90F7D">
        <w:rPr>
          <w:bCs/>
        </w:rPr>
        <w:t>December 11</w:t>
      </w:r>
      <w:r w:rsidRPr="00B90F7D">
        <w:rPr>
          <w:bCs/>
        </w:rPr>
        <w:tab/>
        <w:t>Board Reception and Dinner - 6:00 pm reception and 7:00 pm dinner seating (held at the Petroleum Club with bus transportation provided to/from the Four Seasons Hotel)</w:t>
      </w:r>
    </w:p>
    <w:p w:rsidR="008B3240" w:rsidRPr="00B90F7D" w:rsidRDefault="008B3240" w:rsidP="008B3240">
      <w:pPr>
        <w:tabs>
          <w:tab w:val="left" w:pos="720"/>
          <w:tab w:val="left" w:pos="1440"/>
          <w:tab w:val="left" w:pos="2160"/>
          <w:tab w:val="left" w:pos="2880"/>
        </w:tabs>
        <w:ind w:left="2880" w:hanging="2880"/>
        <w:jc w:val="both"/>
        <w:rPr>
          <w:bCs/>
        </w:rPr>
      </w:pPr>
      <w:r w:rsidRPr="00B90F7D">
        <w:rPr>
          <w:bCs/>
        </w:rPr>
        <w:tab/>
      </w:r>
      <w:r w:rsidRPr="00B90F7D">
        <w:rPr>
          <w:bCs/>
        </w:rPr>
        <w:tab/>
        <w:t>December 12</w:t>
      </w:r>
      <w:r w:rsidRPr="00B90F7D">
        <w:rPr>
          <w:bCs/>
        </w:rPr>
        <w:tab/>
        <w:t xml:space="preserve">Board Meeting from 9:00 am to 1:00 pm C, (a buffet lunch will be served during the meeting) </w:t>
      </w:r>
    </w:p>
    <w:p w:rsidR="008B3240" w:rsidRPr="00B90F7D" w:rsidRDefault="008B3240" w:rsidP="008B3240">
      <w:pPr>
        <w:tabs>
          <w:tab w:val="left" w:pos="720"/>
          <w:tab w:val="left" w:pos="1440"/>
          <w:tab w:val="left" w:pos="2160"/>
          <w:tab w:val="left" w:pos="2880"/>
        </w:tabs>
        <w:ind w:left="2880" w:hanging="2880"/>
        <w:jc w:val="both"/>
        <w:rPr>
          <w:bCs/>
        </w:rPr>
      </w:pPr>
      <w:r w:rsidRPr="00B90F7D">
        <w:rPr>
          <w:bCs/>
        </w:rPr>
        <w:tab/>
      </w:r>
      <w:r w:rsidRPr="00B90F7D">
        <w:rPr>
          <w:bCs/>
        </w:rPr>
        <w:tab/>
        <w:t>December 12</w:t>
      </w:r>
      <w:r w:rsidRPr="00B90F7D">
        <w:rPr>
          <w:bCs/>
        </w:rPr>
        <w:tab/>
        <w:t>WEQ CSS (formerly WEQ PKI) Subcommittee Meeting from 1:</w:t>
      </w:r>
      <w:r w:rsidR="00350FD9">
        <w:rPr>
          <w:bCs/>
        </w:rPr>
        <w:t>00</w:t>
      </w:r>
      <w:r w:rsidRPr="00B90F7D">
        <w:rPr>
          <w:bCs/>
        </w:rPr>
        <w:t xml:space="preserve"> pm to 3:</w:t>
      </w:r>
      <w:r w:rsidR="00350FD9">
        <w:rPr>
          <w:bCs/>
        </w:rPr>
        <w:t>00</w:t>
      </w:r>
      <w:r w:rsidRPr="00B90F7D">
        <w:rPr>
          <w:bCs/>
        </w:rPr>
        <w:t xml:space="preserve"> pm C</w:t>
      </w:r>
    </w:p>
    <w:p w:rsidR="008B3240" w:rsidRPr="00B90F7D" w:rsidRDefault="008B3240" w:rsidP="008B3240">
      <w:pPr>
        <w:tabs>
          <w:tab w:val="left" w:pos="0"/>
        </w:tabs>
        <w:spacing w:before="120"/>
        <w:rPr>
          <w:bCs/>
        </w:rPr>
      </w:pPr>
      <w:r w:rsidRPr="00B90F7D">
        <w:rPr>
          <w:bCs/>
        </w:rPr>
        <w:t>As with all our meetings, these events are open to any interested party. For the meetings, conference calling will be available should you be unable to attend in person. Please contact Veronica Thomason (vthomason@naesb.org, 713-356-0060) for additional information on the meetings and conference calling information.</w:t>
      </w:r>
      <w:r w:rsidRPr="00B90F7D">
        <w:rPr>
          <w:rStyle w:val="Strong"/>
        </w:rPr>
        <w:t xml:space="preserve"> </w:t>
      </w:r>
      <w:r w:rsidRPr="00B90F7D">
        <w:rPr>
          <w:bCs/>
        </w:rPr>
        <w:t xml:space="preserve">Board materials should be available shortly.  </w:t>
      </w:r>
    </w:p>
    <w:p w:rsidR="008B3240" w:rsidRPr="00B90F7D" w:rsidRDefault="008B3240" w:rsidP="008B3240">
      <w:pPr>
        <w:tabs>
          <w:tab w:val="left" w:pos="0"/>
        </w:tabs>
        <w:spacing w:before="120"/>
        <w:rPr>
          <w:bCs/>
        </w:rPr>
      </w:pPr>
      <w:r w:rsidRPr="00B90F7D">
        <w:rPr>
          <w:bCs/>
        </w:rPr>
        <w:t xml:space="preserve">We are very fortunate to have The Honorable Ron </w:t>
      </w:r>
      <w:proofErr w:type="spellStart"/>
      <w:r w:rsidRPr="00B90F7D">
        <w:rPr>
          <w:bCs/>
        </w:rPr>
        <w:t>Binz</w:t>
      </w:r>
      <w:proofErr w:type="spellEnd"/>
      <w:r w:rsidRPr="00B90F7D">
        <w:rPr>
          <w:bCs/>
        </w:rPr>
        <w:t xml:space="preserve"> as our dinner speaker. His biography is provided in this announcement package.  Ron has held key leadership positions in our industry and most recently was considered for the chairmanship of the Federal Energy Regulatory Commission.  His remarks on the directions our markets may take and the challenges facing us will prove to be important food for thought.</w:t>
      </w:r>
    </w:p>
    <w:p w:rsidR="00CC15BB" w:rsidRPr="00B90F7D" w:rsidRDefault="00CC15BB" w:rsidP="001A3E40">
      <w:pPr>
        <w:tabs>
          <w:tab w:val="left" w:pos="0"/>
        </w:tabs>
        <w:spacing w:before="120"/>
        <w:rPr>
          <w:bCs/>
        </w:rPr>
      </w:pPr>
      <w:r w:rsidRPr="00B90F7D">
        <w:rPr>
          <w:bCs/>
        </w:rPr>
        <w:t xml:space="preserve">This Board meeting serves as </w:t>
      </w:r>
      <w:r w:rsidR="008B3240" w:rsidRPr="00B90F7D">
        <w:rPr>
          <w:bCs/>
        </w:rPr>
        <w:t>the last board meeting of 201</w:t>
      </w:r>
      <w:r w:rsidR="00350FD9">
        <w:rPr>
          <w:bCs/>
        </w:rPr>
        <w:t>3</w:t>
      </w:r>
      <w:r w:rsidR="008B3240" w:rsidRPr="00B90F7D">
        <w:rPr>
          <w:bCs/>
        </w:rPr>
        <w:t>, in which the board members are asked to approve the 2014 annual plans and the 2014 budget.  In addition, we will hear the updates from the board committees for revenue, strategic planning, and certification.  The executive committee leadership will describe their accomplishments for 2013 against the 2013 annual plans.</w:t>
      </w:r>
    </w:p>
    <w:p w:rsidR="00CC15BB" w:rsidRPr="00B90F7D" w:rsidRDefault="00CC15BB" w:rsidP="00A35F64">
      <w:pPr>
        <w:tabs>
          <w:tab w:val="left" w:pos="0"/>
        </w:tabs>
        <w:spacing w:before="120"/>
        <w:rPr>
          <w:b/>
          <w:bCs/>
          <w:i/>
        </w:rPr>
      </w:pPr>
      <w:r w:rsidRPr="00B90F7D">
        <w:rPr>
          <w:rStyle w:val="Strong"/>
          <w:bCs w:val="0"/>
        </w:rPr>
        <w:t>The Board of Directors meeting agenda is attached</w:t>
      </w:r>
      <w:r w:rsidR="008B3240" w:rsidRPr="00B90F7D">
        <w:rPr>
          <w:rStyle w:val="Strong"/>
          <w:bCs w:val="0"/>
        </w:rPr>
        <w:t>, and will be updated as meeting materials are available.</w:t>
      </w:r>
      <w:r w:rsidRPr="00B90F7D">
        <w:rPr>
          <w:rStyle w:val="Strong"/>
          <w:bCs w:val="0"/>
        </w:rPr>
        <w:t xml:space="preserve"> </w:t>
      </w:r>
      <w:r w:rsidR="00D86E54" w:rsidRPr="00B90F7D">
        <w:rPr>
          <w:rStyle w:val="Strong"/>
          <w:bCs w:val="0"/>
        </w:rPr>
        <w:t>The assembled board book, including all the materials noted in the links should be posted shortly</w:t>
      </w:r>
      <w:r w:rsidRPr="00B90F7D">
        <w:rPr>
          <w:rStyle w:val="Strong"/>
          <w:bCs w:val="0"/>
        </w:rPr>
        <w:t xml:space="preserve">.  </w:t>
      </w:r>
      <w:r w:rsidRPr="00B90F7D">
        <w:rPr>
          <w:bCs/>
        </w:rPr>
        <w:t>In case you have not already done so, please RSVP your intention to attend the Board dinner or Board of Directors meeting or any of the related meetings, and your intention to bring a guest or colleague to the dinner at your earliest convenience (</w:t>
      </w:r>
      <w:hyperlink r:id="rId8" w:history="1">
        <w:r w:rsidRPr="00B90F7D">
          <w:rPr>
            <w:rStyle w:val="Hyperlink"/>
            <w:bCs/>
          </w:rPr>
          <w:t>vthomason@naesb.org</w:t>
        </w:r>
      </w:hyperlink>
      <w:r w:rsidRPr="00B90F7D">
        <w:rPr>
          <w:bCs/>
        </w:rPr>
        <w:t xml:space="preserve">, </w:t>
      </w:r>
      <w:hyperlink r:id="rId9" w:history="1">
        <w:r w:rsidRPr="00B90F7D">
          <w:rPr>
            <w:rStyle w:val="Hyperlink"/>
            <w:bCs/>
          </w:rPr>
          <w:t>naesb@naesb.org</w:t>
        </w:r>
      </w:hyperlink>
      <w:r w:rsidRPr="00B90F7D">
        <w:rPr>
          <w:bCs/>
        </w:rPr>
        <w:t xml:space="preserve">, 713-356-0060). For those staying in the Four Seasons Hotel, transportation is provided for attending the Board dinner.  </w:t>
      </w:r>
      <w:r w:rsidRPr="00B90F7D">
        <w:rPr>
          <w:b/>
          <w:bCs/>
          <w:i/>
        </w:rPr>
        <w:t xml:space="preserve">Two buses will also be available on </w:t>
      </w:r>
      <w:r w:rsidR="00B90F7D" w:rsidRPr="00B90F7D">
        <w:rPr>
          <w:b/>
          <w:bCs/>
          <w:i/>
        </w:rPr>
        <w:t>December 12</w:t>
      </w:r>
      <w:r w:rsidRPr="00B90F7D">
        <w:rPr>
          <w:b/>
          <w:bCs/>
          <w:i/>
        </w:rPr>
        <w:t xml:space="preserve"> at 12:30 pm to take participants to either Hobby Airport or Bush Intercontinental Airport.  Depending on when the meeting ends, the </w:t>
      </w:r>
      <w:r w:rsidRPr="00B90F7D">
        <w:rPr>
          <w:b/>
          <w:bCs/>
          <w:i/>
        </w:rPr>
        <w:lastRenderedPageBreak/>
        <w:t>buses can leave between 12:30 pm and 1:00 pm.  With normal traffic conditions, it should take 20-30 minutes to leave the hotel and arrive at either airport.</w:t>
      </w:r>
    </w:p>
    <w:p w:rsidR="00CC15BB" w:rsidRPr="00B90F7D" w:rsidRDefault="00CC15BB" w:rsidP="000601F6">
      <w:pPr>
        <w:tabs>
          <w:tab w:val="left" w:pos="0"/>
        </w:tabs>
        <w:spacing w:before="120"/>
        <w:rPr>
          <w:bCs/>
        </w:rPr>
      </w:pPr>
      <w:r w:rsidRPr="00B90F7D">
        <w:rPr>
          <w:bCs/>
        </w:rPr>
        <w:t xml:space="preserve">We look forward to your attendance at the leadership meetings and the dinner on </w:t>
      </w:r>
      <w:r w:rsidR="008B3240" w:rsidRPr="00B90F7D">
        <w:rPr>
          <w:bCs/>
        </w:rPr>
        <w:t>December 11</w:t>
      </w:r>
      <w:r w:rsidRPr="00B90F7D">
        <w:rPr>
          <w:bCs/>
        </w:rPr>
        <w:t xml:space="preserve">, followed by the Board meeting and the </w:t>
      </w:r>
      <w:r w:rsidR="00350FD9">
        <w:rPr>
          <w:bCs/>
        </w:rPr>
        <w:t>CSS</w:t>
      </w:r>
      <w:r w:rsidRPr="00B90F7D">
        <w:rPr>
          <w:bCs/>
        </w:rPr>
        <w:t xml:space="preserve"> Subcommittee meeting on </w:t>
      </w:r>
      <w:r w:rsidR="008B3240" w:rsidRPr="00B90F7D">
        <w:rPr>
          <w:bCs/>
        </w:rPr>
        <w:t>December 12</w:t>
      </w:r>
      <w:r w:rsidRPr="00B90F7D">
        <w:rPr>
          <w:bCs/>
        </w:rPr>
        <w:t xml:space="preserve">.  </w:t>
      </w:r>
    </w:p>
    <w:p w:rsidR="00CC15BB" w:rsidRPr="008B3240" w:rsidRDefault="00CC15BB" w:rsidP="00345778">
      <w:pPr>
        <w:spacing w:before="120"/>
        <w:ind w:left="4320"/>
        <w:jc w:val="both"/>
        <w:rPr>
          <w:bCs/>
          <w:sz w:val="18"/>
          <w:szCs w:val="18"/>
        </w:rPr>
      </w:pPr>
      <w:r w:rsidRPr="00B90F7D">
        <w:rPr>
          <w:bCs/>
        </w:rPr>
        <w:t>Best Regards</w:t>
      </w:r>
      <w:r w:rsidRPr="008B3240">
        <w:rPr>
          <w:bCs/>
          <w:sz w:val="18"/>
          <w:szCs w:val="18"/>
        </w:rPr>
        <w:t>,</w:t>
      </w:r>
    </w:p>
    <w:p w:rsidR="00CC15BB" w:rsidRPr="00AB26D9" w:rsidRDefault="00CC15BB" w:rsidP="00345778">
      <w:pPr>
        <w:spacing w:before="120"/>
        <w:ind w:left="4320"/>
        <w:jc w:val="both"/>
        <w:rPr>
          <w:rFonts w:ascii="Staccato222 BT" w:hAnsi="Staccato222 BT"/>
          <w:bCs/>
          <w:i/>
          <w:sz w:val="32"/>
          <w:szCs w:val="32"/>
        </w:rPr>
      </w:pPr>
      <w:smartTag w:uri="urn:schemas-microsoft-com:office:smarttags" w:element="PersonName">
        <w:r w:rsidRPr="00AB26D9">
          <w:rPr>
            <w:rFonts w:ascii="Staccato222 BT" w:hAnsi="Staccato222 BT"/>
            <w:bCs/>
            <w:i/>
            <w:sz w:val="32"/>
            <w:szCs w:val="32"/>
          </w:rPr>
          <w:t>Rae McQuade</w:t>
        </w:r>
      </w:smartTag>
    </w:p>
    <w:p w:rsidR="00CC15BB" w:rsidRPr="00B90F7D" w:rsidRDefault="00CC15BB" w:rsidP="00345778">
      <w:pPr>
        <w:spacing w:before="120"/>
        <w:ind w:left="4320"/>
        <w:jc w:val="both"/>
        <w:rPr>
          <w:bCs/>
        </w:rPr>
      </w:pPr>
      <w:r w:rsidRPr="00B90F7D">
        <w:rPr>
          <w:bCs/>
        </w:rPr>
        <w:t>Rae McQuade</w:t>
      </w:r>
    </w:p>
    <w:p w:rsidR="00CC15BB" w:rsidRPr="00B90F7D" w:rsidRDefault="00CC15BB" w:rsidP="00345778">
      <w:pPr>
        <w:ind w:left="4320"/>
        <w:jc w:val="both"/>
        <w:rPr>
          <w:bCs/>
        </w:rPr>
      </w:pPr>
      <w:r w:rsidRPr="00B90F7D">
        <w:rPr>
          <w:bCs/>
        </w:rPr>
        <w:t xml:space="preserve">NAESB </w:t>
      </w:r>
      <w:bookmarkEnd w:id="0"/>
      <w:bookmarkEnd w:id="1"/>
      <w:bookmarkEnd w:id="2"/>
      <w:bookmarkEnd w:id="3"/>
      <w:bookmarkEnd w:id="4"/>
      <w:bookmarkEnd w:id="5"/>
      <w:r w:rsidR="008B3240" w:rsidRPr="00B90F7D">
        <w:rPr>
          <w:bCs/>
        </w:rPr>
        <w:t>President</w:t>
      </w:r>
    </w:p>
    <w:p w:rsidR="00CC15BB" w:rsidRPr="00AB26D9" w:rsidRDefault="00CC15BB" w:rsidP="00247F24">
      <w:pPr>
        <w:jc w:val="center"/>
        <w:rPr>
          <w:b/>
          <w:smallCaps/>
        </w:rPr>
      </w:pPr>
      <w:r w:rsidRPr="00AB26D9">
        <w:rPr>
          <w:bCs/>
          <w:sz w:val="18"/>
          <w:szCs w:val="18"/>
        </w:rPr>
        <w:br w:type="page"/>
      </w:r>
      <w:r w:rsidRPr="00AB26D9">
        <w:rPr>
          <w:b/>
          <w:smallCaps/>
        </w:rPr>
        <w:lastRenderedPageBreak/>
        <w:t>Conference Calling and Web Conferencing Details</w:t>
      </w:r>
    </w:p>
    <w:p w:rsidR="00CC15BB" w:rsidRPr="00AB26D9" w:rsidRDefault="00CC15BB" w:rsidP="00247F24">
      <w:pPr>
        <w:spacing w:after="240"/>
        <w:jc w:val="center"/>
        <w:rPr>
          <w:b/>
          <w:smallCaps/>
        </w:rPr>
      </w:pPr>
      <w:r w:rsidRPr="00506CF9">
        <w:rPr>
          <w:b/>
          <w:smallCaps/>
        </w:rPr>
        <w:t xml:space="preserve">for </w:t>
      </w:r>
      <w:r w:rsidRPr="00AB26D9">
        <w:rPr>
          <w:b/>
          <w:smallCaps/>
        </w:rPr>
        <w:t xml:space="preserve">the </w:t>
      </w:r>
      <w:r w:rsidR="00B90F7D">
        <w:rPr>
          <w:b/>
          <w:smallCaps/>
        </w:rPr>
        <w:t>Dec</w:t>
      </w:r>
      <w:r w:rsidRPr="00AB26D9">
        <w:rPr>
          <w:b/>
          <w:smallCaps/>
        </w:rPr>
        <w:t xml:space="preserve">ember </w:t>
      </w:r>
      <w:r w:rsidR="00B90F7D">
        <w:rPr>
          <w:b/>
          <w:smallCaps/>
        </w:rPr>
        <w:t>11-12,</w:t>
      </w:r>
      <w:r w:rsidRPr="00AB26D9">
        <w:rPr>
          <w:b/>
          <w:smallCaps/>
        </w:rPr>
        <w:t xml:space="preserve"> 2013 Set of Board and Related Meetings</w:t>
      </w:r>
    </w:p>
    <w:p w:rsidR="00CC15BB" w:rsidRPr="00AB26D9" w:rsidRDefault="00CC15BB" w:rsidP="00247F24">
      <w:pPr>
        <w:spacing w:after="120"/>
        <w:rPr>
          <w:sz w:val="18"/>
          <w:szCs w:val="18"/>
        </w:rPr>
      </w:pPr>
      <w:r w:rsidRPr="00AB26D9">
        <w:rPr>
          <w:sz w:val="18"/>
          <w:szCs w:val="18"/>
        </w:rPr>
        <w:t xml:space="preserve">The meetings are open to all interested parties, who may participate by phone if unable to attend in person.  The Board meeting is also web cast. </w:t>
      </w:r>
    </w:p>
    <w:tbl>
      <w:tblPr>
        <w:tblW w:w="0" w:type="auto"/>
        <w:tblLook w:val="01E0" w:firstRow="1" w:lastRow="1" w:firstColumn="1" w:lastColumn="1" w:noHBand="0" w:noVBand="0"/>
      </w:tblPr>
      <w:tblGrid>
        <w:gridCol w:w="1009"/>
        <w:gridCol w:w="2159"/>
        <w:gridCol w:w="2160"/>
        <w:gridCol w:w="4695"/>
      </w:tblGrid>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11:00 am to 1:00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Retail Energy Quadrant Leadership Meeting (In person and Conference Call)</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3560063</w:t>
            </w:r>
          </w:p>
          <w:p w:rsidR="00B90F7D" w:rsidRDefault="00B90F7D" w:rsidP="00B90F7D">
            <w:pPr>
              <w:rPr>
                <w:bCs/>
                <w:sz w:val="18"/>
                <w:szCs w:val="18"/>
              </w:rPr>
            </w:pPr>
            <w:r>
              <w:rPr>
                <w:bCs/>
                <w:sz w:val="18"/>
                <w:szCs w:val="18"/>
              </w:rPr>
              <w:t>5812</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1:00 pm to 3:00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Wholesale Electric Quadrant Leadership Meeting (In person and Conference Call)</w:t>
            </w:r>
          </w:p>
        </w:tc>
      </w:tr>
      <w:tr w:rsidR="00B90F7D" w:rsidTr="00B90F7D">
        <w:tc>
          <w:tcPr>
            <w:tcW w:w="1009" w:type="dxa"/>
            <w:tcBorders>
              <w:top w:val="single" w:sz="4" w:space="0" w:color="auto"/>
            </w:tcBorders>
          </w:tcPr>
          <w:p w:rsidR="00B90F7D" w:rsidRDefault="00B90F7D" w:rsidP="00B90F7D">
            <w:pPr>
              <w:spacing w:before="24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3560064</w:t>
            </w:r>
          </w:p>
          <w:p w:rsidR="00B90F7D" w:rsidRDefault="00B90F7D" w:rsidP="00B90F7D">
            <w:pPr>
              <w:rPr>
                <w:bCs/>
                <w:sz w:val="18"/>
                <w:szCs w:val="18"/>
              </w:rPr>
            </w:pPr>
            <w:r>
              <w:rPr>
                <w:bCs/>
                <w:sz w:val="18"/>
                <w:szCs w:val="18"/>
              </w:rPr>
              <w:t>8724</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11</w:t>
            </w:r>
          </w:p>
        </w:tc>
        <w:tc>
          <w:tcPr>
            <w:tcW w:w="2159" w:type="dxa"/>
            <w:tcBorders>
              <w:bottom w:val="single" w:sz="4" w:space="0" w:color="auto"/>
            </w:tcBorders>
          </w:tcPr>
          <w:p w:rsidR="00B90F7D" w:rsidRDefault="00B90F7D" w:rsidP="00B90F7D">
            <w:pPr>
              <w:spacing w:before="240"/>
              <w:rPr>
                <w:sz w:val="18"/>
                <w:szCs w:val="18"/>
              </w:rPr>
            </w:pPr>
            <w:r>
              <w:rPr>
                <w:sz w:val="18"/>
                <w:szCs w:val="18"/>
              </w:rPr>
              <w:t>3:00 pm to 5:00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 xml:space="preserve">Wholesale Gas Quadrant Leadership Meeting (In person and Conference Call) </w:t>
            </w:r>
          </w:p>
        </w:tc>
      </w:tr>
      <w:tr w:rsidR="00B90F7D" w:rsidTr="00B90F7D">
        <w:tc>
          <w:tcPr>
            <w:tcW w:w="1009" w:type="dxa"/>
            <w:tcBorders>
              <w:top w:val="single" w:sz="4" w:space="0" w:color="auto"/>
            </w:tcBorders>
          </w:tcPr>
          <w:p w:rsidR="00B90F7D" w:rsidRDefault="00B90F7D" w:rsidP="00B90F7D">
            <w:pPr>
              <w:spacing w:before="240"/>
              <w:rPr>
                <w:sz w:val="18"/>
                <w:szCs w:val="18"/>
              </w:rPr>
            </w:pPr>
          </w:p>
        </w:tc>
        <w:tc>
          <w:tcPr>
            <w:tcW w:w="2159" w:type="dxa"/>
            <w:tcBorders>
              <w:top w:val="single" w:sz="4" w:space="0" w:color="auto"/>
            </w:tcBorders>
          </w:tcPr>
          <w:p w:rsidR="00B90F7D" w:rsidRDefault="00350FD9">
            <w:pPr>
              <w:spacing w:before="120"/>
              <w:rPr>
                <w:sz w:val="18"/>
                <w:szCs w:val="18"/>
              </w:rPr>
            </w:pPr>
            <w:r>
              <w:rPr>
                <w:sz w:val="18"/>
                <w:szCs w:val="18"/>
              </w:rPr>
              <w:t>Whitney</w:t>
            </w:r>
            <w:r w:rsidR="00B90F7D">
              <w:rPr>
                <w:sz w:val="18"/>
                <w:szCs w:val="18"/>
              </w:rPr>
              <w:t xml:space="preserve"> Room, Four Seasons Hotel, 1300 Lamar, Houston, Texas</w:t>
            </w:r>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3560063</w:t>
            </w:r>
          </w:p>
          <w:p w:rsidR="00B90F7D" w:rsidRDefault="00B90F7D" w:rsidP="00B90F7D">
            <w:pPr>
              <w:rPr>
                <w:bCs/>
                <w:sz w:val="18"/>
                <w:szCs w:val="18"/>
              </w:rPr>
            </w:pPr>
            <w:r>
              <w:rPr>
                <w:bCs/>
                <w:sz w:val="18"/>
                <w:szCs w:val="18"/>
              </w:rPr>
              <w:t>7318</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12</w:t>
            </w:r>
          </w:p>
        </w:tc>
        <w:tc>
          <w:tcPr>
            <w:tcW w:w="2159" w:type="dxa"/>
            <w:tcBorders>
              <w:bottom w:val="single" w:sz="4" w:space="0" w:color="auto"/>
            </w:tcBorders>
          </w:tcPr>
          <w:p w:rsidR="00B90F7D" w:rsidRDefault="00B90F7D" w:rsidP="00B90F7D">
            <w:pPr>
              <w:spacing w:before="240"/>
              <w:rPr>
                <w:sz w:val="18"/>
                <w:szCs w:val="18"/>
              </w:rPr>
            </w:pPr>
            <w:r>
              <w:rPr>
                <w:sz w:val="18"/>
                <w:szCs w:val="18"/>
              </w:rPr>
              <w:t>9:00 am to 1:00 pm C</w:t>
            </w:r>
          </w:p>
        </w:tc>
        <w:tc>
          <w:tcPr>
            <w:tcW w:w="6855" w:type="dxa"/>
            <w:gridSpan w:val="2"/>
            <w:tcBorders>
              <w:bottom w:val="single" w:sz="4" w:space="0" w:color="auto"/>
            </w:tcBorders>
          </w:tcPr>
          <w:p w:rsidR="00B90F7D" w:rsidRDefault="00B90F7D" w:rsidP="00B90F7D">
            <w:pPr>
              <w:spacing w:before="240"/>
              <w:rPr>
                <w:sz w:val="18"/>
                <w:szCs w:val="18"/>
              </w:rPr>
            </w:pPr>
            <w:r>
              <w:rPr>
                <w:bCs/>
                <w:sz w:val="18"/>
                <w:szCs w:val="18"/>
              </w:rPr>
              <w:t>Board Meeting (In person and Conference Call/Web Cast)</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2159" w:type="dxa"/>
            <w:tcBorders>
              <w:top w:val="single" w:sz="4" w:space="0" w:color="auto"/>
            </w:tcBorders>
          </w:tcPr>
          <w:p w:rsidR="00B90F7D" w:rsidRDefault="00B90F7D" w:rsidP="00B90F7D">
            <w:pPr>
              <w:spacing w:before="120"/>
              <w:rPr>
                <w:sz w:val="18"/>
                <w:szCs w:val="18"/>
              </w:rPr>
            </w:pPr>
            <w:smartTag w:uri="urn:schemas-microsoft-com:office:smarttags" w:element="State">
              <w:r>
                <w:rPr>
                  <w:sz w:val="18"/>
                  <w:szCs w:val="18"/>
                </w:rPr>
                <w:t>Austin</w:t>
              </w:r>
            </w:smartTag>
            <w:r>
              <w:rPr>
                <w:sz w:val="18"/>
                <w:szCs w:val="18"/>
              </w:rPr>
              <w:t xml:space="preserve"> </w:t>
            </w:r>
            <w:smartTag w:uri="urn:schemas-microsoft-com:office:smarttags" w:element="State">
              <w:r>
                <w:rPr>
                  <w:sz w:val="18"/>
                  <w:szCs w:val="18"/>
                </w:rPr>
                <w:t>Room</w:t>
              </w:r>
            </w:smartTag>
            <w:r>
              <w:rPr>
                <w:sz w:val="18"/>
                <w:szCs w:val="18"/>
              </w:rPr>
              <w:t xml:space="preserve">, Four Seasons Hotel, 1300 Lamar, </w:t>
            </w:r>
            <w:smartTag w:uri="urn:schemas-microsoft-com:office:smarttags" w:element="State">
              <w:smartTag w:uri="urn:schemas-microsoft-com:office:smarttags" w:element="State">
                <w:r>
                  <w:rPr>
                    <w:sz w:val="18"/>
                    <w:szCs w:val="18"/>
                  </w:rPr>
                  <w:t>Houston</w:t>
                </w:r>
              </w:smartTag>
              <w:r>
                <w:rPr>
                  <w:sz w:val="18"/>
                  <w:szCs w:val="18"/>
                </w:rPr>
                <w:t xml:space="preserve">, </w:t>
              </w:r>
              <w:smartTag w:uri="urn:schemas-microsoft-com:office:smarttags" w:element="State">
                <w:r>
                  <w:rPr>
                    <w:sz w:val="18"/>
                    <w:szCs w:val="18"/>
                  </w:rPr>
                  <w:t>Texas</w:t>
                </w:r>
              </w:smartTag>
            </w:smartTag>
          </w:p>
        </w:tc>
        <w:tc>
          <w:tcPr>
            <w:tcW w:w="2160" w:type="dxa"/>
            <w:tcBorders>
              <w:top w:val="single" w:sz="4" w:space="0" w:color="auto"/>
            </w:tcBorders>
          </w:tcPr>
          <w:p w:rsidR="00B90F7D" w:rsidRDefault="00B90F7D" w:rsidP="00B90F7D">
            <w:pPr>
              <w:numPr>
                <w:ilvl w:val="0"/>
                <w:numId w:val="18"/>
              </w:numPr>
              <w:spacing w:before="120"/>
              <w:rPr>
                <w:bCs/>
                <w:sz w:val="18"/>
                <w:szCs w:val="18"/>
              </w:rPr>
            </w:pPr>
            <w:r>
              <w:rPr>
                <w:bCs/>
                <w:sz w:val="18"/>
                <w:szCs w:val="18"/>
              </w:rPr>
              <w:t xml:space="preserve">Call in number </w:t>
            </w:r>
          </w:p>
          <w:p w:rsidR="00B90F7D" w:rsidRDefault="00B90F7D" w:rsidP="00B90F7D">
            <w:pPr>
              <w:numPr>
                <w:ilvl w:val="0"/>
                <w:numId w:val="18"/>
              </w:numPr>
              <w:rPr>
                <w:bCs/>
                <w:sz w:val="18"/>
                <w:szCs w:val="18"/>
              </w:rPr>
            </w:pPr>
            <w:r>
              <w:rPr>
                <w:bCs/>
                <w:sz w:val="18"/>
                <w:szCs w:val="18"/>
              </w:rPr>
              <w:t xml:space="preserve">Access Code  </w:t>
            </w:r>
          </w:p>
          <w:p w:rsidR="00B90F7D" w:rsidRDefault="00B90F7D" w:rsidP="00B90F7D">
            <w:pPr>
              <w:numPr>
                <w:ilvl w:val="0"/>
                <w:numId w:val="18"/>
              </w:numPr>
              <w:rPr>
                <w:bCs/>
                <w:sz w:val="18"/>
                <w:szCs w:val="18"/>
              </w:rPr>
            </w:pPr>
            <w:r>
              <w:rPr>
                <w:bCs/>
                <w:sz w:val="18"/>
                <w:szCs w:val="18"/>
              </w:rPr>
              <w:t>Security Code</w:t>
            </w:r>
          </w:p>
          <w:p w:rsidR="008A6987" w:rsidRDefault="008A6987" w:rsidP="00B90F7D">
            <w:pPr>
              <w:numPr>
                <w:ilvl w:val="0"/>
                <w:numId w:val="18"/>
              </w:numPr>
              <w:rPr>
                <w:bCs/>
                <w:sz w:val="18"/>
                <w:szCs w:val="18"/>
              </w:rPr>
            </w:pPr>
            <w:r>
              <w:rPr>
                <w:bCs/>
                <w:sz w:val="18"/>
                <w:szCs w:val="18"/>
              </w:rPr>
              <w:t>Web Cast</w:t>
            </w:r>
          </w:p>
        </w:tc>
        <w:tc>
          <w:tcPr>
            <w:tcW w:w="4695" w:type="dxa"/>
            <w:tcBorders>
              <w:top w:val="single" w:sz="4" w:space="0" w:color="auto"/>
            </w:tcBorders>
          </w:tcPr>
          <w:p w:rsidR="00B90F7D" w:rsidRDefault="00B90F7D" w:rsidP="00B90F7D">
            <w:pPr>
              <w:spacing w:before="120"/>
              <w:rPr>
                <w:bCs/>
                <w:sz w:val="18"/>
                <w:szCs w:val="18"/>
              </w:rPr>
            </w:pPr>
            <w:r>
              <w:rPr>
                <w:bCs/>
                <w:sz w:val="18"/>
                <w:szCs w:val="18"/>
              </w:rPr>
              <w:t>866-740-1260</w:t>
            </w:r>
          </w:p>
          <w:p w:rsidR="00B90F7D" w:rsidRDefault="00B90F7D" w:rsidP="00B90F7D">
            <w:pPr>
              <w:rPr>
                <w:bCs/>
                <w:sz w:val="18"/>
                <w:szCs w:val="18"/>
              </w:rPr>
            </w:pPr>
            <w:r>
              <w:rPr>
                <w:bCs/>
                <w:sz w:val="18"/>
                <w:szCs w:val="18"/>
              </w:rPr>
              <w:t>7133560</w:t>
            </w:r>
          </w:p>
          <w:p w:rsidR="00B90F7D" w:rsidRDefault="00B90F7D" w:rsidP="00B90F7D">
            <w:pPr>
              <w:rPr>
                <w:bCs/>
                <w:sz w:val="18"/>
                <w:szCs w:val="18"/>
              </w:rPr>
            </w:pPr>
            <w:r>
              <w:rPr>
                <w:bCs/>
                <w:sz w:val="18"/>
                <w:szCs w:val="18"/>
              </w:rPr>
              <w:t>6515</w:t>
            </w:r>
          </w:p>
          <w:p w:rsidR="008A6987" w:rsidRDefault="008A6987" w:rsidP="00B90F7D">
            <w:pPr>
              <w:rPr>
                <w:bCs/>
                <w:sz w:val="18"/>
                <w:szCs w:val="18"/>
              </w:rPr>
            </w:pPr>
            <w:hyperlink r:id="rId10" w:history="1">
              <w:r w:rsidRPr="006F4EF3">
                <w:rPr>
                  <w:rStyle w:val="Hyperlink"/>
                  <w:bCs/>
                  <w:sz w:val="18"/>
                  <w:szCs w:val="18"/>
                </w:rPr>
                <w:t>www.readytalk.com</w:t>
              </w:r>
            </w:hyperlink>
            <w:r>
              <w:rPr>
                <w:bCs/>
                <w:sz w:val="18"/>
                <w:szCs w:val="18"/>
              </w:rPr>
              <w:t xml:space="preserve"> and use the same participant access and security codes above</w:t>
            </w:r>
          </w:p>
        </w:tc>
      </w:tr>
      <w:tr w:rsidR="00B90F7D" w:rsidTr="00B90F7D">
        <w:tc>
          <w:tcPr>
            <w:tcW w:w="1009" w:type="dxa"/>
            <w:tcBorders>
              <w:bottom w:val="single" w:sz="4" w:space="0" w:color="auto"/>
            </w:tcBorders>
          </w:tcPr>
          <w:p w:rsidR="00B90F7D" w:rsidRDefault="00B90F7D" w:rsidP="00B90F7D">
            <w:pPr>
              <w:spacing w:before="240"/>
              <w:rPr>
                <w:sz w:val="18"/>
                <w:szCs w:val="18"/>
              </w:rPr>
            </w:pPr>
            <w:r>
              <w:rPr>
                <w:sz w:val="18"/>
                <w:szCs w:val="18"/>
              </w:rPr>
              <w:t>Dec 12</w:t>
            </w:r>
          </w:p>
        </w:tc>
        <w:tc>
          <w:tcPr>
            <w:tcW w:w="2159" w:type="dxa"/>
            <w:tcBorders>
              <w:bottom w:val="single" w:sz="4" w:space="0" w:color="auto"/>
            </w:tcBorders>
          </w:tcPr>
          <w:p w:rsidR="00B90F7D" w:rsidRDefault="00B90F7D">
            <w:pPr>
              <w:spacing w:before="240"/>
              <w:rPr>
                <w:sz w:val="18"/>
                <w:szCs w:val="18"/>
              </w:rPr>
            </w:pPr>
            <w:r>
              <w:rPr>
                <w:sz w:val="18"/>
                <w:szCs w:val="18"/>
              </w:rPr>
              <w:t>1:</w:t>
            </w:r>
            <w:r w:rsidR="00350FD9">
              <w:rPr>
                <w:sz w:val="18"/>
                <w:szCs w:val="18"/>
              </w:rPr>
              <w:t>00</w:t>
            </w:r>
            <w:r>
              <w:rPr>
                <w:sz w:val="18"/>
                <w:szCs w:val="18"/>
              </w:rPr>
              <w:t xml:space="preserve"> pm to 3:</w:t>
            </w:r>
            <w:r w:rsidR="00350FD9">
              <w:rPr>
                <w:sz w:val="18"/>
                <w:szCs w:val="18"/>
              </w:rPr>
              <w:t>00</w:t>
            </w:r>
            <w:r>
              <w:rPr>
                <w:sz w:val="18"/>
                <w:szCs w:val="18"/>
              </w:rPr>
              <w:t xml:space="preserve"> pm C</w:t>
            </w:r>
          </w:p>
        </w:tc>
        <w:tc>
          <w:tcPr>
            <w:tcW w:w="6855" w:type="dxa"/>
            <w:gridSpan w:val="2"/>
            <w:tcBorders>
              <w:bottom w:val="single" w:sz="4" w:space="0" w:color="auto"/>
            </w:tcBorders>
          </w:tcPr>
          <w:p w:rsidR="00B90F7D" w:rsidRDefault="00B90F7D">
            <w:pPr>
              <w:spacing w:before="240"/>
              <w:rPr>
                <w:sz w:val="18"/>
                <w:szCs w:val="18"/>
              </w:rPr>
            </w:pPr>
            <w:r>
              <w:rPr>
                <w:bCs/>
                <w:sz w:val="18"/>
                <w:szCs w:val="18"/>
              </w:rPr>
              <w:t>CSS Subcommittee Meeting (In person and Conference Call</w:t>
            </w:r>
            <w:r w:rsidR="008C5700">
              <w:rPr>
                <w:bCs/>
                <w:sz w:val="18"/>
                <w:szCs w:val="18"/>
              </w:rPr>
              <w:t>/Web Cast</w:t>
            </w:r>
            <w:r>
              <w:rPr>
                <w:bCs/>
                <w:sz w:val="18"/>
                <w:szCs w:val="18"/>
              </w:rPr>
              <w:t>)</w:t>
            </w:r>
          </w:p>
        </w:tc>
      </w:tr>
      <w:tr w:rsidR="00B90F7D" w:rsidTr="00B90F7D">
        <w:tc>
          <w:tcPr>
            <w:tcW w:w="1009" w:type="dxa"/>
            <w:tcBorders>
              <w:top w:val="single" w:sz="4" w:space="0" w:color="auto"/>
            </w:tcBorders>
          </w:tcPr>
          <w:p w:rsidR="00B90F7D" w:rsidRDefault="00B90F7D" w:rsidP="00B90F7D">
            <w:pPr>
              <w:spacing w:before="120"/>
              <w:rPr>
                <w:sz w:val="18"/>
                <w:szCs w:val="18"/>
              </w:rPr>
            </w:pPr>
          </w:p>
        </w:tc>
        <w:tc>
          <w:tcPr>
            <w:tcW w:w="9014" w:type="dxa"/>
            <w:gridSpan w:val="3"/>
            <w:tcBorders>
              <w:top w:val="single" w:sz="4" w:space="0" w:color="auto"/>
            </w:tcBorders>
          </w:tcPr>
          <w:p w:rsidR="00B90F7D" w:rsidRDefault="00B90F7D" w:rsidP="00B90F7D">
            <w:pPr>
              <w:spacing w:before="120"/>
              <w:rPr>
                <w:bCs/>
                <w:sz w:val="18"/>
                <w:szCs w:val="18"/>
              </w:rPr>
            </w:pPr>
            <w:r>
              <w:rPr>
                <w:sz w:val="18"/>
                <w:szCs w:val="18"/>
              </w:rPr>
              <w:t xml:space="preserve">Information on the CSS Subcommittee meeting, including conference calling instructions can be accessed from the </w:t>
            </w:r>
            <w:hyperlink r:id="rId11" w:history="1">
              <w:r w:rsidRPr="00247F24">
                <w:rPr>
                  <w:rStyle w:val="Hyperlink"/>
                  <w:sz w:val="18"/>
                  <w:szCs w:val="18"/>
                </w:rPr>
                <w:t>NAESB web site</w:t>
              </w:r>
            </w:hyperlink>
            <w:r>
              <w:rPr>
                <w:rStyle w:val="Hyperlink"/>
                <w:sz w:val="18"/>
                <w:szCs w:val="18"/>
              </w:rPr>
              <w:t>.</w:t>
            </w:r>
          </w:p>
        </w:tc>
      </w:tr>
    </w:tbl>
    <w:p w:rsidR="00B90F7D" w:rsidRDefault="00B90F7D" w:rsidP="00B90F7D">
      <w:pPr>
        <w:keepNext/>
        <w:spacing w:before="240"/>
        <w:rPr>
          <w:sz w:val="18"/>
          <w:szCs w:val="18"/>
        </w:rPr>
      </w:pPr>
      <w:r>
        <w:rPr>
          <w:sz w:val="18"/>
          <w:szCs w:val="18"/>
        </w:rPr>
        <w:t>To join a conference call:</w:t>
      </w:r>
    </w:p>
    <w:p w:rsidR="00B90F7D" w:rsidRDefault="00B90F7D" w:rsidP="00B90F7D">
      <w:pPr>
        <w:rPr>
          <w:sz w:val="18"/>
          <w:szCs w:val="18"/>
        </w:rPr>
      </w:pPr>
      <w:r>
        <w:rPr>
          <w:sz w:val="18"/>
          <w:szCs w:val="18"/>
        </w:rPr>
        <w:t>•</w:t>
      </w:r>
      <w:r>
        <w:rPr>
          <w:sz w:val="18"/>
          <w:szCs w:val="18"/>
        </w:rPr>
        <w:tab/>
        <w:t>Dial the 11-digit toll free call-in phone number shown above for the specific meetings</w:t>
      </w:r>
    </w:p>
    <w:p w:rsidR="00B90F7D" w:rsidRDefault="00B90F7D" w:rsidP="00B90F7D">
      <w:pPr>
        <w:rPr>
          <w:sz w:val="18"/>
          <w:szCs w:val="18"/>
        </w:rPr>
      </w:pPr>
      <w:r>
        <w:rPr>
          <w:sz w:val="18"/>
          <w:szCs w:val="18"/>
        </w:rPr>
        <w:t>•</w:t>
      </w:r>
      <w:r>
        <w:rPr>
          <w:sz w:val="18"/>
          <w:szCs w:val="18"/>
        </w:rPr>
        <w:tab/>
        <w:t>An automated attendant will ask you to enter a seven-digit access code (shown in the table above)</w:t>
      </w:r>
    </w:p>
    <w:p w:rsidR="00B90F7D" w:rsidRDefault="00B90F7D" w:rsidP="00B90F7D">
      <w:pPr>
        <w:rPr>
          <w:sz w:val="18"/>
          <w:szCs w:val="18"/>
        </w:rPr>
      </w:pPr>
      <w:r>
        <w:rPr>
          <w:sz w:val="18"/>
          <w:szCs w:val="18"/>
        </w:rPr>
        <w:t>•</w:t>
      </w:r>
      <w:r>
        <w:rPr>
          <w:sz w:val="18"/>
          <w:szCs w:val="18"/>
        </w:rPr>
        <w:tab/>
        <w:t>The automated attendant will ask you to record your name.</w:t>
      </w:r>
    </w:p>
    <w:p w:rsidR="00B90F7D" w:rsidRDefault="00B90F7D" w:rsidP="00B90F7D">
      <w:pPr>
        <w:ind w:left="720" w:hanging="720"/>
        <w:rPr>
          <w:sz w:val="18"/>
          <w:szCs w:val="18"/>
        </w:rPr>
      </w:pPr>
      <w:r>
        <w:rPr>
          <w:sz w:val="18"/>
          <w:szCs w:val="18"/>
        </w:rPr>
        <w:t>•</w:t>
      </w:r>
      <w:r>
        <w:rPr>
          <w:sz w:val="18"/>
          <w:szCs w:val="18"/>
        </w:rPr>
        <w:tab/>
        <w:t>Please note that if the conference leader has not yet initiated the conference call, you will be placed on music hold until the conference leader starts the conference.</w:t>
      </w:r>
    </w:p>
    <w:p w:rsidR="00B90F7D" w:rsidRDefault="00B90F7D" w:rsidP="00B90F7D">
      <w:pPr>
        <w:rPr>
          <w:sz w:val="18"/>
          <w:szCs w:val="18"/>
        </w:rPr>
      </w:pPr>
      <w:r>
        <w:rPr>
          <w:sz w:val="18"/>
          <w:szCs w:val="18"/>
        </w:rPr>
        <w:t>•</w:t>
      </w:r>
      <w:r>
        <w:rPr>
          <w:b/>
          <w:sz w:val="18"/>
          <w:szCs w:val="18"/>
        </w:rPr>
        <w:tab/>
      </w:r>
      <w:r>
        <w:rPr>
          <w:sz w:val="18"/>
          <w:szCs w:val="18"/>
        </w:rPr>
        <w:t>The automated attendant will then ask you for a four-digit security code (shown in the table above)</w:t>
      </w:r>
    </w:p>
    <w:p w:rsidR="00B90F7D" w:rsidRDefault="00B90F7D" w:rsidP="00B90F7D">
      <w:pPr>
        <w:spacing w:before="120"/>
        <w:rPr>
          <w:sz w:val="18"/>
          <w:szCs w:val="18"/>
        </w:rPr>
      </w:pPr>
      <w:r>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B90F7D" w:rsidRDefault="00B90F7D" w:rsidP="00B90F7D">
      <w:pPr>
        <w:spacing w:before="120"/>
        <w:rPr>
          <w:sz w:val="18"/>
          <w:szCs w:val="18"/>
        </w:rPr>
      </w:pPr>
      <w:r>
        <w:rPr>
          <w:sz w:val="18"/>
          <w:szCs w:val="18"/>
        </w:rPr>
        <w:t xml:space="preserve">If the meeting has the web conferencing feature enabled, to join the web conference, go to www.readytalk.com and enter the same access code and </w:t>
      </w:r>
      <w:r>
        <w:rPr>
          <w:b/>
          <w:sz w:val="18"/>
          <w:szCs w:val="18"/>
        </w:rPr>
        <w:t>s</w:t>
      </w:r>
      <w:r>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B90F7D" w:rsidRDefault="00B90F7D" w:rsidP="00B90F7D">
      <w:pPr>
        <w:spacing w:before="120"/>
        <w:rPr>
          <w:sz w:val="18"/>
          <w:szCs w:val="18"/>
        </w:rPr>
      </w:pPr>
      <w:proofErr w:type="spellStart"/>
      <w:r>
        <w:rPr>
          <w:sz w:val="18"/>
          <w:szCs w:val="18"/>
        </w:rPr>
        <w:t>ReadyTalk</w:t>
      </w:r>
      <w:proofErr w:type="spellEnd"/>
      <w:r>
        <w:rPr>
          <w:sz w:val="18"/>
          <w:szCs w:val="18"/>
        </w:rPr>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rPr>
          <w:sz w:val="18"/>
          <w:szCs w:val="18"/>
        </w:rPr>
        <w:t>ReadyTalk</w:t>
      </w:r>
      <w:proofErr w:type="spellEnd"/>
      <w:r>
        <w:rPr>
          <w:sz w:val="18"/>
          <w:szCs w:val="18"/>
        </w:rPr>
        <w:t xml:space="preserve"> Customer Care, 1-800-843-9166. </w:t>
      </w:r>
    </w:p>
    <w:p w:rsidR="00B90F7D" w:rsidRDefault="00B90F7D" w:rsidP="00B90F7D">
      <w:pPr>
        <w:rPr>
          <w:bCs/>
          <w:sz w:val="18"/>
          <w:szCs w:val="18"/>
        </w:rPr>
      </w:pPr>
      <w:r>
        <w:rPr>
          <w:bCs/>
          <w:sz w:val="18"/>
          <w:szCs w:val="18"/>
        </w:rPr>
        <w:br w:type="page"/>
      </w:r>
    </w:p>
    <w:p w:rsidR="00CC15BB" w:rsidRPr="00AB26D9" w:rsidRDefault="00CC15BB" w:rsidP="00860BB3">
      <w:pPr>
        <w:spacing w:before="120"/>
        <w:jc w:val="center"/>
        <w:rPr>
          <w:smallCaps/>
          <w:sz w:val="18"/>
          <w:szCs w:val="18"/>
        </w:rPr>
      </w:pPr>
      <w:r w:rsidRPr="00AB26D9">
        <w:rPr>
          <w:smallCaps/>
        </w:rPr>
        <w:lastRenderedPageBreak/>
        <w:t>Speaker</w:t>
      </w:r>
      <w:r w:rsidRPr="00AB26D9">
        <w:rPr>
          <w:smallCaps/>
          <w:sz w:val="18"/>
          <w:szCs w:val="18"/>
        </w:rPr>
        <w:t xml:space="preserve"> Biographies</w:t>
      </w:r>
    </w:p>
    <w:p w:rsidR="00B90F7D" w:rsidRPr="00B90F7D" w:rsidRDefault="00B90F7D" w:rsidP="00B90F7D">
      <w:pPr>
        <w:pStyle w:val="Heading1"/>
        <w:shd w:val="clear" w:color="auto" w:fill="FFFFFF"/>
        <w:spacing w:before="240" w:beforeAutospacing="0" w:after="0" w:afterAutospacing="0" w:line="390" w:lineRule="atLeast"/>
        <w:jc w:val="both"/>
        <w:textAlignment w:val="baseline"/>
        <w:rPr>
          <w:sz w:val="20"/>
          <w:szCs w:val="20"/>
        </w:rPr>
      </w:pPr>
      <w:r w:rsidRPr="00B90F7D">
        <w:rPr>
          <w:sz w:val="20"/>
          <w:szCs w:val="20"/>
          <w:bdr w:val="none" w:sz="0" w:space="0" w:color="auto" w:frame="1"/>
        </w:rPr>
        <w:t xml:space="preserve">The Honorable Ron </w:t>
      </w:r>
      <w:proofErr w:type="spellStart"/>
      <w:r w:rsidRPr="00B90F7D">
        <w:rPr>
          <w:sz w:val="20"/>
          <w:szCs w:val="20"/>
          <w:bdr w:val="none" w:sz="0" w:space="0" w:color="auto" w:frame="1"/>
        </w:rPr>
        <w:t>Binz</w:t>
      </w:r>
      <w:proofErr w:type="spellEnd"/>
    </w:p>
    <w:p w:rsidR="00B90F7D" w:rsidRPr="00B90F7D" w:rsidRDefault="00B90F7D" w:rsidP="00B90F7D">
      <w:pPr>
        <w:pStyle w:val="Heading1"/>
        <w:shd w:val="clear" w:color="auto" w:fill="FFFFFF"/>
        <w:spacing w:before="240" w:line="390" w:lineRule="atLeast"/>
        <w:jc w:val="both"/>
        <w:textAlignment w:val="baseline"/>
        <w:rPr>
          <w:rStyle w:val="LEADER"/>
          <w:rFonts w:ascii="Times New Roman" w:hAnsi="Times New Roman"/>
          <w:bCs/>
          <w:i w:val="0"/>
          <w:color w:val="auto"/>
          <w:kern w:val="0"/>
        </w:rPr>
      </w:pPr>
      <w:r w:rsidRPr="00B90F7D">
        <w:rPr>
          <w:rStyle w:val="LEADER"/>
          <w:rFonts w:ascii="Times New Roman" w:hAnsi="Times New Roman"/>
          <w:i w:val="0"/>
          <w:color w:val="auto"/>
          <w:kern w:val="0"/>
        </w:rPr>
        <w:t xml:space="preserve">Ron </w:t>
      </w:r>
      <w:proofErr w:type="spellStart"/>
      <w:r w:rsidRPr="00B90F7D">
        <w:rPr>
          <w:rStyle w:val="LEADER"/>
          <w:rFonts w:ascii="Times New Roman" w:hAnsi="Times New Roman"/>
          <w:i w:val="0"/>
          <w:color w:val="auto"/>
          <w:kern w:val="0"/>
        </w:rPr>
        <w:t>Binz</w:t>
      </w:r>
      <w:proofErr w:type="spellEnd"/>
      <w:r w:rsidRPr="00B90F7D">
        <w:rPr>
          <w:rStyle w:val="LEADER"/>
          <w:rFonts w:ascii="Times New Roman" w:hAnsi="Times New Roman"/>
          <w:i w:val="0"/>
          <w:color w:val="auto"/>
          <w:kern w:val="0"/>
        </w:rPr>
        <w:t xml:space="preserve"> is a principal at Public Policy Consulting, specializing in energy economics and policy. His recent clients have included Dow Solar, Lawrence Berkeley National Laboratory, Ceres, the Energy Regulatory Commission of Mexico, the U.S. Department of Energy, Environmental Defense Fund, the Future of Privacy Forum and American Efficient, among others.  On June 27, 2013 President Obama nominated Ron to become Chairman of the Federal Energy Regulatory Commission (FERC). His nomination was vigorously opposed by the coal industry and conservative political groups, who argued that he would be too friendly to low-carbon resources like renewable energy and energy efficiency. Following a confirmation hearing in a U.S. Senate committee, Ron asked the President to withdraw his name from further consideration on September 30.  Until April 2011 Ron was the Chairman of the Colorado Public Utilities Commission, appointed in 2007 by Colorado Governor Bill Ritter. As Chairman, Ron led the Colorado PUC in implementing the many policy changes championed by the Governor and the Legislature to bring forward Colorado’s “New Energy Economy.” Ron was an active member of the National Association of Regulatory Utility Commissioners, serving as Chair of NARUC’s Task Force on Climate Policy. He is a member of the Harvard Electricity Policy Group, and recently served on the Keystone Energy Board and the Advisory Council to the Electric Power Research Institute (EPRI). </w:t>
      </w:r>
      <w:proofErr w:type="spellStart"/>
      <w:r w:rsidRPr="00B90F7D">
        <w:rPr>
          <w:rStyle w:val="LEADER"/>
          <w:rFonts w:ascii="Times New Roman" w:hAnsi="Times New Roman"/>
          <w:i w:val="0"/>
          <w:color w:val="auto"/>
          <w:kern w:val="0"/>
        </w:rPr>
        <w:t>Binz</w:t>
      </w:r>
      <w:proofErr w:type="spellEnd"/>
      <w:r w:rsidRPr="00B90F7D">
        <w:rPr>
          <w:rStyle w:val="LEADER"/>
          <w:rFonts w:ascii="Times New Roman" w:hAnsi="Times New Roman"/>
          <w:i w:val="0"/>
          <w:color w:val="auto"/>
          <w:kern w:val="0"/>
        </w:rPr>
        <w:t xml:space="preserve"> has testified before Congressional committees sixteen times.  He received a B.A. in Philosophy from St. Louis University in 1971 and an M.A. in Mathematics from the University of Colorado in 1977. Ron also completed course work for a Master’s Degree in Economics from the University of Colorado. </w:t>
      </w:r>
    </w:p>
    <w:p w:rsidR="00B90F7D" w:rsidRPr="00B90F7D" w:rsidRDefault="00B90F7D" w:rsidP="00B90F7D">
      <w:pPr>
        <w:pStyle w:val="Heading1"/>
        <w:shd w:val="clear" w:color="auto" w:fill="FFFFFF"/>
        <w:spacing w:before="240" w:beforeAutospacing="0" w:after="0" w:afterAutospacing="0" w:line="390" w:lineRule="atLeast"/>
        <w:jc w:val="both"/>
        <w:textAlignment w:val="baseline"/>
        <w:rPr>
          <w:rStyle w:val="LEADER"/>
          <w:rFonts w:ascii="Times New Roman" w:hAnsi="Times New Roman"/>
          <w:bCs/>
          <w:i w:val="0"/>
          <w:color w:val="auto"/>
          <w:kern w:val="0"/>
        </w:rPr>
      </w:pPr>
      <w:r w:rsidRPr="00B90F7D">
        <w:rPr>
          <w:rStyle w:val="LEADER"/>
          <w:rFonts w:ascii="Times New Roman" w:hAnsi="Times New Roman"/>
          <w:i w:val="0"/>
          <w:color w:val="auto"/>
          <w:kern w:val="0"/>
        </w:rPr>
        <w:t>Prior to his appointment to the Colorado PUC, Ron was President of Public Policy Consulting, specializing in policy and regulatory issues in the telecommunications and energy industries. His clients include state agencies, business associations, consumer organizations, renewable energy advocates, and telecommunications carriers. Ron also served from 1996 to 2003 as President of the Competition Policy Institute (CPI), based in Washington, D.C. CPI was a non-profit organization dedicated to bringing competition to telecommunications and energy markets in ways that benefit consumers. From 1984 to 1995, Ron directed the Colorado Office of Consumer Counsel, the state's utility consumer advocate. His office represented residential, small business and agricultural utility consumers before the Colorado Public Utilities Commission, federal regulatory agencies and the courts. While Consumer Counsel, Ron served as President of the National Association of State Utility Consumer Advocates (NASUCA).</w:t>
      </w:r>
    </w:p>
    <w:p w:rsidR="00CC15BB" w:rsidRPr="00B90F7D" w:rsidRDefault="00CC15BB">
      <w:pPr>
        <w:rPr>
          <w:bCs/>
          <w:sz w:val="18"/>
          <w:szCs w:val="18"/>
        </w:rPr>
      </w:pPr>
      <w:r w:rsidRPr="00B90F7D">
        <w:rPr>
          <w:bCs/>
          <w:sz w:val="18"/>
          <w:szCs w:val="18"/>
        </w:rPr>
        <w:br w:type="page"/>
      </w:r>
    </w:p>
    <w:tbl>
      <w:tblPr>
        <w:tblW w:w="10252" w:type="dxa"/>
        <w:tblLayout w:type="fixed"/>
        <w:tblLook w:val="01E0" w:firstRow="1" w:lastRow="1" w:firstColumn="1" w:lastColumn="1" w:noHBand="0" w:noVBand="0"/>
      </w:tblPr>
      <w:tblGrid>
        <w:gridCol w:w="828"/>
        <w:gridCol w:w="540"/>
        <w:gridCol w:w="540"/>
        <w:gridCol w:w="8344"/>
      </w:tblGrid>
      <w:tr w:rsidR="00CC15BB" w:rsidRPr="00AB26D9" w:rsidTr="00A35F64">
        <w:trPr>
          <w:tblHeader/>
        </w:trPr>
        <w:tc>
          <w:tcPr>
            <w:tcW w:w="10252"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sz w:val="18"/>
                <w:szCs w:val="18"/>
              </w:rPr>
              <w:lastRenderedPageBreak/>
              <w:br w:type="page"/>
            </w:r>
            <w:r w:rsidRPr="00AB26D9">
              <w:rPr>
                <w:b/>
                <w:sz w:val="18"/>
                <w:szCs w:val="18"/>
              </w:rPr>
              <w:t xml:space="preserve">NAESB BOARD OF DIRECTORS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w:t>
            </w:r>
            <w:r w:rsidRPr="00AB26D9">
              <w:rPr>
                <w:b/>
                <w:bCs/>
                <w:sz w:val="18"/>
                <w:szCs w:val="18"/>
              </w:rPr>
              <w:t xml:space="preserve"> </w:t>
            </w:r>
            <w:r w:rsidRPr="00AB26D9">
              <w:rPr>
                <w:b/>
                <w:sz w:val="18"/>
                <w:szCs w:val="18"/>
              </w:rPr>
              <w:t xml:space="preserve">Thursday, </w:t>
            </w:r>
            <w:r w:rsidR="00B90F7D">
              <w:rPr>
                <w:b/>
                <w:sz w:val="18"/>
                <w:szCs w:val="18"/>
              </w:rPr>
              <w:t>December 12</w:t>
            </w:r>
            <w:r w:rsidRPr="00AB26D9">
              <w:rPr>
                <w:b/>
                <w:sz w:val="18"/>
                <w:szCs w:val="18"/>
              </w:rPr>
              <w:t xml:space="preserve"> –  9:00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82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884"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82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4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884"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8:30 A</w:t>
            </w:r>
          </w:p>
        </w:tc>
        <w:tc>
          <w:tcPr>
            <w:tcW w:w="540" w:type="dxa"/>
          </w:tcPr>
          <w:p w:rsidR="00CC15BB" w:rsidRPr="00AB26D9" w:rsidRDefault="00CC15BB" w:rsidP="00A35F64">
            <w:pPr>
              <w:autoSpaceDE w:val="0"/>
              <w:autoSpaceDN w:val="0"/>
              <w:adjustRightInd w:val="0"/>
              <w:spacing w:before="60" w:after="60"/>
              <w:rPr>
                <w:sz w:val="18"/>
                <w:szCs w:val="18"/>
              </w:rPr>
            </w:pP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Continental Breakfast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r w:rsidRPr="00AB26D9">
              <w:rPr>
                <w:sz w:val="18"/>
                <w:szCs w:val="18"/>
              </w:rPr>
              <w:t>9:00 A</w:t>
            </w: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0E0319">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Welcome to </w:t>
            </w:r>
            <w:r w:rsidR="000E0319">
              <w:rPr>
                <w:sz w:val="18"/>
                <w:szCs w:val="18"/>
              </w:rPr>
              <w:t>b</w:t>
            </w:r>
            <w:r w:rsidRPr="00AB26D9">
              <w:rPr>
                <w:sz w:val="18"/>
                <w:szCs w:val="18"/>
              </w:rPr>
              <w:t xml:space="preserve">oard members, guests and convene the </w:t>
            </w:r>
            <w:r w:rsidR="000E0319">
              <w:rPr>
                <w:sz w:val="18"/>
                <w:szCs w:val="18"/>
              </w:rPr>
              <w:t>December 12,</w:t>
            </w:r>
            <w:r w:rsidRPr="00AB26D9">
              <w:rPr>
                <w:sz w:val="18"/>
                <w:szCs w:val="18"/>
              </w:rPr>
              <w:t xml:space="preserve"> 2013 </w:t>
            </w:r>
            <w:r w:rsidR="000E0319">
              <w:rPr>
                <w:sz w:val="18"/>
                <w:szCs w:val="18"/>
              </w:rPr>
              <w:t>b</w:t>
            </w:r>
            <w:r w:rsidRPr="00AB26D9">
              <w:rPr>
                <w:sz w:val="18"/>
                <w:szCs w:val="18"/>
              </w:rPr>
              <w:t>oard meeting</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Antitrust Guidelines </w:t>
            </w:r>
            <w:hyperlink r:id="rId12"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 xml:space="preserve">Establish quorum – </w:t>
            </w:r>
            <w:hyperlink r:id="rId13" w:history="1">
              <w:r w:rsidRPr="00AB26D9">
                <w:rPr>
                  <w:rStyle w:val="Hyperlink"/>
                  <w:sz w:val="18"/>
                  <w:szCs w:val="18"/>
                </w:rPr>
                <w:t>http://www.naesb.org/pdf4/bod_terms.pdf</w:t>
              </w:r>
            </w:hyperlink>
            <w:r w:rsidRPr="00AB26D9">
              <w:rPr>
                <w:sz w:val="18"/>
                <w:szCs w:val="18"/>
              </w:rPr>
              <w:t xml:space="preserve"> (Board Roster)</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Consent Agenda</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AB26D9" w:rsidRDefault="00CC15BB" w:rsidP="000E0319">
            <w:pPr>
              <w:pStyle w:val="BodyText"/>
              <w:spacing w:before="60" w:after="60"/>
              <w:jc w:val="both"/>
              <w:rPr>
                <w:sz w:val="18"/>
                <w:szCs w:val="18"/>
              </w:rPr>
            </w:pPr>
            <w:r w:rsidRPr="00AB26D9">
              <w:rPr>
                <w:sz w:val="18"/>
                <w:szCs w:val="18"/>
              </w:rPr>
              <w:t>Agenda Adoption</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AB26D9" w:rsidRDefault="00CC15BB" w:rsidP="000E0319">
            <w:pPr>
              <w:pStyle w:val="BodyText"/>
              <w:spacing w:before="60" w:after="60"/>
              <w:rPr>
                <w:sz w:val="18"/>
                <w:szCs w:val="18"/>
              </w:rPr>
            </w:pPr>
            <w:r w:rsidRPr="00AB26D9">
              <w:rPr>
                <w:sz w:val="18"/>
                <w:szCs w:val="18"/>
              </w:rPr>
              <w:t>Adoption of Draft Minutes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CC15BB" w:rsidRPr="00D86E54" w:rsidRDefault="00CC15BB" w:rsidP="000E0319">
            <w:pPr>
              <w:spacing w:before="60" w:after="60"/>
              <w:rPr>
                <w:sz w:val="18"/>
                <w:szCs w:val="18"/>
              </w:rPr>
            </w:pPr>
            <w:r w:rsidRPr="00D86E54">
              <w:rPr>
                <w:sz w:val="18"/>
                <w:szCs w:val="18"/>
              </w:rPr>
              <w:t>Adoption of Revised 2013 WGQ Annual Plan</w:t>
            </w:r>
            <w:r w:rsidR="000E0319" w:rsidRPr="00D86E54">
              <w:rPr>
                <w:sz w:val="18"/>
                <w:szCs w:val="18"/>
              </w:rPr>
              <w:t xml:space="preserve"> </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d)</w:t>
            </w:r>
          </w:p>
        </w:tc>
        <w:tc>
          <w:tcPr>
            <w:tcW w:w="8344" w:type="dxa"/>
          </w:tcPr>
          <w:p w:rsidR="00CC15BB" w:rsidRPr="00D86E54" w:rsidRDefault="00CC15BB" w:rsidP="000E0319">
            <w:pPr>
              <w:spacing w:before="60" w:after="60"/>
              <w:rPr>
                <w:sz w:val="18"/>
                <w:szCs w:val="18"/>
              </w:rPr>
            </w:pPr>
            <w:r w:rsidRPr="00D86E54">
              <w:rPr>
                <w:sz w:val="18"/>
                <w:szCs w:val="18"/>
              </w:rPr>
              <w:t>Adoption of Revised 2013 Retail Annual Plan</w:t>
            </w:r>
            <w:r w:rsidR="000E0319" w:rsidRPr="00D86E54">
              <w:rPr>
                <w:sz w:val="18"/>
                <w:szCs w:val="18"/>
              </w:rPr>
              <w:t xml:space="preserve"> </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e)</w:t>
            </w:r>
          </w:p>
        </w:tc>
        <w:tc>
          <w:tcPr>
            <w:tcW w:w="8344" w:type="dxa"/>
          </w:tcPr>
          <w:p w:rsidR="00CC15BB" w:rsidRPr="00D86E54" w:rsidRDefault="00CC15BB" w:rsidP="000E0319">
            <w:pPr>
              <w:spacing w:before="60" w:after="60"/>
              <w:rPr>
                <w:sz w:val="18"/>
                <w:szCs w:val="18"/>
              </w:rPr>
            </w:pPr>
            <w:r w:rsidRPr="00D86E54">
              <w:rPr>
                <w:sz w:val="18"/>
                <w:szCs w:val="18"/>
              </w:rPr>
              <w:t>Adoption of Revised 2013 WEQ Annual Plan</w:t>
            </w:r>
            <w:r w:rsidR="000E0319" w:rsidRPr="00D86E54">
              <w:rPr>
                <w:sz w:val="18"/>
                <w:szCs w:val="18"/>
              </w:rPr>
              <w:t xml:space="preserve"> </w:t>
            </w:r>
          </w:p>
        </w:tc>
      </w:tr>
      <w:tr w:rsidR="00CC15BB" w:rsidRPr="00AB26D9" w:rsidTr="00A35F64">
        <w:trPr>
          <w:trHeight w:val="243"/>
        </w:trPr>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B90F7D" w:rsidP="00A35F64">
            <w:pPr>
              <w:autoSpaceDE w:val="0"/>
              <w:autoSpaceDN w:val="0"/>
              <w:adjustRightInd w:val="0"/>
              <w:spacing w:before="60" w:after="60"/>
              <w:rPr>
                <w:sz w:val="18"/>
                <w:szCs w:val="18"/>
              </w:rPr>
            </w:pPr>
            <w:r>
              <w:rPr>
                <w:sz w:val="18"/>
                <w:szCs w:val="18"/>
              </w:rPr>
              <w:t>3</w:t>
            </w:r>
            <w:r w:rsidR="00CC15BB" w:rsidRPr="00AB26D9">
              <w:rPr>
                <w:sz w:val="18"/>
                <w:szCs w:val="18"/>
              </w:rPr>
              <w:t>.</w:t>
            </w:r>
          </w:p>
        </w:tc>
        <w:tc>
          <w:tcPr>
            <w:tcW w:w="8884"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Membership and Financial Reports</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344" w:type="dxa"/>
          </w:tcPr>
          <w:p w:rsidR="00CC15BB" w:rsidRPr="00403F9B" w:rsidRDefault="00CC15BB" w:rsidP="000E0319">
            <w:pPr>
              <w:spacing w:before="60" w:after="60"/>
              <w:rPr>
                <w:sz w:val="18"/>
                <w:szCs w:val="18"/>
              </w:rPr>
            </w:pPr>
            <w:r w:rsidRPr="00403F9B">
              <w:rPr>
                <w:sz w:val="18"/>
                <w:szCs w:val="18"/>
              </w:rPr>
              <w:t>Review the 2013 Membership Report</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CC15BB" w:rsidRPr="003A77B8" w:rsidRDefault="00CC15BB" w:rsidP="000E0319">
            <w:pPr>
              <w:spacing w:before="60" w:after="60"/>
              <w:rPr>
                <w:sz w:val="18"/>
                <w:szCs w:val="18"/>
              </w:rPr>
            </w:pPr>
            <w:r w:rsidRPr="003A77B8">
              <w:rPr>
                <w:sz w:val="18"/>
                <w:szCs w:val="18"/>
              </w:rPr>
              <w:t>Review the Financial YTD Report 2013</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B90F7D" w:rsidRPr="003A77B8" w:rsidRDefault="00B90F7D" w:rsidP="003A77B8">
            <w:pPr>
              <w:spacing w:before="60" w:after="60"/>
              <w:rPr>
                <w:sz w:val="18"/>
                <w:szCs w:val="18"/>
              </w:rPr>
            </w:pPr>
            <w:r>
              <w:rPr>
                <w:sz w:val="18"/>
                <w:szCs w:val="18"/>
              </w:rPr>
              <w:t>Review and Consideration for Approval 2014 Budget</w:t>
            </w:r>
          </w:p>
        </w:tc>
      </w:tr>
      <w:tr w:rsidR="00CC15BB" w:rsidRPr="00AB26D9" w:rsidTr="00A35F64">
        <w:tc>
          <w:tcPr>
            <w:tcW w:w="828" w:type="dxa"/>
          </w:tcPr>
          <w:p w:rsidR="00CC15BB" w:rsidRPr="00AB26D9" w:rsidRDefault="00CC15BB" w:rsidP="0009468A">
            <w:pPr>
              <w:keepNext/>
              <w:autoSpaceDE w:val="0"/>
              <w:autoSpaceDN w:val="0"/>
              <w:adjustRightInd w:val="0"/>
              <w:spacing w:before="60" w:after="60"/>
              <w:rPr>
                <w:sz w:val="18"/>
                <w:szCs w:val="18"/>
              </w:rPr>
            </w:pPr>
          </w:p>
        </w:tc>
        <w:tc>
          <w:tcPr>
            <w:tcW w:w="540" w:type="dxa"/>
          </w:tcPr>
          <w:p w:rsidR="00CC15BB" w:rsidRPr="00AB26D9" w:rsidRDefault="00B90F7D" w:rsidP="00A35F64">
            <w:pPr>
              <w:autoSpaceDE w:val="0"/>
              <w:autoSpaceDN w:val="0"/>
              <w:adjustRightInd w:val="0"/>
              <w:spacing w:before="60" w:after="60"/>
              <w:rPr>
                <w:sz w:val="18"/>
                <w:szCs w:val="18"/>
              </w:rPr>
            </w:pPr>
            <w:r>
              <w:rPr>
                <w:sz w:val="18"/>
                <w:szCs w:val="18"/>
              </w:rPr>
              <w:t>4</w:t>
            </w:r>
            <w:r w:rsidR="00CC15BB" w:rsidRPr="00AB26D9">
              <w:rPr>
                <w:sz w:val="18"/>
                <w:szCs w:val="18"/>
              </w:rPr>
              <w:t>.</w:t>
            </w:r>
          </w:p>
        </w:tc>
        <w:tc>
          <w:tcPr>
            <w:tcW w:w="8884" w:type="dxa"/>
            <w:gridSpan w:val="2"/>
          </w:tcPr>
          <w:p w:rsidR="00CC15BB" w:rsidRPr="00AB26D9" w:rsidRDefault="00CC15BB" w:rsidP="00340E53">
            <w:pPr>
              <w:tabs>
                <w:tab w:val="left" w:pos="2520"/>
                <w:tab w:val="left" w:pos="2970"/>
              </w:tabs>
              <w:autoSpaceDE w:val="0"/>
              <w:autoSpaceDN w:val="0"/>
              <w:adjustRightInd w:val="0"/>
              <w:spacing w:before="60" w:after="60"/>
              <w:rPr>
                <w:sz w:val="18"/>
                <w:szCs w:val="18"/>
              </w:rPr>
            </w:pPr>
            <w:r w:rsidRPr="00AB26D9">
              <w:rPr>
                <w:sz w:val="18"/>
                <w:szCs w:val="18"/>
              </w:rPr>
              <w:t xml:space="preserve">Reports from Board Committees and </w:t>
            </w:r>
            <w:r>
              <w:rPr>
                <w:sz w:val="18"/>
                <w:szCs w:val="18"/>
              </w:rPr>
              <w:t xml:space="preserve">Board </w:t>
            </w:r>
            <w:r w:rsidRPr="00AB26D9">
              <w:rPr>
                <w:sz w:val="18"/>
                <w:szCs w:val="18"/>
              </w:rPr>
              <w:t>votes where noted:</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a</w:t>
            </w:r>
            <w:r w:rsidRPr="00AB26D9">
              <w:rPr>
                <w:sz w:val="18"/>
                <w:szCs w:val="18"/>
              </w:rPr>
              <w:t>)</w:t>
            </w:r>
          </w:p>
        </w:tc>
        <w:tc>
          <w:tcPr>
            <w:tcW w:w="8344" w:type="dxa"/>
          </w:tcPr>
          <w:p w:rsidR="00CC15BB" w:rsidRPr="00351614" w:rsidRDefault="00CC15BB" w:rsidP="000E0319">
            <w:pPr>
              <w:spacing w:before="60" w:after="60"/>
              <w:rPr>
                <w:sz w:val="18"/>
                <w:szCs w:val="18"/>
              </w:rPr>
            </w:pPr>
            <w:r w:rsidRPr="00351614">
              <w:rPr>
                <w:sz w:val="18"/>
                <w:szCs w:val="18"/>
              </w:rPr>
              <w:t>Managing Committee Update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Pr>
                <w:sz w:val="18"/>
                <w:szCs w:val="18"/>
              </w:rPr>
              <w:t>b</w:t>
            </w:r>
            <w:r w:rsidRPr="00AB26D9">
              <w:rPr>
                <w:sz w:val="18"/>
                <w:szCs w:val="18"/>
              </w:rPr>
              <w:t>)</w:t>
            </w:r>
          </w:p>
        </w:tc>
        <w:tc>
          <w:tcPr>
            <w:tcW w:w="8344" w:type="dxa"/>
          </w:tcPr>
          <w:p w:rsidR="00CC15BB" w:rsidRPr="00AB26D9" w:rsidRDefault="00B90F7D" w:rsidP="000E0319">
            <w:pPr>
              <w:tabs>
                <w:tab w:val="left" w:pos="2520"/>
                <w:tab w:val="left" w:pos="2970"/>
              </w:tabs>
              <w:autoSpaceDE w:val="0"/>
              <w:autoSpaceDN w:val="0"/>
              <w:adjustRightInd w:val="0"/>
              <w:spacing w:before="60" w:after="60"/>
              <w:rPr>
                <w:sz w:val="18"/>
                <w:szCs w:val="18"/>
              </w:rPr>
            </w:pPr>
            <w:r>
              <w:rPr>
                <w:sz w:val="18"/>
                <w:szCs w:val="18"/>
              </w:rPr>
              <w:t>Revenue</w:t>
            </w:r>
            <w:r w:rsidR="00CC15BB">
              <w:rPr>
                <w:sz w:val="18"/>
                <w:szCs w:val="18"/>
              </w:rPr>
              <w:t xml:space="preserve"> Committee </w:t>
            </w:r>
            <w:r>
              <w:rPr>
                <w:sz w:val="18"/>
                <w:szCs w:val="18"/>
              </w:rPr>
              <w:t>Update</w:t>
            </w:r>
          </w:p>
        </w:tc>
      </w:tr>
      <w:tr w:rsidR="00CC15BB" w:rsidRPr="00AB26D9" w:rsidTr="00A35F64">
        <w:tc>
          <w:tcPr>
            <w:tcW w:w="828"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Pr="00AB26D9" w:rsidRDefault="00CC15BB" w:rsidP="00A35F64">
            <w:pPr>
              <w:autoSpaceDE w:val="0"/>
              <w:autoSpaceDN w:val="0"/>
              <w:adjustRightInd w:val="0"/>
              <w:spacing w:before="60" w:after="60"/>
              <w:rPr>
                <w:sz w:val="18"/>
                <w:szCs w:val="18"/>
              </w:rPr>
            </w:pPr>
          </w:p>
        </w:tc>
        <w:tc>
          <w:tcPr>
            <w:tcW w:w="540" w:type="dxa"/>
          </w:tcPr>
          <w:p w:rsidR="00CC15BB" w:rsidRDefault="00CC15BB" w:rsidP="00A35F64">
            <w:pPr>
              <w:tabs>
                <w:tab w:val="left" w:pos="2520"/>
                <w:tab w:val="left" w:pos="2970"/>
              </w:tabs>
              <w:autoSpaceDE w:val="0"/>
              <w:autoSpaceDN w:val="0"/>
              <w:adjustRightInd w:val="0"/>
              <w:spacing w:before="60" w:after="60"/>
              <w:rPr>
                <w:sz w:val="18"/>
                <w:szCs w:val="18"/>
              </w:rPr>
            </w:pPr>
            <w:r>
              <w:rPr>
                <w:sz w:val="18"/>
                <w:szCs w:val="18"/>
              </w:rPr>
              <w:t>c)</w:t>
            </w:r>
          </w:p>
        </w:tc>
        <w:tc>
          <w:tcPr>
            <w:tcW w:w="8344" w:type="dxa"/>
          </w:tcPr>
          <w:p w:rsidR="00CC15BB" w:rsidRPr="00351614" w:rsidRDefault="00CC15BB" w:rsidP="000E0319">
            <w:pPr>
              <w:spacing w:before="60" w:after="60"/>
              <w:rPr>
                <w:sz w:val="18"/>
                <w:szCs w:val="18"/>
              </w:rPr>
            </w:pPr>
            <w:r w:rsidRPr="00351614">
              <w:rPr>
                <w:sz w:val="18"/>
                <w:szCs w:val="18"/>
              </w:rPr>
              <w:t xml:space="preserve">Certification Committee </w:t>
            </w:r>
            <w:r w:rsidR="00B90F7D">
              <w:rPr>
                <w:sz w:val="18"/>
                <w:szCs w:val="18"/>
              </w:rPr>
              <w:t>Update</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Default="00B24058" w:rsidP="00B90F7D">
            <w:pPr>
              <w:tabs>
                <w:tab w:val="left" w:pos="2520"/>
                <w:tab w:val="left" w:pos="2970"/>
              </w:tabs>
              <w:autoSpaceDE w:val="0"/>
              <w:autoSpaceDN w:val="0"/>
              <w:adjustRightInd w:val="0"/>
              <w:spacing w:before="60" w:after="60"/>
              <w:rPr>
                <w:sz w:val="18"/>
                <w:szCs w:val="18"/>
              </w:rPr>
            </w:pPr>
            <w:r>
              <w:rPr>
                <w:sz w:val="18"/>
                <w:szCs w:val="18"/>
              </w:rPr>
              <w:t>d</w:t>
            </w:r>
            <w:r w:rsidR="00B90F7D">
              <w:rPr>
                <w:sz w:val="18"/>
                <w:szCs w:val="18"/>
              </w:rPr>
              <w:t>)</w:t>
            </w:r>
          </w:p>
        </w:tc>
        <w:tc>
          <w:tcPr>
            <w:tcW w:w="8344" w:type="dxa"/>
          </w:tcPr>
          <w:p w:rsidR="00B90F7D" w:rsidRPr="00351614" w:rsidRDefault="00B24058" w:rsidP="000E0319">
            <w:pPr>
              <w:spacing w:before="60" w:after="60"/>
              <w:rPr>
                <w:sz w:val="18"/>
                <w:szCs w:val="18"/>
              </w:rPr>
            </w:pPr>
            <w:r>
              <w:rPr>
                <w:sz w:val="18"/>
                <w:szCs w:val="18"/>
              </w:rPr>
              <w:t>Strategic Planning Task Force</w:t>
            </w:r>
            <w:r w:rsidR="00B90F7D" w:rsidRPr="00351614">
              <w:rPr>
                <w:sz w:val="18"/>
                <w:szCs w:val="18"/>
              </w:rPr>
              <w:t xml:space="preserve"> </w:t>
            </w:r>
            <w:r w:rsidR="00B90F7D">
              <w:rPr>
                <w:sz w:val="18"/>
                <w:szCs w:val="18"/>
              </w:rPr>
              <w:t>Update</w:t>
            </w:r>
          </w:p>
        </w:tc>
      </w:tr>
      <w:tr w:rsidR="00B90F7D" w:rsidRPr="00AB26D9" w:rsidTr="00A35F64">
        <w:tc>
          <w:tcPr>
            <w:tcW w:w="828" w:type="dxa"/>
          </w:tcPr>
          <w:p w:rsidR="00B90F7D" w:rsidRPr="00AB26D9" w:rsidRDefault="00B90F7D" w:rsidP="0009468A">
            <w:pPr>
              <w:keepNext/>
              <w:autoSpaceDE w:val="0"/>
              <w:autoSpaceDN w:val="0"/>
              <w:adjustRightInd w:val="0"/>
              <w:spacing w:before="60" w:after="60"/>
              <w:rPr>
                <w:sz w:val="18"/>
                <w:szCs w:val="18"/>
              </w:rPr>
            </w:pPr>
          </w:p>
        </w:tc>
        <w:tc>
          <w:tcPr>
            <w:tcW w:w="540" w:type="dxa"/>
          </w:tcPr>
          <w:p w:rsidR="00B90F7D" w:rsidRPr="00AB26D9" w:rsidRDefault="00B90F7D" w:rsidP="00340E53">
            <w:pPr>
              <w:autoSpaceDE w:val="0"/>
              <w:autoSpaceDN w:val="0"/>
              <w:adjustRightInd w:val="0"/>
              <w:spacing w:before="60" w:after="60"/>
              <w:rPr>
                <w:sz w:val="18"/>
                <w:szCs w:val="18"/>
              </w:rPr>
            </w:pPr>
            <w:r>
              <w:rPr>
                <w:sz w:val="18"/>
                <w:szCs w:val="18"/>
              </w:rPr>
              <w:t>5</w:t>
            </w:r>
            <w:r w:rsidRPr="00AB26D9">
              <w:rPr>
                <w:sz w:val="18"/>
                <w:szCs w:val="18"/>
              </w:rPr>
              <w:t>.</w:t>
            </w:r>
          </w:p>
        </w:tc>
        <w:tc>
          <w:tcPr>
            <w:tcW w:w="8884" w:type="dxa"/>
            <w:gridSpan w:val="2"/>
          </w:tcPr>
          <w:p w:rsidR="00B90F7D" w:rsidRPr="00340E53" w:rsidRDefault="00B90F7D" w:rsidP="00B24058">
            <w:pPr>
              <w:spacing w:before="60" w:after="60"/>
              <w:rPr>
                <w:rStyle w:val="Strong"/>
                <w:b w:val="0"/>
                <w:sz w:val="18"/>
                <w:szCs w:val="18"/>
              </w:rPr>
            </w:pPr>
            <w:r w:rsidRPr="00340E53">
              <w:rPr>
                <w:rStyle w:val="Strong"/>
                <w:b w:val="0"/>
                <w:sz w:val="18"/>
                <w:szCs w:val="18"/>
              </w:rPr>
              <w:t>Project Discussions</w:t>
            </w:r>
            <w:r w:rsidR="00B24058">
              <w:rPr>
                <w:rStyle w:val="Strong"/>
                <w:b w:val="0"/>
                <w:sz w:val="18"/>
                <w:szCs w:val="18"/>
              </w:rPr>
              <w:t xml:space="preserve">, </w:t>
            </w:r>
            <w:r w:rsidRPr="00340E53">
              <w:rPr>
                <w:rStyle w:val="Strong"/>
                <w:b w:val="0"/>
                <w:sz w:val="18"/>
                <w:szCs w:val="18"/>
              </w:rPr>
              <w:t xml:space="preserve">Leadership </w:t>
            </w:r>
            <w:r>
              <w:rPr>
                <w:rStyle w:val="Strong"/>
                <w:b w:val="0"/>
                <w:sz w:val="18"/>
                <w:szCs w:val="18"/>
              </w:rPr>
              <w:t xml:space="preserve">Session </w:t>
            </w:r>
            <w:r w:rsidRPr="00340E53">
              <w:rPr>
                <w:rStyle w:val="Strong"/>
                <w:b w:val="0"/>
                <w:sz w:val="18"/>
                <w:szCs w:val="18"/>
              </w:rPr>
              <w:t>Reviews</w:t>
            </w:r>
            <w:r w:rsidR="00B24058">
              <w:rPr>
                <w:rStyle w:val="Strong"/>
                <w:b w:val="0"/>
                <w:sz w:val="18"/>
                <w:szCs w:val="18"/>
              </w:rPr>
              <w:t>, Review of 2013 Annual Plan Accomplishments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B90F7D" w:rsidRDefault="00B90F7D" w:rsidP="00F56828">
            <w:pPr>
              <w:spacing w:before="60" w:after="60"/>
              <w:rPr>
                <w:color w:val="000000"/>
                <w:sz w:val="18"/>
                <w:szCs w:val="18"/>
              </w:rPr>
            </w:pPr>
            <w:r w:rsidRPr="00AB26D9">
              <w:rPr>
                <w:sz w:val="18"/>
                <w:szCs w:val="18"/>
              </w:rPr>
              <w:t>WGQ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WGQ Annual Plan</w:t>
            </w:r>
            <w:r w:rsidRPr="00AB26D9">
              <w:rPr>
                <w:i/>
                <w:sz w:val="18"/>
                <w:szCs w:val="18"/>
              </w:rPr>
              <w:t xml:space="preserve"> in agenda item no. 2</w:t>
            </w:r>
            <w:r w:rsidRPr="00AB26D9">
              <w:rPr>
                <w:sz w:val="18"/>
                <w:szCs w:val="18"/>
              </w:rPr>
              <w:t>,</w:t>
            </w:r>
            <w:r w:rsidRPr="00AB26D9">
              <w:t xml:space="preserve"> </w:t>
            </w:r>
            <w:hyperlink r:id="rId14" w:history="1">
              <w:r w:rsidRPr="003254F1">
                <w:rPr>
                  <w:rStyle w:val="Hyperlink"/>
                  <w:sz w:val="18"/>
                  <w:szCs w:val="18"/>
                </w:rPr>
                <w:t>http://www.naesb.org/misc/wgq_publication_schedule_ver2_2.doc</w:t>
              </w:r>
            </w:hyperlink>
            <w:r w:rsidRPr="00AB26D9">
              <w:rPr>
                <w:color w:val="000000"/>
                <w:sz w:val="18"/>
                <w:szCs w:val="18"/>
              </w:rPr>
              <w:t xml:space="preserve"> (Version </w:t>
            </w:r>
            <w:r>
              <w:rPr>
                <w:color w:val="000000"/>
                <w:sz w:val="18"/>
                <w:szCs w:val="18"/>
              </w:rPr>
              <w:t>2.2</w:t>
            </w:r>
            <w:r w:rsidRPr="00AB26D9">
              <w:rPr>
                <w:color w:val="000000"/>
                <w:sz w:val="18"/>
                <w:szCs w:val="18"/>
              </w:rPr>
              <w:t xml:space="preserve"> Publication Schedule)</w:t>
            </w:r>
            <w:r>
              <w:rPr>
                <w:color w:val="000000"/>
                <w:sz w:val="18"/>
                <w:szCs w:val="18"/>
              </w:rPr>
              <w:t xml:space="preserve">, </w:t>
            </w:r>
          </w:p>
          <w:p w:rsidR="00B90F7D" w:rsidRPr="00AB26D9" w:rsidRDefault="00B90F7D" w:rsidP="00F56828">
            <w:pPr>
              <w:spacing w:before="60" w:after="60"/>
              <w:rPr>
                <w:sz w:val="18"/>
                <w:szCs w:val="18"/>
              </w:rPr>
            </w:pPr>
            <w:r>
              <w:rPr>
                <w:color w:val="000000"/>
                <w:sz w:val="18"/>
                <w:szCs w:val="18"/>
              </w:rPr>
              <w:t xml:space="preserve">WGQ 2013 Annual Plan Accomplishments: </w:t>
            </w:r>
            <w:r w:rsidRPr="00AB26D9">
              <w:rPr>
                <w:i/>
                <w:sz w:val="18"/>
                <w:szCs w:val="18"/>
              </w:rPr>
              <w:t xml:space="preserve">Please reference </w:t>
            </w:r>
            <w:r>
              <w:rPr>
                <w:i/>
                <w:sz w:val="18"/>
                <w:szCs w:val="18"/>
              </w:rPr>
              <w:t>WGQ Annual Plan</w:t>
            </w:r>
            <w:r w:rsidRPr="00AB26D9">
              <w:rPr>
                <w:i/>
                <w:sz w:val="18"/>
                <w:szCs w:val="18"/>
              </w:rPr>
              <w:t xml:space="preserve"> in agenda item no. 2</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B90F7D" w:rsidRDefault="00B90F7D" w:rsidP="00F56828">
            <w:pPr>
              <w:pStyle w:val="BodyText"/>
              <w:spacing w:before="60" w:after="60"/>
              <w:rPr>
                <w:color w:val="000000"/>
                <w:sz w:val="18"/>
                <w:szCs w:val="18"/>
              </w:rPr>
            </w:pPr>
            <w:r w:rsidRPr="00AB26D9">
              <w:rPr>
                <w:sz w:val="18"/>
                <w:szCs w:val="18"/>
              </w:rPr>
              <w:t>WEQ</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WEQ Annual Plan</w:t>
            </w:r>
            <w:r w:rsidRPr="00AB26D9">
              <w:rPr>
                <w:i/>
                <w:sz w:val="18"/>
                <w:szCs w:val="18"/>
              </w:rPr>
              <w:t xml:space="preserve"> in agenda item no. 2</w:t>
            </w:r>
            <w:r w:rsidRPr="00AB26D9">
              <w:rPr>
                <w:sz w:val="18"/>
                <w:szCs w:val="18"/>
              </w:rPr>
              <w:t xml:space="preserve">, </w:t>
            </w:r>
            <w:hyperlink r:id="rId15"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 Publication Schedule)</w:t>
            </w:r>
            <w:r>
              <w:rPr>
                <w:color w:val="000000"/>
                <w:sz w:val="18"/>
                <w:szCs w:val="18"/>
              </w:rPr>
              <w:t>,</w:t>
            </w:r>
          </w:p>
          <w:p w:rsidR="00B90F7D" w:rsidRPr="00AB26D9" w:rsidRDefault="00B90F7D" w:rsidP="00B90F7D">
            <w:pPr>
              <w:pStyle w:val="BodyText"/>
              <w:spacing w:before="60" w:after="60"/>
              <w:rPr>
                <w:sz w:val="18"/>
                <w:szCs w:val="18"/>
              </w:rPr>
            </w:pPr>
            <w:r>
              <w:rPr>
                <w:sz w:val="18"/>
                <w:szCs w:val="18"/>
              </w:rPr>
              <w:t xml:space="preserve">WEQ 2013 Annual Plan Accomplishments: </w:t>
            </w:r>
            <w:r w:rsidRPr="00AB26D9">
              <w:rPr>
                <w:i/>
                <w:sz w:val="18"/>
                <w:szCs w:val="18"/>
              </w:rPr>
              <w:t xml:space="preserve">Please reference </w:t>
            </w:r>
            <w:r>
              <w:rPr>
                <w:i/>
                <w:sz w:val="18"/>
                <w:szCs w:val="18"/>
              </w:rPr>
              <w:t>WEQ Annual Plan</w:t>
            </w:r>
            <w:r w:rsidRPr="00AB26D9">
              <w:rPr>
                <w:i/>
                <w:sz w:val="18"/>
                <w:szCs w:val="18"/>
              </w:rPr>
              <w:t xml:space="preserve"> in agenda item no. 2</w:t>
            </w:r>
          </w:p>
        </w:tc>
      </w:tr>
      <w:tr w:rsidR="00B90F7D" w:rsidRPr="00AB26D9" w:rsidTr="00A35F64">
        <w:tc>
          <w:tcPr>
            <w:tcW w:w="828" w:type="dxa"/>
          </w:tcPr>
          <w:p w:rsidR="00B90F7D" w:rsidRPr="00AB26D9" w:rsidRDefault="00B90F7D" w:rsidP="000E0319">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F56828">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B90F7D" w:rsidRDefault="00B90F7D" w:rsidP="006B24A1">
            <w:pPr>
              <w:spacing w:before="60" w:after="60"/>
              <w:rPr>
                <w:color w:val="000000"/>
                <w:sz w:val="18"/>
                <w:szCs w:val="18"/>
              </w:rPr>
            </w:pPr>
            <w:r w:rsidRPr="00AB26D9">
              <w:rPr>
                <w:sz w:val="18"/>
                <w:szCs w:val="18"/>
              </w:rPr>
              <w:t>Retail</w:t>
            </w:r>
            <w:r>
              <w:rPr>
                <w:sz w:val="18"/>
                <w:szCs w:val="18"/>
              </w:rPr>
              <w:t xml:space="preserve"> Leadership Session Recap</w:t>
            </w:r>
            <w:r w:rsidRPr="00AB26D9">
              <w:rPr>
                <w:sz w:val="18"/>
                <w:szCs w:val="18"/>
              </w:rPr>
              <w:t xml:space="preserve">: </w:t>
            </w:r>
            <w:r w:rsidRPr="00AB26D9">
              <w:rPr>
                <w:i/>
                <w:sz w:val="18"/>
                <w:szCs w:val="18"/>
              </w:rPr>
              <w:t xml:space="preserve">Please reference </w:t>
            </w:r>
            <w:r>
              <w:rPr>
                <w:i/>
                <w:sz w:val="18"/>
                <w:szCs w:val="18"/>
              </w:rPr>
              <w:t>Retail Annual Plan</w:t>
            </w:r>
            <w:r w:rsidRPr="00AB26D9">
              <w:rPr>
                <w:i/>
                <w:sz w:val="18"/>
                <w:szCs w:val="18"/>
              </w:rPr>
              <w:t xml:space="preserve"> in agenda item no. 2</w:t>
            </w:r>
            <w:r w:rsidRPr="00AB26D9">
              <w:rPr>
                <w:sz w:val="18"/>
                <w:szCs w:val="18"/>
              </w:rPr>
              <w:t xml:space="preserve">, </w:t>
            </w:r>
            <w:hyperlink r:id="rId16" w:history="1">
              <w:r w:rsidR="00B24058" w:rsidRPr="005D4C64">
                <w:rPr>
                  <w:rStyle w:val="Hyperlink"/>
                  <w:sz w:val="18"/>
                  <w:szCs w:val="18"/>
                </w:rPr>
                <w:t>http://www.naesb.org/misc/retail_publication_schedule_ver2_2.doc</w:t>
              </w:r>
            </w:hyperlink>
            <w:r w:rsidRPr="00AB26D9">
              <w:rPr>
                <w:color w:val="000000"/>
                <w:sz w:val="18"/>
                <w:szCs w:val="18"/>
              </w:rPr>
              <w:t xml:space="preserve"> (</w:t>
            </w:r>
            <w:r>
              <w:rPr>
                <w:color w:val="000000"/>
                <w:sz w:val="18"/>
                <w:szCs w:val="18"/>
              </w:rPr>
              <w:t xml:space="preserve">Version 2.2 </w:t>
            </w:r>
            <w:r w:rsidRPr="00AB26D9">
              <w:rPr>
                <w:color w:val="000000"/>
                <w:sz w:val="18"/>
                <w:szCs w:val="18"/>
              </w:rPr>
              <w:t>Publication Schedule</w:t>
            </w:r>
            <w:r>
              <w:rPr>
                <w:color w:val="000000"/>
                <w:sz w:val="18"/>
                <w:szCs w:val="18"/>
              </w:rPr>
              <w:t>s</w:t>
            </w:r>
            <w:r w:rsidRPr="00AB26D9">
              <w:rPr>
                <w:color w:val="000000"/>
                <w:sz w:val="18"/>
                <w:szCs w:val="18"/>
              </w:rPr>
              <w:t>)</w:t>
            </w:r>
          </w:p>
          <w:p w:rsidR="00B90F7D" w:rsidRPr="00AB26D9" w:rsidRDefault="00B90F7D">
            <w:pPr>
              <w:spacing w:before="60" w:after="60"/>
              <w:rPr>
                <w:sz w:val="18"/>
                <w:szCs w:val="18"/>
              </w:rPr>
            </w:pPr>
            <w:r>
              <w:rPr>
                <w:sz w:val="18"/>
                <w:szCs w:val="18"/>
              </w:rPr>
              <w:t xml:space="preserve">Retail 2013 Annual Plan Accomplishments: </w:t>
            </w:r>
            <w:r w:rsidRPr="00AB26D9">
              <w:rPr>
                <w:i/>
                <w:sz w:val="18"/>
                <w:szCs w:val="18"/>
              </w:rPr>
              <w:t xml:space="preserve">Please reference </w:t>
            </w:r>
            <w:r w:rsidR="008C5700">
              <w:rPr>
                <w:i/>
                <w:sz w:val="18"/>
                <w:szCs w:val="18"/>
              </w:rPr>
              <w:t>Retail</w:t>
            </w:r>
            <w:r>
              <w:rPr>
                <w:i/>
                <w:sz w:val="18"/>
                <w:szCs w:val="18"/>
              </w:rPr>
              <w:t xml:space="preserve"> Annual Plan</w:t>
            </w:r>
            <w:r w:rsidRPr="00AB26D9">
              <w:rPr>
                <w:i/>
                <w:sz w:val="18"/>
                <w:szCs w:val="18"/>
              </w:rPr>
              <w:t xml:space="preserve"> in agenda item no. 2</w:t>
            </w:r>
          </w:p>
        </w:tc>
      </w:tr>
      <w:tr w:rsidR="00B90F7D" w:rsidRPr="00AB26D9" w:rsidTr="00B90F7D">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340E53" w:rsidRDefault="00B90F7D" w:rsidP="00E71FB1">
            <w:pPr>
              <w:spacing w:before="60" w:after="60"/>
              <w:rPr>
                <w:rStyle w:val="Strong"/>
                <w:b w:val="0"/>
                <w:sz w:val="18"/>
                <w:szCs w:val="18"/>
              </w:rPr>
            </w:pPr>
            <w:r>
              <w:rPr>
                <w:rStyle w:val="Strong"/>
                <w:b w:val="0"/>
                <w:sz w:val="18"/>
                <w:szCs w:val="18"/>
              </w:rPr>
              <w:t>Background Documents: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340E53" w:rsidRDefault="00B90F7D" w:rsidP="00A35F64">
            <w:pPr>
              <w:tabs>
                <w:tab w:val="left" w:pos="2520"/>
                <w:tab w:val="left" w:pos="2970"/>
              </w:tabs>
              <w:autoSpaceDE w:val="0"/>
              <w:autoSpaceDN w:val="0"/>
              <w:adjustRightInd w:val="0"/>
              <w:spacing w:before="60" w:after="60"/>
              <w:rPr>
                <w:rStyle w:val="Strong"/>
                <w:b w:val="0"/>
                <w:sz w:val="18"/>
                <w:szCs w:val="18"/>
              </w:rPr>
            </w:pPr>
          </w:p>
        </w:tc>
        <w:tc>
          <w:tcPr>
            <w:tcW w:w="8344" w:type="dxa"/>
          </w:tcPr>
          <w:p w:rsidR="00B90F7D" w:rsidRPr="00340E53" w:rsidRDefault="00B24058" w:rsidP="00E71FB1">
            <w:pPr>
              <w:spacing w:before="60" w:after="60"/>
              <w:rPr>
                <w:rStyle w:val="Strong"/>
                <w:b w:val="0"/>
                <w:i/>
                <w:sz w:val="18"/>
                <w:szCs w:val="18"/>
              </w:rPr>
            </w:pPr>
            <w:r>
              <w:rPr>
                <w:rStyle w:val="Strong"/>
                <w:b w:val="0"/>
                <w:sz w:val="18"/>
                <w:szCs w:val="18"/>
              </w:rPr>
              <w:t>Summary of projects:</w:t>
            </w:r>
          </w:p>
        </w:tc>
      </w:tr>
      <w:tr w:rsidR="00B24058" w:rsidRPr="00AB26D9" w:rsidTr="00B24058">
        <w:tc>
          <w:tcPr>
            <w:tcW w:w="828" w:type="dxa"/>
          </w:tcPr>
          <w:p w:rsidR="00B24058" w:rsidRPr="00AB26D9" w:rsidRDefault="00B24058" w:rsidP="003E1874">
            <w:pPr>
              <w:keepNext/>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r>
              <w:rPr>
                <w:sz w:val="18"/>
                <w:szCs w:val="18"/>
              </w:rPr>
              <w:t>6.</w:t>
            </w:r>
          </w:p>
        </w:tc>
        <w:tc>
          <w:tcPr>
            <w:tcW w:w="8884" w:type="dxa"/>
            <w:gridSpan w:val="2"/>
          </w:tcPr>
          <w:p w:rsidR="00B24058" w:rsidRPr="00340E53" w:rsidRDefault="00B24058" w:rsidP="00A35F64">
            <w:pPr>
              <w:spacing w:before="60" w:after="60"/>
              <w:rPr>
                <w:rStyle w:val="Strong"/>
                <w:b w:val="0"/>
                <w:sz w:val="18"/>
                <w:szCs w:val="18"/>
              </w:rPr>
            </w:pPr>
            <w:r>
              <w:rPr>
                <w:rStyle w:val="Strong"/>
                <w:b w:val="0"/>
                <w:sz w:val="18"/>
                <w:szCs w:val="18"/>
              </w:rPr>
              <w:t>Review of 2014 Annual Plans for Consideration and Vote to Adopt</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a</w:t>
            </w:r>
            <w:r w:rsidR="00B24058" w:rsidRPr="00AB26D9">
              <w:rPr>
                <w:sz w:val="18"/>
                <w:szCs w:val="18"/>
              </w:rPr>
              <w:t>)</w:t>
            </w:r>
          </w:p>
        </w:tc>
        <w:tc>
          <w:tcPr>
            <w:tcW w:w="8344" w:type="dxa"/>
          </w:tcPr>
          <w:p w:rsidR="00B24058" w:rsidRPr="00D86E54" w:rsidRDefault="00B24058" w:rsidP="008434FD">
            <w:pPr>
              <w:spacing w:before="60" w:after="60"/>
              <w:rPr>
                <w:sz w:val="18"/>
                <w:szCs w:val="18"/>
              </w:rPr>
            </w:pPr>
            <w:r w:rsidRPr="00D86E54">
              <w:rPr>
                <w:sz w:val="18"/>
                <w:szCs w:val="18"/>
              </w:rPr>
              <w:t xml:space="preserve">Adoption of </w:t>
            </w:r>
            <w:r w:rsidR="008434FD">
              <w:rPr>
                <w:sz w:val="18"/>
                <w:szCs w:val="18"/>
              </w:rPr>
              <w:t>Proposed 2014</w:t>
            </w:r>
            <w:r w:rsidRPr="00D86E54">
              <w:rPr>
                <w:sz w:val="18"/>
                <w:szCs w:val="18"/>
              </w:rPr>
              <w:t xml:space="preserve"> WGQ Annual Plan </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b</w:t>
            </w:r>
            <w:r w:rsidR="00B24058" w:rsidRPr="00AB26D9">
              <w:rPr>
                <w:sz w:val="18"/>
                <w:szCs w:val="18"/>
              </w:rPr>
              <w:t>)</w:t>
            </w:r>
          </w:p>
        </w:tc>
        <w:tc>
          <w:tcPr>
            <w:tcW w:w="8344" w:type="dxa"/>
          </w:tcPr>
          <w:p w:rsidR="00B24058" w:rsidRPr="00D86E54" w:rsidRDefault="00B24058" w:rsidP="00B24058">
            <w:pPr>
              <w:spacing w:before="60" w:after="60"/>
              <w:rPr>
                <w:sz w:val="18"/>
                <w:szCs w:val="18"/>
              </w:rPr>
            </w:pPr>
            <w:r w:rsidRPr="00D86E54">
              <w:rPr>
                <w:sz w:val="18"/>
                <w:szCs w:val="18"/>
              </w:rPr>
              <w:t xml:space="preserve">Adoption of </w:t>
            </w:r>
            <w:r w:rsidR="008434FD">
              <w:rPr>
                <w:sz w:val="18"/>
                <w:szCs w:val="18"/>
              </w:rPr>
              <w:t>Proposed 2014</w:t>
            </w:r>
            <w:r w:rsidR="008434FD" w:rsidRPr="00D86E54">
              <w:rPr>
                <w:sz w:val="18"/>
                <w:szCs w:val="18"/>
              </w:rPr>
              <w:t xml:space="preserve"> </w:t>
            </w:r>
            <w:r w:rsidRPr="00D86E54">
              <w:rPr>
                <w:sz w:val="18"/>
                <w:szCs w:val="18"/>
              </w:rPr>
              <w:t xml:space="preserve">Retail Annual Plan </w:t>
            </w:r>
          </w:p>
        </w:tc>
      </w:tr>
      <w:tr w:rsidR="00B24058" w:rsidRPr="00AB26D9" w:rsidTr="00A35F64">
        <w:tc>
          <w:tcPr>
            <w:tcW w:w="828"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B24058" w:rsidP="00A35F64">
            <w:pPr>
              <w:autoSpaceDE w:val="0"/>
              <w:autoSpaceDN w:val="0"/>
              <w:adjustRightInd w:val="0"/>
              <w:spacing w:before="60" w:after="60"/>
              <w:rPr>
                <w:sz w:val="18"/>
                <w:szCs w:val="18"/>
              </w:rPr>
            </w:pPr>
          </w:p>
        </w:tc>
        <w:tc>
          <w:tcPr>
            <w:tcW w:w="540" w:type="dxa"/>
          </w:tcPr>
          <w:p w:rsidR="00B24058" w:rsidRPr="00AB26D9" w:rsidRDefault="008C5700">
            <w:pPr>
              <w:tabs>
                <w:tab w:val="left" w:pos="2520"/>
                <w:tab w:val="left" w:pos="2970"/>
              </w:tabs>
              <w:autoSpaceDE w:val="0"/>
              <w:autoSpaceDN w:val="0"/>
              <w:adjustRightInd w:val="0"/>
              <w:spacing w:before="60" w:after="60"/>
              <w:rPr>
                <w:sz w:val="18"/>
                <w:szCs w:val="18"/>
              </w:rPr>
            </w:pPr>
            <w:r>
              <w:rPr>
                <w:sz w:val="18"/>
                <w:szCs w:val="18"/>
              </w:rPr>
              <w:t>c</w:t>
            </w:r>
            <w:r w:rsidR="00B24058" w:rsidRPr="00AB26D9">
              <w:rPr>
                <w:sz w:val="18"/>
                <w:szCs w:val="18"/>
              </w:rPr>
              <w:t>)</w:t>
            </w:r>
          </w:p>
        </w:tc>
        <w:tc>
          <w:tcPr>
            <w:tcW w:w="8344" w:type="dxa"/>
          </w:tcPr>
          <w:p w:rsidR="00B24058" w:rsidRPr="00D86E54" w:rsidRDefault="00B24058" w:rsidP="00B24058">
            <w:pPr>
              <w:spacing w:before="60" w:after="60"/>
              <w:rPr>
                <w:sz w:val="18"/>
                <w:szCs w:val="18"/>
              </w:rPr>
            </w:pPr>
            <w:r w:rsidRPr="00D86E54">
              <w:rPr>
                <w:sz w:val="18"/>
                <w:szCs w:val="18"/>
              </w:rPr>
              <w:t xml:space="preserve">Adoption of </w:t>
            </w:r>
            <w:r w:rsidR="008434FD">
              <w:rPr>
                <w:sz w:val="18"/>
                <w:szCs w:val="18"/>
              </w:rPr>
              <w:t>Proposed 2014</w:t>
            </w:r>
            <w:r w:rsidR="008434FD" w:rsidRPr="00D86E54">
              <w:rPr>
                <w:sz w:val="18"/>
                <w:szCs w:val="18"/>
              </w:rPr>
              <w:t xml:space="preserve"> </w:t>
            </w:r>
            <w:r w:rsidRPr="00D86E54">
              <w:rPr>
                <w:sz w:val="18"/>
                <w:szCs w:val="18"/>
              </w:rPr>
              <w:t xml:space="preserve">WEQ Annual Plan </w:t>
            </w:r>
          </w:p>
        </w:tc>
      </w:tr>
      <w:tr w:rsidR="00B90F7D" w:rsidRPr="00AB26D9" w:rsidTr="00A35F64">
        <w:tc>
          <w:tcPr>
            <w:tcW w:w="828" w:type="dxa"/>
          </w:tcPr>
          <w:p w:rsidR="00B90F7D" w:rsidRPr="00AB26D9" w:rsidRDefault="00B90F7D" w:rsidP="00A35F64">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r w:rsidRPr="00AB26D9">
              <w:rPr>
                <w:sz w:val="18"/>
                <w:szCs w:val="18"/>
              </w:rPr>
              <w:t>7</w:t>
            </w:r>
            <w:r>
              <w:rPr>
                <w:sz w:val="18"/>
                <w:szCs w:val="18"/>
              </w:rPr>
              <w:t>.</w:t>
            </w:r>
          </w:p>
        </w:tc>
        <w:tc>
          <w:tcPr>
            <w:tcW w:w="8884" w:type="dxa"/>
            <w:gridSpan w:val="2"/>
          </w:tcPr>
          <w:p w:rsidR="00B90F7D" w:rsidRPr="00AB26D9" w:rsidRDefault="00B90F7D" w:rsidP="00A35F64">
            <w:pPr>
              <w:pStyle w:val="BodyText"/>
              <w:tabs>
                <w:tab w:val="left" w:pos="720"/>
                <w:tab w:val="left" w:pos="1440"/>
              </w:tabs>
              <w:spacing w:before="60" w:after="60"/>
              <w:rPr>
                <w:sz w:val="18"/>
                <w:szCs w:val="18"/>
              </w:rPr>
            </w:pPr>
            <w:r w:rsidRPr="00AB26D9">
              <w:rPr>
                <w:sz w:val="18"/>
                <w:szCs w:val="18"/>
              </w:rPr>
              <w:t>Old and New Business</w:t>
            </w:r>
          </w:p>
        </w:tc>
      </w:tr>
      <w:tr w:rsidR="00B90F7D" w:rsidRPr="00AB26D9" w:rsidTr="00A35F64">
        <w:tc>
          <w:tcPr>
            <w:tcW w:w="828" w:type="dxa"/>
          </w:tcPr>
          <w:p w:rsidR="00B90F7D" w:rsidRPr="00AB26D9" w:rsidRDefault="00B90F7D" w:rsidP="00A35F64">
            <w:pPr>
              <w:keepNext/>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a)</w:t>
            </w:r>
          </w:p>
        </w:tc>
        <w:tc>
          <w:tcPr>
            <w:tcW w:w="8344" w:type="dxa"/>
          </w:tcPr>
          <w:p w:rsidR="00B90F7D" w:rsidRPr="00AB26D9" w:rsidRDefault="00B90F7D" w:rsidP="00B24058">
            <w:pPr>
              <w:spacing w:before="60" w:after="60"/>
              <w:rPr>
                <w:sz w:val="18"/>
                <w:szCs w:val="18"/>
              </w:rPr>
            </w:pPr>
            <w:r w:rsidRPr="00AB26D9">
              <w:rPr>
                <w:sz w:val="18"/>
                <w:szCs w:val="18"/>
              </w:rPr>
              <w:t>Regulatory Filings and Related Actions, Liaisons with external groups:  U.S. DoE, FERC, NARUC, NERC, NPC, NSTC, Energy Council, Other Groups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344" w:type="dxa"/>
          </w:tcPr>
          <w:p w:rsidR="00B90F7D" w:rsidRPr="00AB26D9" w:rsidRDefault="00B90F7D" w:rsidP="00A35F64">
            <w:pPr>
              <w:pStyle w:val="BodyText"/>
              <w:spacing w:before="60" w:after="60"/>
              <w:rPr>
                <w:sz w:val="18"/>
                <w:szCs w:val="18"/>
              </w:rPr>
            </w:pPr>
            <w:r w:rsidRPr="00AB26D9">
              <w:rPr>
                <w:sz w:val="18"/>
                <w:szCs w:val="18"/>
              </w:rPr>
              <w:t>Comments from Board Members, Invited Guests and Speakers, and Attendees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c)</w:t>
            </w:r>
          </w:p>
        </w:tc>
        <w:tc>
          <w:tcPr>
            <w:tcW w:w="8344" w:type="dxa"/>
          </w:tcPr>
          <w:p w:rsidR="00B90F7D" w:rsidRPr="00AB26D9" w:rsidRDefault="00B90F7D" w:rsidP="000E0319">
            <w:pPr>
              <w:pStyle w:val="BodyText"/>
              <w:spacing w:before="60" w:after="60"/>
              <w:rPr>
                <w:sz w:val="18"/>
                <w:szCs w:val="18"/>
              </w:rPr>
            </w:pPr>
            <w:r w:rsidRPr="00AB26D9">
              <w:rPr>
                <w:sz w:val="18"/>
                <w:szCs w:val="18"/>
              </w:rPr>
              <w:t>Board Meeting Schedule 201</w:t>
            </w:r>
            <w:r w:rsidR="00B24058">
              <w:rPr>
                <w:sz w:val="18"/>
                <w:szCs w:val="18"/>
              </w:rPr>
              <w:t>4</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r w:rsidRPr="00AB26D9">
              <w:rPr>
                <w:sz w:val="18"/>
                <w:szCs w:val="18"/>
              </w:rPr>
              <w:t>12:30 P</w:t>
            </w:r>
          </w:p>
        </w:tc>
        <w:tc>
          <w:tcPr>
            <w:tcW w:w="540" w:type="dxa"/>
          </w:tcPr>
          <w:p w:rsidR="00B90F7D" w:rsidRPr="00AB26D9" w:rsidRDefault="00B90F7D" w:rsidP="00A35F64">
            <w:pPr>
              <w:autoSpaceDE w:val="0"/>
              <w:autoSpaceDN w:val="0"/>
              <w:adjustRightInd w:val="0"/>
              <w:spacing w:before="60" w:after="60"/>
              <w:rPr>
                <w:sz w:val="18"/>
                <w:szCs w:val="18"/>
              </w:rPr>
            </w:pPr>
            <w:r w:rsidRPr="00AB26D9">
              <w:rPr>
                <w:sz w:val="18"/>
                <w:szCs w:val="18"/>
              </w:rPr>
              <w:t>8.</w:t>
            </w: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r w:rsidRPr="00AB26D9">
              <w:rPr>
                <w:sz w:val="18"/>
                <w:szCs w:val="18"/>
              </w:rPr>
              <w:t>12:30 P</w:t>
            </w: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ind w:left="-18"/>
              <w:rPr>
                <w:sz w:val="18"/>
                <w:szCs w:val="18"/>
              </w:rPr>
            </w:pPr>
            <w:r w:rsidRPr="00AB26D9">
              <w:rPr>
                <w:sz w:val="18"/>
                <w:szCs w:val="18"/>
              </w:rPr>
              <w:t>Buffet Lunch available to meeting attendees beginning at noon to 1:00 pm C, at the conclusion of the meeting</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r w:rsidRPr="00AB26D9">
              <w:rPr>
                <w:sz w:val="18"/>
                <w:szCs w:val="18"/>
              </w:rPr>
              <w:t>1:00 P</w:t>
            </w:r>
          </w:p>
        </w:tc>
        <w:tc>
          <w:tcPr>
            <w:tcW w:w="540" w:type="dxa"/>
          </w:tcPr>
          <w:p w:rsidR="00B90F7D" w:rsidRPr="00AB26D9" w:rsidRDefault="00B90F7D" w:rsidP="00A35F64">
            <w:pPr>
              <w:autoSpaceDE w:val="0"/>
              <w:autoSpaceDN w:val="0"/>
              <w:adjustRightInd w:val="0"/>
              <w:spacing w:before="60" w:after="60"/>
              <w:rPr>
                <w:sz w:val="18"/>
                <w:szCs w:val="18"/>
              </w:rPr>
            </w:pPr>
          </w:p>
        </w:tc>
        <w:tc>
          <w:tcPr>
            <w:tcW w:w="8884" w:type="dxa"/>
            <w:gridSpan w:val="2"/>
          </w:tcPr>
          <w:p w:rsidR="00B90F7D" w:rsidRPr="00AB26D9" w:rsidRDefault="00B90F7D" w:rsidP="00A35F64">
            <w:pPr>
              <w:tabs>
                <w:tab w:val="left" w:pos="2520"/>
                <w:tab w:val="left" w:pos="2970"/>
              </w:tabs>
              <w:autoSpaceDE w:val="0"/>
              <w:autoSpaceDN w:val="0"/>
              <w:adjustRightInd w:val="0"/>
              <w:spacing w:before="60" w:after="60"/>
              <w:rPr>
                <w:sz w:val="18"/>
                <w:szCs w:val="18"/>
              </w:rPr>
            </w:pPr>
            <w:r w:rsidRPr="00AB26D9">
              <w:rPr>
                <w:sz w:val="18"/>
                <w:szCs w:val="18"/>
              </w:rPr>
              <w:t>Buses depart for airports – Buses will be available to attendees of the Board meeting, for transportation from the Four Seasons Hotel to Hobby and Bush Intercontinental Airports beginning at 12:30 pm C for those attendees needing transportation to the airports</w:t>
            </w:r>
          </w:p>
        </w:tc>
      </w:tr>
      <w:tr w:rsidR="00B90F7D" w:rsidRPr="00AB26D9" w:rsidTr="00A35F64">
        <w:tc>
          <w:tcPr>
            <w:tcW w:w="828"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autoSpaceDE w:val="0"/>
              <w:autoSpaceDN w:val="0"/>
              <w:adjustRightInd w:val="0"/>
              <w:spacing w:before="60" w:after="60"/>
              <w:rPr>
                <w:sz w:val="18"/>
                <w:szCs w:val="18"/>
              </w:rPr>
            </w:pPr>
          </w:p>
        </w:tc>
        <w:tc>
          <w:tcPr>
            <w:tcW w:w="540" w:type="dxa"/>
          </w:tcPr>
          <w:p w:rsidR="00B90F7D" w:rsidRPr="00AB26D9" w:rsidRDefault="00B90F7D" w:rsidP="00A35F64">
            <w:pPr>
              <w:tabs>
                <w:tab w:val="left" w:pos="2520"/>
                <w:tab w:val="left" w:pos="2970"/>
              </w:tabs>
              <w:autoSpaceDE w:val="0"/>
              <w:autoSpaceDN w:val="0"/>
              <w:adjustRightInd w:val="0"/>
              <w:spacing w:before="60" w:after="60"/>
              <w:rPr>
                <w:sz w:val="18"/>
                <w:szCs w:val="18"/>
              </w:rPr>
            </w:pPr>
          </w:p>
        </w:tc>
        <w:tc>
          <w:tcPr>
            <w:tcW w:w="8344" w:type="dxa"/>
          </w:tcPr>
          <w:p w:rsidR="00B90F7D" w:rsidRPr="00AB26D9" w:rsidRDefault="00B90F7D" w:rsidP="00A35F64">
            <w:pPr>
              <w:tabs>
                <w:tab w:val="left" w:pos="2520"/>
                <w:tab w:val="left" w:pos="2970"/>
              </w:tabs>
              <w:autoSpaceDE w:val="0"/>
              <w:autoSpaceDN w:val="0"/>
              <w:adjustRightInd w:val="0"/>
              <w:spacing w:before="60" w:after="60"/>
              <w:ind w:left="252"/>
              <w:rPr>
                <w:sz w:val="18"/>
                <w:szCs w:val="18"/>
              </w:rPr>
            </w:pPr>
          </w:p>
        </w:tc>
      </w:tr>
      <w:tr w:rsidR="00B90F7D" w:rsidRPr="00AB26D9" w:rsidTr="00A35F64">
        <w:tc>
          <w:tcPr>
            <w:tcW w:w="10252" w:type="dxa"/>
            <w:gridSpan w:val="4"/>
          </w:tcPr>
          <w:p w:rsidR="00B90F7D" w:rsidRPr="00AB26D9" w:rsidRDefault="00B90F7D" w:rsidP="00A35F64">
            <w:pPr>
              <w:tabs>
                <w:tab w:val="num" w:pos="5040"/>
              </w:tabs>
              <w:autoSpaceDE w:val="0"/>
              <w:autoSpaceDN w:val="0"/>
              <w:adjustRightInd w:val="0"/>
              <w:spacing w:before="60" w:after="60"/>
              <w:jc w:val="center"/>
              <w:rPr>
                <w:sz w:val="18"/>
                <w:szCs w:val="18"/>
              </w:rPr>
            </w:pPr>
            <w:r w:rsidRPr="00AB26D9">
              <w:rPr>
                <w:i/>
                <w:sz w:val="18"/>
                <w:szCs w:val="18"/>
              </w:rPr>
              <w:t xml:space="preserve">Attire – Business Casual </w:t>
            </w:r>
          </w:p>
        </w:tc>
      </w:tr>
    </w:tbl>
    <w:p w:rsidR="00CC15BB" w:rsidRPr="00AB26D9"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98"/>
        <w:gridCol w:w="450"/>
        <w:gridCol w:w="380"/>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lastRenderedPageBreak/>
              <w:t>NAESB RETAIL QUADRANTS LEADERSHIP MEETING</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B24058">
              <w:rPr>
                <w:b/>
                <w:sz w:val="18"/>
                <w:szCs w:val="18"/>
              </w:rPr>
              <w:t>December 11</w:t>
            </w:r>
            <w:r w:rsidRPr="00AB26D9">
              <w:rPr>
                <w:b/>
                <w:sz w:val="18"/>
                <w:szCs w:val="18"/>
              </w:rPr>
              <w:t>, 11:00 am to 1:00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9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0"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9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450"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0"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r w:rsidRPr="00AB26D9">
              <w:rPr>
                <w:sz w:val="18"/>
                <w:szCs w:val="18"/>
              </w:rPr>
              <w:t>11:00 am</w:t>
            </w: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0"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17"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p>
        </w:tc>
        <w:tc>
          <w:tcPr>
            <w:tcW w:w="3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0" w:type="dxa"/>
            <w:gridSpan w:val="2"/>
          </w:tcPr>
          <w:p w:rsidR="00CC15BB" w:rsidRPr="00AB26D9" w:rsidRDefault="00CC15BB" w:rsidP="000E0319">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doption</w:t>
            </w:r>
          </w:p>
        </w:tc>
      </w:tr>
      <w:tr w:rsidR="00CC15BB" w:rsidRPr="00AB26D9" w:rsidTr="00A35F64">
        <w:trPr>
          <w:trHeight w:val="225"/>
        </w:trPr>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0" w:type="dxa"/>
            <w:gridSpan w:val="2"/>
          </w:tcPr>
          <w:p w:rsidR="00CC15BB" w:rsidRPr="00AB26D9" w:rsidRDefault="00CC15BB">
            <w:pPr>
              <w:tabs>
                <w:tab w:val="left" w:pos="2520"/>
                <w:tab w:val="left" w:pos="2970"/>
              </w:tabs>
              <w:autoSpaceDE w:val="0"/>
              <w:autoSpaceDN w:val="0"/>
              <w:adjustRightInd w:val="0"/>
              <w:spacing w:before="60" w:after="60"/>
              <w:rPr>
                <w:sz w:val="18"/>
                <w:szCs w:val="18"/>
              </w:rPr>
            </w:pPr>
            <w:r>
              <w:rPr>
                <w:sz w:val="18"/>
                <w:szCs w:val="18"/>
              </w:rPr>
              <w:t>Update on publication a</w:t>
            </w:r>
            <w:r w:rsidRPr="00AB26D9">
              <w:rPr>
                <w:sz w:val="18"/>
                <w:szCs w:val="18"/>
              </w:rPr>
              <w:t xml:space="preserve">ctivities </w:t>
            </w:r>
            <w:hyperlink r:id="rId18" w:history="1">
              <w:r w:rsidR="00B24058" w:rsidRPr="005D4C64">
                <w:rPr>
                  <w:rStyle w:val="Hyperlink"/>
                  <w:sz w:val="18"/>
                  <w:szCs w:val="18"/>
                </w:rPr>
                <w:t>http://www.naesb.org/misc/retail_publication_schedule_ver2_2.doc</w:t>
              </w:r>
            </w:hyperlink>
            <w:r w:rsidRPr="00AB26D9">
              <w:rPr>
                <w:color w:val="000000"/>
                <w:sz w:val="18"/>
                <w:szCs w:val="18"/>
              </w:rPr>
              <w:t xml:space="preserve"> (Publication Schedule)</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0" w:type="dxa"/>
            <w:gridSpan w:val="2"/>
          </w:tcPr>
          <w:p w:rsidR="00CC15BB" w:rsidRPr="00AB26D9" w:rsidRDefault="00CC15BB" w:rsidP="00B24058">
            <w:pPr>
              <w:tabs>
                <w:tab w:val="left" w:pos="2520"/>
                <w:tab w:val="left" w:pos="2970"/>
              </w:tabs>
              <w:autoSpaceDE w:val="0"/>
              <w:autoSpaceDN w:val="0"/>
              <w:adjustRightInd w:val="0"/>
              <w:spacing w:before="60" w:after="60"/>
              <w:rPr>
                <w:b/>
                <w:sz w:val="18"/>
                <w:szCs w:val="18"/>
              </w:rPr>
            </w:pPr>
            <w:r w:rsidRPr="00AB26D9">
              <w:rPr>
                <w:sz w:val="18"/>
                <w:szCs w:val="18"/>
              </w:rPr>
              <w:t xml:space="preserve">Review of the of Revised 2013 Retail Annual Plan </w:t>
            </w:r>
            <w:r w:rsidRPr="00AB26D9">
              <w:rPr>
                <w:rStyle w:val="Hyperlink"/>
                <w:color w:val="auto"/>
                <w:sz w:val="18"/>
                <w:szCs w:val="18"/>
                <w:u w:val="none"/>
              </w:rPr>
              <w:t xml:space="preserve">including BPS, </w:t>
            </w:r>
            <w:r>
              <w:rPr>
                <w:rStyle w:val="Hyperlink"/>
                <w:color w:val="auto"/>
                <w:sz w:val="18"/>
                <w:szCs w:val="18"/>
                <w:u w:val="none"/>
              </w:rPr>
              <w:t>Smart Grid related task forces</w:t>
            </w:r>
            <w:r w:rsidRPr="00AB26D9">
              <w:rPr>
                <w:rStyle w:val="Hyperlink"/>
                <w:color w:val="auto"/>
                <w:sz w:val="18"/>
                <w:szCs w:val="18"/>
                <w:u w:val="none"/>
              </w:rPr>
              <w:t xml:space="preserve">, </w:t>
            </w:r>
            <w:r>
              <w:rPr>
                <w:rStyle w:val="Hyperlink"/>
                <w:color w:val="auto"/>
                <w:sz w:val="18"/>
                <w:szCs w:val="18"/>
                <w:u w:val="none"/>
              </w:rPr>
              <w:t xml:space="preserve">Registration Agent </w:t>
            </w:r>
            <w:r w:rsidRPr="00AB26D9">
              <w:rPr>
                <w:rStyle w:val="Hyperlink"/>
                <w:color w:val="auto"/>
                <w:sz w:val="18"/>
                <w:szCs w:val="18"/>
                <w:u w:val="none"/>
              </w:rPr>
              <w:t>Task Force, and Information Requirements/Technical Subcommittees updates</w:t>
            </w:r>
          </w:p>
        </w:tc>
      </w:tr>
      <w:tr w:rsidR="00B24058" w:rsidRPr="00AB26D9" w:rsidTr="00B24058">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5.</w:t>
            </w:r>
          </w:p>
        </w:tc>
        <w:tc>
          <w:tcPr>
            <w:tcW w:w="8460" w:type="dxa"/>
            <w:gridSpan w:val="2"/>
          </w:tcPr>
          <w:p w:rsidR="00B24058" w:rsidRPr="00AB26D9" w:rsidRDefault="00B24058" w:rsidP="00B24058">
            <w:pPr>
              <w:tabs>
                <w:tab w:val="left" w:pos="2520"/>
                <w:tab w:val="left" w:pos="2970"/>
              </w:tabs>
              <w:autoSpaceDE w:val="0"/>
              <w:autoSpaceDN w:val="0"/>
              <w:adjustRightInd w:val="0"/>
              <w:spacing w:before="60" w:after="60"/>
              <w:rPr>
                <w:b/>
                <w:sz w:val="18"/>
                <w:szCs w:val="18"/>
              </w:rPr>
            </w:pPr>
            <w:r w:rsidRPr="00AB26D9">
              <w:rPr>
                <w:sz w:val="18"/>
                <w:szCs w:val="18"/>
              </w:rPr>
              <w:t xml:space="preserve">Review of the of </w:t>
            </w:r>
            <w:r>
              <w:rPr>
                <w:sz w:val="18"/>
                <w:szCs w:val="18"/>
              </w:rPr>
              <w:t>Proposed</w:t>
            </w:r>
            <w:r w:rsidRPr="00AB26D9">
              <w:rPr>
                <w:sz w:val="18"/>
                <w:szCs w:val="18"/>
              </w:rPr>
              <w:t xml:space="preserve"> 201</w:t>
            </w:r>
            <w:r>
              <w:rPr>
                <w:sz w:val="18"/>
                <w:szCs w:val="18"/>
              </w:rPr>
              <w:t>4</w:t>
            </w:r>
            <w:r w:rsidRPr="00AB26D9">
              <w:rPr>
                <w:sz w:val="18"/>
                <w:szCs w:val="18"/>
              </w:rPr>
              <w:t xml:space="preserve"> Retail Annual Plan </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6</w:t>
            </w:r>
            <w:r w:rsidR="00CC15BB" w:rsidRPr="00AB26D9">
              <w:rPr>
                <w:sz w:val="18"/>
                <w:szCs w:val="18"/>
              </w:rPr>
              <w:t>.</w:t>
            </w:r>
          </w:p>
        </w:tc>
        <w:tc>
          <w:tcPr>
            <w:tcW w:w="8460" w:type="dxa"/>
            <w:gridSpan w:val="2"/>
          </w:tcPr>
          <w:p w:rsidR="00CC15BB" w:rsidRPr="00AB26D9" w:rsidRDefault="00CC15BB" w:rsidP="00B24058">
            <w:pPr>
              <w:tabs>
                <w:tab w:val="left" w:pos="2520"/>
                <w:tab w:val="left" w:pos="2970"/>
              </w:tabs>
              <w:autoSpaceDE w:val="0"/>
              <w:autoSpaceDN w:val="0"/>
              <w:adjustRightInd w:val="0"/>
              <w:spacing w:before="60" w:after="60"/>
              <w:rPr>
                <w:rStyle w:val="Strong"/>
                <w:sz w:val="18"/>
                <w:szCs w:val="18"/>
              </w:rPr>
            </w:pPr>
            <w:r>
              <w:rPr>
                <w:rStyle w:val="Strong"/>
                <w:b w:val="0"/>
                <w:bCs w:val="0"/>
                <w:sz w:val="18"/>
                <w:szCs w:val="18"/>
              </w:rPr>
              <w:t>Review of 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7.</w:t>
            </w:r>
          </w:p>
        </w:tc>
        <w:tc>
          <w:tcPr>
            <w:tcW w:w="8460" w:type="dxa"/>
            <w:gridSpan w:val="2"/>
          </w:tcPr>
          <w:p w:rsidR="00CC15BB" w:rsidRPr="00912AEA" w:rsidRDefault="00B24058" w:rsidP="00B24058">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Update on Certification Activities for Measurement and Verification for Demand Response and Energy Efficiency</w:t>
            </w:r>
          </w:p>
        </w:tc>
      </w:tr>
      <w:tr w:rsidR="00CC15BB" w:rsidRPr="00AB26D9" w:rsidTr="00A35F64">
        <w:tc>
          <w:tcPr>
            <w:tcW w:w="1098" w:type="dxa"/>
          </w:tcPr>
          <w:p w:rsidR="00CC15BB" w:rsidRPr="00AB26D9" w:rsidRDefault="00CC15BB" w:rsidP="00A35F64">
            <w:pPr>
              <w:autoSpaceDE w:val="0"/>
              <w:autoSpaceDN w:val="0"/>
              <w:adjustRightInd w:val="0"/>
              <w:spacing w:before="60" w:after="60"/>
              <w:rPr>
                <w:sz w:val="18"/>
                <w:szCs w:val="18"/>
              </w:rPr>
            </w:pPr>
          </w:p>
        </w:tc>
        <w:tc>
          <w:tcPr>
            <w:tcW w:w="450" w:type="dxa"/>
          </w:tcPr>
          <w:p w:rsidR="00CC15BB" w:rsidRPr="00AB26D9" w:rsidRDefault="00B24058" w:rsidP="00A35F64">
            <w:pPr>
              <w:autoSpaceDE w:val="0"/>
              <w:autoSpaceDN w:val="0"/>
              <w:adjustRightInd w:val="0"/>
              <w:spacing w:before="60" w:after="60"/>
              <w:rPr>
                <w:sz w:val="18"/>
                <w:szCs w:val="18"/>
              </w:rPr>
            </w:pPr>
            <w:r>
              <w:rPr>
                <w:sz w:val="18"/>
                <w:szCs w:val="18"/>
              </w:rPr>
              <w:t>8.</w:t>
            </w:r>
          </w:p>
        </w:tc>
        <w:tc>
          <w:tcPr>
            <w:tcW w:w="8460" w:type="dxa"/>
            <w:gridSpan w:val="2"/>
          </w:tcPr>
          <w:p w:rsidR="00CC15BB" w:rsidRPr="00AB26D9" w:rsidRDefault="00B24058" w:rsidP="00A33F72">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Update on Smart Grid, Data Privacy efforts</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B24058">
            <w:pPr>
              <w:autoSpaceDE w:val="0"/>
              <w:autoSpaceDN w:val="0"/>
              <w:adjustRightInd w:val="0"/>
              <w:spacing w:before="60" w:after="60"/>
              <w:rPr>
                <w:sz w:val="18"/>
                <w:szCs w:val="18"/>
              </w:rPr>
            </w:pPr>
            <w:r>
              <w:rPr>
                <w:sz w:val="18"/>
                <w:szCs w:val="18"/>
              </w:rPr>
              <w:t>9</w:t>
            </w:r>
            <w:r w:rsidRPr="00AB26D9">
              <w:rPr>
                <w:sz w:val="18"/>
                <w:szCs w:val="18"/>
              </w:rPr>
              <w:t>.</w:t>
            </w:r>
          </w:p>
        </w:tc>
        <w:tc>
          <w:tcPr>
            <w:tcW w:w="8460" w:type="dxa"/>
            <w:gridSpan w:val="2"/>
          </w:tcPr>
          <w:p w:rsidR="00B24058" w:rsidRPr="00AB26D9" w:rsidRDefault="00B24058" w:rsidP="00B24058">
            <w:pPr>
              <w:tabs>
                <w:tab w:val="left" w:pos="2520"/>
                <w:tab w:val="left" w:pos="2970"/>
              </w:tabs>
              <w:autoSpaceDE w:val="0"/>
              <w:autoSpaceDN w:val="0"/>
              <w:adjustRightInd w:val="0"/>
              <w:spacing w:before="60" w:after="60"/>
              <w:rPr>
                <w:rStyle w:val="Strong"/>
                <w:b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including discussion on strategic planning task force, revenue committee</w:t>
            </w:r>
            <w:r>
              <w:rPr>
                <w:sz w:val="18"/>
                <w:szCs w:val="18"/>
              </w:rPr>
              <w:t xml:space="preserve"> </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10</w:t>
            </w:r>
            <w:r w:rsidRPr="00AB26D9">
              <w:rPr>
                <w:sz w:val="18"/>
                <w:szCs w:val="18"/>
              </w:rPr>
              <w:t>.</w:t>
            </w: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r w:rsidRPr="00AB26D9">
              <w:rPr>
                <w:sz w:val="18"/>
                <w:szCs w:val="18"/>
              </w:rPr>
              <w:t xml:space="preserve">1:00 pm </w:t>
            </w:r>
          </w:p>
        </w:tc>
        <w:tc>
          <w:tcPr>
            <w:tcW w:w="450" w:type="dxa"/>
          </w:tcPr>
          <w:p w:rsidR="00B24058" w:rsidRPr="00AB26D9" w:rsidRDefault="00B24058" w:rsidP="00A35F64">
            <w:pPr>
              <w:autoSpaceDE w:val="0"/>
              <w:autoSpaceDN w:val="0"/>
              <w:adjustRightInd w:val="0"/>
              <w:spacing w:before="60" w:after="60"/>
              <w:rPr>
                <w:sz w:val="18"/>
                <w:szCs w:val="18"/>
              </w:rPr>
            </w:pPr>
            <w:r>
              <w:rPr>
                <w:sz w:val="18"/>
                <w:szCs w:val="18"/>
              </w:rPr>
              <w:t>11</w:t>
            </w:r>
            <w:r w:rsidRPr="00AB26D9">
              <w:rPr>
                <w:sz w:val="18"/>
                <w:szCs w:val="18"/>
              </w:rPr>
              <w:t>.</w:t>
            </w: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B24058" w:rsidRPr="00AB26D9" w:rsidTr="00A35F64">
        <w:tc>
          <w:tcPr>
            <w:tcW w:w="1098" w:type="dxa"/>
          </w:tcPr>
          <w:p w:rsidR="00B24058" w:rsidRPr="00AB26D9" w:rsidRDefault="00B24058" w:rsidP="00A35F64">
            <w:pPr>
              <w:autoSpaceDE w:val="0"/>
              <w:autoSpaceDN w:val="0"/>
              <w:adjustRightInd w:val="0"/>
              <w:spacing w:before="60" w:after="60"/>
              <w:rPr>
                <w:sz w:val="18"/>
                <w:szCs w:val="18"/>
              </w:rPr>
            </w:pPr>
          </w:p>
        </w:tc>
        <w:tc>
          <w:tcPr>
            <w:tcW w:w="450" w:type="dxa"/>
          </w:tcPr>
          <w:p w:rsidR="00B24058" w:rsidRPr="00AB26D9" w:rsidRDefault="00B24058" w:rsidP="00A35F64">
            <w:pPr>
              <w:autoSpaceDE w:val="0"/>
              <w:autoSpaceDN w:val="0"/>
              <w:adjustRightInd w:val="0"/>
              <w:spacing w:before="60" w:after="60"/>
              <w:rPr>
                <w:sz w:val="18"/>
                <w:szCs w:val="18"/>
              </w:rPr>
            </w:pPr>
          </w:p>
        </w:tc>
        <w:tc>
          <w:tcPr>
            <w:tcW w:w="8460" w:type="dxa"/>
            <w:gridSpan w:val="2"/>
          </w:tcPr>
          <w:p w:rsidR="00B24058" w:rsidRPr="00AB26D9" w:rsidRDefault="00B24058" w:rsidP="00A35F64">
            <w:pPr>
              <w:tabs>
                <w:tab w:val="left" w:pos="2520"/>
                <w:tab w:val="left" w:pos="2970"/>
              </w:tabs>
              <w:autoSpaceDE w:val="0"/>
              <w:autoSpaceDN w:val="0"/>
              <w:adjustRightInd w:val="0"/>
              <w:spacing w:before="60" w:after="60"/>
              <w:ind w:left="252"/>
              <w:rPr>
                <w:sz w:val="18"/>
                <w:szCs w:val="18"/>
              </w:rPr>
            </w:pPr>
          </w:p>
        </w:tc>
      </w:tr>
      <w:tr w:rsidR="00B24058" w:rsidRPr="00AB26D9" w:rsidTr="00A35F64">
        <w:tc>
          <w:tcPr>
            <w:tcW w:w="10008" w:type="dxa"/>
            <w:gridSpan w:val="4"/>
          </w:tcPr>
          <w:p w:rsidR="00B24058" w:rsidRPr="00AB26D9" w:rsidRDefault="00B24058"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08"/>
        <w:gridCol w:w="537"/>
        <w:gridCol w:w="383"/>
        <w:gridCol w:w="160"/>
        <w:gridCol w:w="7920"/>
      </w:tblGrid>
      <w:tr w:rsidR="00CC15BB" w:rsidRPr="00AB26D9" w:rsidTr="00A35F64">
        <w:trPr>
          <w:tblHeader/>
        </w:trPr>
        <w:tc>
          <w:tcPr>
            <w:tcW w:w="10008" w:type="dxa"/>
            <w:gridSpan w:val="5"/>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Cs/>
                <w:sz w:val="18"/>
                <w:szCs w:val="18"/>
              </w:rPr>
              <w:lastRenderedPageBreak/>
              <w:br w:type="page"/>
            </w:r>
            <w:r w:rsidRPr="00AB26D9">
              <w:rPr>
                <w:b/>
                <w:sz w:val="18"/>
                <w:szCs w:val="18"/>
              </w:rPr>
              <w:t xml:space="preserve">NAESB WHOLESALE ELECTRIC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3B303A">
              <w:rPr>
                <w:b/>
                <w:sz w:val="18"/>
                <w:szCs w:val="18"/>
              </w:rPr>
              <w:t>December 11</w:t>
            </w:r>
            <w:r w:rsidRPr="00AB26D9">
              <w:rPr>
                <w:b/>
                <w:sz w:val="18"/>
                <w:szCs w:val="18"/>
              </w:rPr>
              <w:t>– 1:00 pm to 3:00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3"/>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3B303A" w:rsidRPr="00AB26D9" w:rsidTr="00A35F64">
        <w:tc>
          <w:tcPr>
            <w:tcW w:w="1008" w:type="dxa"/>
          </w:tcPr>
          <w:p w:rsidR="003B303A" w:rsidRPr="00AB26D9" w:rsidRDefault="003B303A" w:rsidP="00A35F64">
            <w:pPr>
              <w:autoSpaceDE w:val="0"/>
              <w:autoSpaceDN w:val="0"/>
              <w:adjustRightInd w:val="0"/>
              <w:spacing w:before="60" w:after="60"/>
              <w:rPr>
                <w:sz w:val="18"/>
                <w:szCs w:val="18"/>
              </w:rPr>
            </w:pPr>
          </w:p>
        </w:tc>
        <w:tc>
          <w:tcPr>
            <w:tcW w:w="537" w:type="dxa"/>
          </w:tcPr>
          <w:p w:rsidR="003B303A" w:rsidRPr="00AB26D9" w:rsidRDefault="003B303A" w:rsidP="00A35F64">
            <w:pPr>
              <w:autoSpaceDE w:val="0"/>
              <w:autoSpaceDN w:val="0"/>
              <w:adjustRightInd w:val="0"/>
              <w:spacing w:before="60" w:after="60"/>
              <w:rPr>
                <w:sz w:val="18"/>
                <w:szCs w:val="18"/>
              </w:rPr>
            </w:pPr>
          </w:p>
        </w:tc>
        <w:tc>
          <w:tcPr>
            <w:tcW w:w="8463" w:type="dxa"/>
            <w:gridSpan w:val="3"/>
          </w:tcPr>
          <w:p w:rsidR="003B303A" w:rsidRPr="00AB26D9" w:rsidRDefault="003B303A" w:rsidP="00A35F64">
            <w:pPr>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pPr>
              <w:autoSpaceDE w:val="0"/>
              <w:autoSpaceDN w:val="0"/>
              <w:adjustRightInd w:val="0"/>
              <w:spacing w:before="60" w:after="60"/>
              <w:rPr>
                <w:sz w:val="18"/>
                <w:szCs w:val="18"/>
              </w:rPr>
            </w:pPr>
            <w:r w:rsidRPr="00AB26D9">
              <w:rPr>
                <w:sz w:val="18"/>
                <w:szCs w:val="18"/>
              </w:rPr>
              <w:t xml:space="preserve">1:00 </w:t>
            </w:r>
            <w:r w:rsidR="008C5700">
              <w:rPr>
                <w:sz w:val="18"/>
                <w:szCs w:val="18"/>
              </w:rPr>
              <w:t>pm</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3"/>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gridSpan w:val="2"/>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19"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3"/>
          </w:tcPr>
          <w:p w:rsidR="00CC15BB" w:rsidRPr="00AB26D9" w:rsidRDefault="00CC15BB" w:rsidP="000E0319">
            <w:pPr>
              <w:autoSpaceDE w:val="0"/>
              <w:autoSpaceDN w:val="0"/>
              <w:adjustRightInd w:val="0"/>
              <w:spacing w:before="60" w:after="60"/>
              <w:rPr>
                <w:b/>
                <w:sz w:val="18"/>
                <w:szCs w:val="18"/>
              </w:rPr>
            </w:pPr>
            <w:r w:rsidRPr="00AB26D9">
              <w:rPr>
                <w:sz w:val="18"/>
                <w:szCs w:val="18"/>
              </w:rPr>
              <w:t xml:space="preserve">Agenda </w:t>
            </w:r>
            <w:r>
              <w:rPr>
                <w:sz w:val="18"/>
                <w:szCs w:val="18"/>
              </w:rPr>
              <w:t>a</w:t>
            </w:r>
            <w:r w:rsidRPr="00AB26D9">
              <w:rPr>
                <w:sz w:val="18"/>
                <w:szCs w:val="18"/>
              </w:rPr>
              <w:t>doption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3"/>
          </w:tcPr>
          <w:p w:rsidR="00CC15BB" w:rsidRPr="00AB26D9" w:rsidRDefault="00CC15BB" w:rsidP="000E0319">
            <w:pPr>
              <w:tabs>
                <w:tab w:val="left" w:pos="2520"/>
                <w:tab w:val="left" w:pos="2970"/>
              </w:tabs>
              <w:autoSpaceDE w:val="0"/>
              <w:autoSpaceDN w:val="0"/>
              <w:adjustRightInd w:val="0"/>
              <w:spacing w:before="60" w:after="60"/>
              <w:rPr>
                <w:sz w:val="18"/>
                <w:szCs w:val="18"/>
              </w:rPr>
            </w:pPr>
            <w:r w:rsidRPr="00912AEA">
              <w:rPr>
                <w:rStyle w:val="Strong"/>
                <w:b w:val="0"/>
                <w:bCs w:val="0"/>
                <w:sz w:val="18"/>
                <w:szCs w:val="18"/>
              </w:rPr>
              <w:t xml:space="preserve">Review of </w:t>
            </w:r>
            <w:r>
              <w:rPr>
                <w:rStyle w:val="Strong"/>
                <w:b w:val="0"/>
                <w:bCs w:val="0"/>
                <w:sz w:val="18"/>
                <w:szCs w:val="18"/>
              </w:rPr>
              <w:t>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3"/>
          </w:tcPr>
          <w:p w:rsidR="00CC15BB" w:rsidRPr="00AB26D9" w:rsidRDefault="00CC15BB" w:rsidP="00A33F72">
            <w:pPr>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20" w:history="1">
              <w:r w:rsidRPr="00AB26D9">
                <w:rPr>
                  <w:rStyle w:val="Hyperlink"/>
                  <w:sz w:val="18"/>
                  <w:szCs w:val="18"/>
                </w:rPr>
                <w:t>http://www.naesb.org/misc/weq_publication_schedule_ver3_1.doc</w:t>
              </w:r>
            </w:hyperlink>
            <w:r w:rsidRPr="00AB26D9">
              <w:rPr>
                <w:color w:val="000000"/>
                <w:sz w:val="18"/>
                <w:szCs w:val="18"/>
              </w:rPr>
              <w:t xml:space="preserve"> (Version </w:t>
            </w:r>
            <w:r>
              <w:rPr>
                <w:color w:val="000000"/>
                <w:sz w:val="18"/>
                <w:szCs w:val="18"/>
              </w:rPr>
              <w:t>00</w:t>
            </w:r>
            <w:r w:rsidRPr="00AB26D9">
              <w:rPr>
                <w:color w:val="000000"/>
                <w:sz w:val="18"/>
                <w:szCs w:val="18"/>
              </w:rPr>
              <w:t>3.1)</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5.</w:t>
            </w:r>
          </w:p>
        </w:tc>
        <w:tc>
          <w:tcPr>
            <w:tcW w:w="8463" w:type="dxa"/>
            <w:gridSpan w:val="3"/>
          </w:tcPr>
          <w:p w:rsidR="000E0319" w:rsidRPr="00912AEA" w:rsidRDefault="000E0319" w:rsidP="000E0319">
            <w:pPr>
              <w:tabs>
                <w:tab w:val="left" w:pos="2520"/>
                <w:tab w:val="left" w:pos="2970"/>
              </w:tabs>
              <w:autoSpaceDE w:val="0"/>
              <w:autoSpaceDN w:val="0"/>
              <w:adjustRightInd w:val="0"/>
              <w:spacing w:before="60" w:after="60"/>
              <w:rPr>
                <w:rStyle w:val="Strong"/>
                <w:b w:val="0"/>
                <w:sz w:val="18"/>
                <w:szCs w:val="18"/>
              </w:rPr>
            </w:pPr>
            <w:r>
              <w:rPr>
                <w:rStyle w:val="Strong"/>
                <w:b w:val="0"/>
                <w:sz w:val="18"/>
                <w:szCs w:val="18"/>
              </w:rPr>
              <w:t>Update on Certification Activities for Measurement and Verification for Demand Response and Energy Efficiency</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6</w:t>
            </w:r>
            <w:r w:rsidRPr="00AB26D9">
              <w:rPr>
                <w:sz w:val="18"/>
                <w:szCs w:val="18"/>
              </w:rPr>
              <w:t>.</w:t>
            </w:r>
          </w:p>
        </w:tc>
        <w:tc>
          <w:tcPr>
            <w:tcW w:w="8463" w:type="dxa"/>
            <w:gridSpan w:val="3"/>
          </w:tcPr>
          <w:p w:rsidR="000E0319" w:rsidRPr="00A33F72" w:rsidRDefault="000E0319" w:rsidP="000E0319">
            <w:pPr>
              <w:tabs>
                <w:tab w:val="left" w:pos="2520"/>
                <w:tab w:val="left" w:pos="2970"/>
              </w:tabs>
              <w:autoSpaceDE w:val="0"/>
              <w:autoSpaceDN w:val="0"/>
              <w:adjustRightInd w:val="0"/>
              <w:spacing w:before="60" w:after="60"/>
              <w:rPr>
                <w:b/>
                <w:sz w:val="18"/>
                <w:szCs w:val="18"/>
              </w:rPr>
            </w:pPr>
            <w:r w:rsidRPr="00A33F72">
              <w:rPr>
                <w:rStyle w:val="Strong"/>
                <w:b w:val="0"/>
                <w:sz w:val="18"/>
                <w:szCs w:val="18"/>
              </w:rPr>
              <w:t>Coordination with NERC on standards development for business practices complementary to reliability standards</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7.</w:t>
            </w:r>
          </w:p>
        </w:tc>
        <w:tc>
          <w:tcPr>
            <w:tcW w:w="8463" w:type="dxa"/>
            <w:gridSpan w:val="3"/>
          </w:tcPr>
          <w:p w:rsidR="000E0319" w:rsidRDefault="000E0319" w:rsidP="000E0319">
            <w:pPr>
              <w:tabs>
                <w:tab w:val="left" w:pos="2520"/>
                <w:tab w:val="left" w:pos="2970"/>
              </w:tabs>
              <w:autoSpaceDE w:val="0"/>
              <w:autoSpaceDN w:val="0"/>
              <w:adjustRightInd w:val="0"/>
              <w:spacing w:before="60" w:after="60"/>
              <w:rPr>
                <w:sz w:val="18"/>
                <w:szCs w:val="18"/>
              </w:rPr>
            </w:pPr>
            <w:r w:rsidRPr="00AB26D9">
              <w:rPr>
                <w:sz w:val="18"/>
                <w:szCs w:val="18"/>
              </w:rPr>
              <w:t>Review of the 2013 Annual Plan and updates on OASIS, BPS</w:t>
            </w:r>
            <w:r>
              <w:rPr>
                <w:sz w:val="18"/>
                <w:szCs w:val="18"/>
              </w:rPr>
              <w:t>, SRS, Smart Grid related groups,</w:t>
            </w:r>
            <w:r w:rsidRPr="00AB26D9">
              <w:rPr>
                <w:sz w:val="18"/>
                <w:szCs w:val="18"/>
              </w:rPr>
              <w:t xml:space="preserve"> and JESS Subcommittees efforts</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a.</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OASIS effort and possible impact resulting from July 18 NOPR</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b.</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sz w:val="18"/>
                <w:szCs w:val="18"/>
              </w:rPr>
              <w:t>Parallel Flow Visualization and coordination with the IDC Association</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c.</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33F72">
              <w:rPr>
                <w:rStyle w:val="Strong"/>
                <w:b w:val="0"/>
                <w:bCs w:val="0"/>
                <w:sz w:val="18"/>
                <w:szCs w:val="18"/>
              </w:rPr>
              <w:t>Activities planned and underway in the Electric Industry Registry</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d.</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33F72">
              <w:rPr>
                <w:rStyle w:val="Strong"/>
                <w:b w:val="0"/>
                <w:sz w:val="18"/>
                <w:szCs w:val="18"/>
              </w:rPr>
              <w:t>Updates on PKI</w:t>
            </w:r>
            <w:r>
              <w:rPr>
                <w:rStyle w:val="Strong"/>
                <w:b w:val="0"/>
                <w:sz w:val="18"/>
                <w:szCs w:val="18"/>
              </w:rPr>
              <w:t xml:space="preserve"> and </w:t>
            </w:r>
            <w:proofErr w:type="spellStart"/>
            <w:r>
              <w:rPr>
                <w:rStyle w:val="Strong"/>
                <w:b w:val="0"/>
                <w:sz w:val="18"/>
                <w:szCs w:val="18"/>
              </w:rPr>
              <w:t>cybersecurity</w:t>
            </w:r>
            <w:proofErr w:type="spellEnd"/>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e.</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Pr>
                <w:rStyle w:val="Strong"/>
                <w:b w:val="0"/>
                <w:sz w:val="18"/>
                <w:szCs w:val="18"/>
              </w:rPr>
              <w:t>Update on Smart Grid, Data Privacy</w:t>
            </w:r>
          </w:p>
        </w:tc>
      </w:tr>
      <w:tr w:rsidR="000E0319" w:rsidRPr="00AB26D9" w:rsidTr="000E0319">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p>
        </w:tc>
        <w:tc>
          <w:tcPr>
            <w:tcW w:w="543" w:type="dxa"/>
            <w:gridSpan w:val="2"/>
          </w:tcPr>
          <w:p w:rsidR="000E0319" w:rsidRDefault="000E0319" w:rsidP="00A35F64">
            <w:pPr>
              <w:tabs>
                <w:tab w:val="left" w:pos="2520"/>
                <w:tab w:val="left" w:pos="2970"/>
              </w:tabs>
              <w:autoSpaceDE w:val="0"/>
              <w:autoSpaceDN w:val="0"/>
              <w:adjustRightInd w:val="0"/>
              <w:spacing w:before="60" w:after="60"/>
              <w:rPr>
                <w:sz w:val="18"/>
                <w:szCs w:val="18"/>
              </w:rPr>
            </w:pPr>
            <w:r>
              <w:rPr>
                <w:sz w:val="18"/>
                <w:szCs w:val="18"/>
              </w:rPr>
              <w:t>f.</w:t>
            </w:r>
          </w:p>
        </w:tc>
        <w:tc>
          <w:tcPr>
            <w:tcW w:w="7920" w:type="dxa"/>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A35F64">
            <w:pPr>
              <w:autoSpaceDE w:val="0"/>
              <w:autoSpaceDN w:val="0"/>
              <w:adjustRightInd w:val="0"/>
              <w:spacing w:before="60" w:after="60"/>
              <w:rPr>
                <w:sz w:val="18"/>
                <w:szCs w:val="18"/>
              </w:rPr>
            </w:pPr>
            <w:r>
              <w:rPr>
                <w:sz w:val="18"/>
                <w:szCs w:val="18"/>
              </w:rPr>
              <w:t>8.</w:t>
            </w:r>
          </w:p>
        </w:tc>
        <w:tc>
          <w:tcPr>
            <w:tcW w:w="8463" w:type="dxa"/>
            <w:gridSpan w:val="3"/>
          </w:tcPr>
          <w:p w:rsidR="000E0319" w:rsidRPr="00AB26D9" w:rsidRDefault="000E0319" w:rsidP="000E0319">
            <w:pPr>
              <w:tabs>
                <w:tab w:val="left" w:pos="2520"/>
                <w:tab w:val="left" w:pos="2970"/>
              </w:tabs>
              <w:autoSpaceDE w:val="0"/>
              <w:autoSpaceDN w:val="0"/>
              <w:adjustRightInd w:val="0"/>
              <w:spacing w:before="60" w:after="60"/>
              <w:rPr>
                <w:rStyle w:val="Strong"/>
                <w:b w:val="0"/>
                <w:bCs w:val="0"/>
                <w:sz w:val="18"/>
                <w:szCs w:val="18"/>
              </w:rPr>
            </w:pPr>
            <w:r w:rsidRPr="00AB26D9">
              <w:rPr>
                <w:sz w:val="18"/>
                <w:szCs w:val="18"/>
              </w:rPr>
              <w:t>Review of the 201</w:t>
            </w:r>
            <w:r>
              <w:rPr>
                <w:sz w:val="18"/>
                <w:szCs w:val="18"/>
              </w:rPr>
              <w:t>4</w:t>
            </w:r>
            <w:r w:rsidRPr="00AB26D9">
              <w:rPr>
                <w:sz w:val="18"/>
                <w:szCs w:val="18"/>
              </w:rPr>
              <w:t xml:space="preserve"> </w:t>
            </w:r>
            <w:r>
              <w:rPr>
                <w:sz w:val="18"/>
                <w:szCs w:val="18"/>
              </w:rPr>
              <w:t xml:space="preserve">Proposed </w:t>
            </w:r>
            <w:r w:rsidRPr="00AB26D9">
              <w:rPr>
                <w:sz w:val="18"/>
                <w:szCs w:val="18"/>
              </w:rPr>
              <w:t xml:space="preserve">Annual Plan </w:t>
            </w:r>
          </w:p>
        </w:tc>
      </w:tr>
      <w:tr w:rsidR="000E0319" w:rsidRPr="00AB26D9" w:rsidTr="00A35F64">
        <w:tc>
          <w:tcPr>
            <w:tcW w:w="1008" w:type="dxa"/>
          </w:tcPr>
          <w:p w:rsidR="000E0319" w:rsidRPr="00AB26D9" w:rsidRDefault="000E0319" w:rsidP="00D46910">
            <w:pPr>
              <w:autoSpaceDE w:val="0"/>
              <w:autoSpaceDN w:val="0"/>
              <w:adjustRightInd w:val="0"/>
              <w:spacing w:before="60" w:after="60"/>
              <w:rPr>
                <w:sz w:val="18"/>
                <w:szCs w:val="18"/>
              </w:rPr>
            </w:pPr>
          </w:p>
        </w:tc>
        <w:tc>
          <w:tcPr>
            <w:tcW w:w="537" w:type="dxa"/>
          </w:tcPr>
          <w:p w:rsidR="000E0319" w:rsidRPr="00AB26D9" w:rsidRDefault="000E0319" w:rsidP="000E0319">
            <w:pPr>
              <w:autoSpaceDE w:val="0"/>
              <w:autoSpaceDN w:val="0"/>
              <w:adjustRightInd w:val="0"/>
              <w:spacing w:before="60" w:after="60"/>
              <w:rPr>
                <w:sz w:val="18"/>
                <w:szCs w:val="18"/>
              </w:rPr>
            </w:pPr>
            <w:r>
              <w:rPr>
                <w:sz w:val="18"/>
                <w:szCs w:val="18"/>
              </w:rPr>
              <w:t>9.</w:t>
            </w:r>
          </w:p>
        </w:tc>
        <w:tc>
          <w:tcPr>
            <w:tcW w:w="8463" w:type="dxa"/>
            <w:gridSpan w:val="3"/>
          </w:tcPr>
          <w:p w:rsidR="000E0319" w:rsidRPr="00D46910" w:rsidRDefault="000E0319" w:rsidP="00D46910">
            <w:pPr>
              <w:tabs>
                <w:tab w:val="left" w:pos="2520"/>
                <w:tab w:val="left" w:pos="2970"/>
              </w:tabs>
              <w:autoSpaceDE w:val="0"/>
              <w:autoSpaceDN w:val="0"/>
              <w:adjustRightInd w:val="0"/>
              <w:spacing w:before="60" w:after="60"/>
              <w:rPr>
                <w:rStyle w:val="Strong"/>
                <w:b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including discussion on strategic planning task force, revenue committee</w:t>
            </w:r>
          </w:p>
        </w:tc>
      </w:tr>
      <w:tr w:rsidR="000E0319" w:rsidRPr="00AB26D9" w:rsidTr="00A35F64">
        <w:tc>
          <w:tcPr>
            <w:tcW w:w="1008" w:type="dxa"/>
          </w:tcPr>
          <w:p w:rsidR="000E0319" w:rsidRPr="00AB26D9" w:rsidRDefault="000E0319" w:rsidP="00A35F64">
            <w:pPr>
              <w:autoSpaceDE w:val="0"/>
              <w:autoSpaceDN w:val="0"/>
              <w:adjustRightInd w:val="0"/>
              <w:spacing w:before="60" w:after="60"/>
              <w:rPr>
                <w:sz w:val="18"/>
                <w:szCs w:val="18"/>
              </w:rPr>
            </w:pPr>
          </w:p>
        </w:tc>
        <w:tc>
          <w:tcPr>
            <w:tcW w:w="537" w:type="dxa"/>
          </w:tcPr>
          <w:p w:rsidR="000E0319" w:rsidRPr="00AB26D9" w:rsidRDefault="000E0319" w:rsidP="00D46910">
            <w:pPr>
              <w:autoSpaceDE w:val="0"/>
              <w:autoSpaceDN w:val="0"/>
              <w:adjustRightInd w:val="0"/>
              <w:spacing w:before="60" w:after="60"/>
              <w:rPr>
                <w:sz w:val="18"/>
                <w:szCs w:val="18"/>
              </w:rPr>
            </w:pPr>
            <w:r>
              <w:rPr>
                <w:sz w:val="18"/>
                <w:szCs w:val="18"/>
              </w:rPr>
              <w:t>10.</w:t>
            </w:r>
          </w:p>
        </w:tc>
        <w:tc>
          <w:tcPr>
            <w:tcW w:w="8463" w:type="dxa"/>
            <w:gridSpan w:val="3"/>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0E0319" w:rsidRPr="00AB26D9" w:rsidTr="00A35F64">
        <w:tc>
          <w:tcPr>
            <w:tcW w:w="1008" w:type="dxa"/>
          </w:tcPr>
          <w:p w:rsidR="000E0319" w:rsidRPr="00AB26D9" w:rsidRDefault="000E0319">
            <w:pPr>
              <w:autoSpaceDE w:val="0"/>
              <w:autoSpaceDN w:val="0"/>
              <w:adjustRightInd w:val="0"/>
              <w:spacing w:before="60" w:after="60"/>
              <w:rPr>
                <w:sz w:val="18"/>
                <w:szCs w:val="18"/>
              </w:rPr>
            </w:pPr>
            <w:r w:rsidRPr="00AB26D9">
              <w:rPr>
                <w:sz w:val="18"/>
                <w:szCs w:val="18"/>
              </w:rPr>
              <w:t xml:space="preserve">3:00 </w:t>
            </w:r>
            <w:r w:rsidR="008C5700">
              <w:rPr>
                <w:sz w:val="18"/>
                <w:szCs w:val="18"/>
              </w:rPr>
              <w:t>pm</w:t>
            </w:r>
          </w:p>
        </w:tc>
        <w:tc>
          <w:tcPr>
            <w:tcW w:w="537" w:type="dxa"/>
          </w:tcPr>
          <w:p w:rsidR="000E0319" w:rsidRPr="00AB26D9" w:rsidRDefault="008C5700" w:rsidP="00A35F64">
            <w:pPr>
              <w:autoSpaceDE w:val="0"/>
              <w:autoSpaceDN w:val="0"/>
              <w:adjustRightInd w:val="0"/>
              <w:spacing w:before="60" w:after="60"/>
              <w:rPr>
                <w:sz w:val="18"/>
                <w:szCs w:val="18"/>
              </w:rPr>
            </w:pPr>
            <w:r>
              <w:rPr>
                <w:sz w:val="18"/>
                <w:szCs w:val="18"/>
              </w:rPr>
              <w:t>11.</w:t>
            </w:r>
          </w:p>
        </w:tc>
        <w:tc>
          <w:tcPr>
            <w:tcW w:w="8463" w:type="dxa"/>
            <w:gridSpan w:val="3"/>
          </w:tcPr>
          <w:p w:rsidR="000E0319" w:rsidRPr="00AB26D9" w:rsidRDefault="000E0319"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0E0319" w:rsidRPr="00AB26D9" w:rsidTr="00A35F64">
        <w:tc>
          <w:tcPr>
            <w:tcW w:w="10008" w:type="dxa"/>
            <w:gridSpan w:val="5"/>
          </w:tcPr>
          <w:p w:rsidR="000E0319" w:rsidRPr="00AB26D9" w:rsidRDefault="000E0319"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a working lunch served in the room at 12:30 pm</w:t>
            </w:r>
          </w:p>
        </w:tc>
      </w:tr>
    </w:tbl>
    <w:p w:rsidR="00CC15BB" w:rsidRDefault="00CC15BB" w:rsidP="00A35F64">
      <w:pPr>
        <w:spacing w:before="60" w:after="60"/>
        <w:rPr>
          <w:bCs/>
          <w:sz w:val="18"/>
          <w:szCs w:val="18"/>
        </w:rPr>
      </w:pPr>
    </w:p>
    <w:p w:rsidR="00CC15BB" w:rsidRPr="00AB26D9" w:rsidRDefault="00CC15BB" w:rsidP="00A35F64">
      <w:pPr>
        <w:spacing w:before="60" w:after="60"/>
        <w:rPr>
          <w:bCs/>
          <w:sz w:val="18"/>
          <w:szCs w:val="18"/>
        </w:rPr>
      </w:pPr>
      <w:r w:rsidRPr="00AB26D9">
        <w:rPr>
          <w:bCs/>
          <w:sz w:val="18"/>
          <w:szCs w:val="18"/>
        </w:rPr>
        <w:br w:type="page"/>
      </w:r>
    </w:p>
    <w:tbl>
      <w:tblPr>
        <w:tblW w:w="10008" w:type="dxa"/>
        <w:tblLook w:val="01E0" w:firstRow="1" w:lastRow="1" w:firstColumn="1" w:lastColumn="1" w:noHBand="0" w:noVBand="0"/>
      </w:tblPr>
      <w:tblGrid>
        <w:gridCol w:w="1008"/>
        <w:gridCol w:w="537"/>
        <w:gridCol w:w="383"/>
        <w:gridCol w:w="8080"/>
      </w:tblGrid>
      <w:tr w:rsidR="00CC15BB" w:rsidRPr="00AB26D9" w:rsidTr="00A35F64">
        <w:trPr>
          <w:tblHeader/>
        </w:trPr>
        <w:tc>
          <w:tcPr>
            <w:tcW w:w="10008" w:type="dxa"/>
            <w:gridSpan w:val="4"/>
            <w:tcBorders>
              <w:bottom w:val="single" w:sz="4" w:space="0" w:color="auto"/>
            </w:tcBorders>
          </w:tcPr>
          <w:p w:rsidR="00CC15BB" w:rsidRPr="00AB26D9" w:rsidRDefault="00CC15BB" w:rsidP="00A35F64">
            <w:pPr>
              <w:pStyle w:val="BodyText"/>
              <w:spacing w:before="60" w:after="60"/>
              <w:jc w:val="center"/>
              <w:rPr>
                <w:b/>
                <w:sz w:val="18"/>
                <w:szCs w:val="18"/>
              </w:rPr>
            </w:pPr>
            <w:r w:rsidRPr="00AB26D9">
              <w:rPr>
                <w:b/>
                <w:sz w:val="18"/>
                <w:szCs w:val="18"/>
              </w:rPr>
              <w:lastRenderedPageBreak/>
              <w:t xml:space="preserve">NAESB WHOLESALE GAS QUADRANT LEADERSHIP MEETING </w:t>
            </w:r>
          </w:p>
          <w:p w:rsidR="00CC15BB" w:rsidRPr="00AB26D9" w:rsidRDefault="00CC15BB" w:rsidP="00A35F64">
            <w:pPr>
              <w:pStyle w:val="BodyText"/>
              <w:spacing w:before="60" w:after="60"/>
              <w:jc w:val="center"/>
              <w:rPr>
                <w:b/>
                <w:sz w:val="18"/>
                <w:szCs w:val="18"/>
              </w:rPr>
            </w:pPr>
            <w:r w:rsidRPr="00AB26D9">
              <w:rPr>
                <w:b/>
                <w:bCs/>
                <w:sz w:val="18"/>
                <w:szCs w:val="18"/>
              </w:rPr>
              <w:t xml:space="preserve">Four Seasons Hotel, 1300 Lamar, Houston, TX </w:t>
            </w:r>
            <w:r w:rsidRPr="00AB26D9">
              <w:rPr>
                <w:b/>
                <w:sz w:val="18"/>
                <w:szCs w:val="18"/>
              </w:rPr>
              <w:t>– Wednesday</w:t>
            </w:r>
            <w:r>
              <w:rPr>
                <w:b/>
                <w:sz w:val="18"/>
                <w:szCs w:val="18"/>
              </w:rPr>
              <w:t>,</w:t>
            </w:r>
            <w:r w:rsidRPr="00AB26D9">
              <w:rPr>
                <w:b/>
                <w:sz w:val="18"/>
                <w:szCs w:val="18"/>
              </w:rPr>
              <w:t xml:space="preserve"> </w:t>
            </w:r>
            <w:r w:rsidR="003B303A">
              <w:rPr>
                <w:b/>
                <w:sz w:val="18"/>
                <w:szCs w:val="18"/>
              </w:rPr>
              <w:t>December 11,</w:t>
            </w:r>
            <w:r w:rsidRPr="00AB26D9">
              <w:rPr>
                <w:b/>
                <w:sz w:val="18"/>
                <w:szCs w:val="18"/>
              </w:rPr>
              <w:t xml:space="preserve"> 3:00 pm to 5:00 pm Central</w:t>
            </w:r>
          </w:p>
          <w:p w:rsidR="00CC15BB" w:rsidRPr="00AB26D9" w:rsidRDefault="00CC15BB" w:rsidP="00AB26D9">
            <w:pPr>
              <w:autoSpaceDE w:val="0"/>
              <w:autoSpaceDN w:val="0"/>
              <w:adjustRightInd w:val="0"/>
              <w:spacing w:before="60" w:after="60"/>
              <w:jc w:val="center"/>
              <w:rPr>
                <w:sz w:val="18"/>
                <w:szCs w:val="18"/>
              </w:rPr>
            </w:pPr>
            <w:r w:rsidRPr="00AB26D9">
              <w:rPr>
                <w:b/>
                <w:caps/>
                <w:sz w:val="18"/>
                <w:szCs w:val="18"/>
              </w:rPr>
              <w:t>DRAFT agenda</w:t>
            </w:r>
          </w:p>
        </w:tc>
      </w:tr>
      <w:tr w:rsidR="00CC15BB" w:rsidRPr="00AB26D9" w:rsidTr="00A35F64">
        <w:trPr>
          <w:tblHeader/>
        </w:trPr>
        <w:tc>
          <w:tcPr>
            <w:tcW w:w="1008"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w:t>
            </w:r>
          </w:p>
        </w:tc>
        <w:tc>
          <w:tcPr>
            <w:tcW w:w="8463" w:type="dxa"/>
            <w:gridSpan w:val="2"/>
            <w:tcBorders>
              <w:top w:val="single" w:sz="4" w:space="0" w:color="auto"/>
              <w:bottom w:val="single" w:sz="4" w:space="0" w:color="auto"/>
            </w:tcBorders>
          </w:tcPr>
          <w:p w:rsidR="00CC15BB" w:rsidRPr="00AB26D9" w:rsidRDefault="00CC15BB" w:rsidP="00A35F64">
            <w:pPr>
              <w:autoSpaceDE w:val="0"/>
              <w:autoSpaceDN w:val="0"/>
              <w:adjustRightInd w:val="0"/>
              <w:spacing w:before="60" w:after="60"/>
              <w:rPr>
                <w:sz w:val="18"/>
                <w:szCs w:val="18"/>
              </w:rPr>
            </w:pPr>
            <w:r w:rsidRPr="00AB26D9">
              <w:rPr>
                <w:sz w:val="18"/>
                <w:szCs w:val="18"/>
              </w:rPr>
              <w:t>Agenda Item</w:t>
            </w:r>
          </w:p>
        </w:tc>
      </w:tr>
      <w:tr w:rsidR="00CC15BB" w:rsidRPr="00AB26D9" w:rsidTr="00A35F64">
        <w:tc>
          <w:tcPr>
            <w:tcW w:w="1008"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537" w:type="dxa"/>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c>
          <w:tcPr>
            <w:tcW w:w="8463" w:type="dxa"/>
            <w:gridSpan w:val="2"/>
            <w:tcBorders>
              <w:top w:val="single" w:sz="4" w:space="0" w:color="auto"/>
            </w:tcBorders>
          </w:tcPr>
          <w:p w:rsidR="00CC15BB" w:rsidRPr="00AB26D9" w:rsidRDefault="00CC15BB" w:rsidP="00A35F64">
            <w:pPr>
              <w:autoSpaceDE w:val="0"/>
              <w:autoSpaceDN w:val="0"/>
              <w:adjustRightInd w:val="0"/>
              <w:spacing w:before="60" w:after="60"/>
              <w:rPr>
                <w:sz w:val="18"/>
                <w:szCs w:val="18"/>
              </w:rPr>
            </w:pP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3:00 pm</w:t>
            </w: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1.</w:t>
            </w:r>
          </w:p>
        </w:tc>
        <w:tc>
          <w:tcPr>
            <w:tcW w:w="8463" w:type="dxa"/>
            <w:gridSpan w:val="2"/>
          </w:tcPr>
          <w:p w:rsidR="00CC15BB" w:rsidRPr="00AB26D9" w:rsidRDefault="00CC15BB" w:rsidP="00A35F64">
            <w:pPr>
              <w:autoSpaceDE w:val="0"/>
              <w:autoSpaceDN w:val="0"/>
              <w:adjustRightInd w:val="0"/>
              <w:spacing w:before="60" w:after="60"/>
              <w:rPr>
                <w:sz w:val="18"/>
                <w:szCs w:val="18"/>
              </w:rPr>
            </w:pPr>
            <w:r w:rsidRPr="00AB26D9">
              <w:rPr>
                <w:sz w:val="18"/>
                <w:szCs w:val="18"/>
              </w:rPr>
              <w:t>Welcome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a)</w:t>
            </w:r>
          </w:p>
        </w:tc>
        <w:tc>
          <w:tcPr>
            <w:tcW w:w="8080" w:type="dxa"/>
          </w:tcPr>
          <w:p w:rsidR="00CC15BB" w:rsidRPr="00AB26D9" w:rsidRDefault="00CC15BB" w:rsidP="00A35F64">
            <w:pPr>
              <w:tabs>
                <w:tab w:val="left" w:pos="2520"/>
                <w:tab w:val="left" w:pos="2970"/>
                <w:tab w:val="num" w:pos="5040"/>
              </w:tabs>
              <w:autoSpaceDE w:val="0"/>
              <w:autoSpaceDN w:val="0"/>
              <w:adjustRightInd w:val="0"/>
              <w:spacing w:before="60" w:after="60"/>
              <w:rPr>
                <w:sz w:val="18"/>
                <w:szCs w:val="18"/>
              </w:rPr>
            </w:pPr>
            <w:r w:rsidRPr="00AB26D9">
              <w:rPr>
                <w:sz w:val="18"/>
                <w:szCs w:val="18"/>
              </w:rPr>
              <w:t xml:space="preserve">Antitrust Guidelines </w:t>
            </w:r>
            <w:hyperlink r:id="rId21" w:history="1">
              <w:r w:rsidRPr="00AB26D9">
                <w:rPr>
                  <w:rStyle w:val="Hyperlink"/>
                  <w:sz w:val="18"/>
                  <w:szCs w:val="18"/>
                </w:rPr>
                <w:t>http://www.naesb.org/misc/antitrust_guidance.doc</w:t>
              </w:r>
            </w:hyperlink>
            <w:r w:rsidRPr="00AB26D9">
              <w:rPr>
                <w:sz w:val="18"/>
                <w:szCs w:val="18"/>
              </w:rPr>
              <w:t xml:space="preserve"> (Guidance)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b)</w:t>
            </w:r>
          </w:p>
        </w:tc>
        <w:tc>
          <w:tcPr>
            <w:tcW w:w="8080" w:type="dxa"/>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Welcome to participants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2.</w:t>
            </w:r>
          </w:p>
        </w:tc>
        <w:tc>
          <w:tcPr>
            <w:tcW w:w="8463" w:type="dxa"/>
            <w:gridSpan w:val="2"/>
          </w:tcPr>
          <w:p w:rsidR="00CC15BB" w:rsidRPr="00AB26D9" w:rsidRDefault="00CC15BB" w:rsidP="003B303A">
            <w:pPr>
              <w:autoSpaceDE w:val="0"/>
              <w:autoSpaceDN w:val="0"/>
              <w:adjustRightInd w:val="0"/>
              <w:spacing w:before="60" w:after="60"/>
              <w:rPr>
                <w:sz w:val="18"/>
                <w:szCs w:val="18"/>
              </w:rPr>
            </w:pPr>
            <w:r w:rsidRPr="00AB26D9">
              <w:rPr>
                <w:sz w:val="18"/>
                <w:szCs w:val="18"/>
              </w:rPr>
              <w:t xml:space="preserve">Agenda </w:t>
            </w:r>
            <w:r>
              <w:rPr>
                <w:sz w:val="18"/>
                <w:szCs w:val="18"/>
              </w:rPr>
              <w:t>a</w:t>
            </w:r>
            <w:r w:rsidRPr="00AB26D9">
              <w:rPr>
                <w:sz w:val="18"/>
                <w:szCs w:val="18"/>
              </w:rPr>
              <w:t>doption</w:t>
            </w:r>
          </w:p>
        </w:tc>
      </w:tr>
      <w:tr w:rsidR="00CC15BB" w:rsidRPr="00AB26D9" w:rsidTr="00A35F64">
        <w:trPr>
          <w:trHeight w:val="243"/>
        </w:trPr>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3.</w:t>
            </w:r>
          </w:p>
        </w:tc>
        <w:tc>
          <w:tcPr>
            <w:tcW w:w="8463" w:type="dxa"/>
            <w:gridSpan w:val="2"/>
          </w:tcPr>
          <w:p w:rsidR="00CC15BB" w:rsidRPr="00AB26D9" w:rsidRDefault="00CC15BB" w:rsidP="003B303A">
            <w:pPr>
              <w:spacing w:before="60" w:after="60"/>
              <w:rPr>
                <w:b/>
                <w:color w:val="000080"/>
                <w:sz w:val="18"/>
                <w:szCs w:val="18"/>
              </w:rPr>
            </w:pPr>
            <w:r w:rsidRPr="00912AEA">
              <w:rPr>
                <w:rStyle w:val="Strong"/>
                <w:b w:val="0"/>
                <w:bCs w:val="0"/>
                <w:sz w:val="18"/>
                <w:szCs w:val="18"/>
              </w:rPr>
              <w:t xml:space="preserve">Review of </w:t>
            </w:r>
            <w:r>
              <w:rPr>
                <w:rStyle w:val="Strong"/>
                <w:b w:val="0"/>
                <w:bCs w:val="0"/>
                <w:sz w:val="18"/>
                <w:szCs w:val="18"/>
              </w:rPr>
              <w:t>m</w:t>
            </w:r>
            <w:r w:rsidRPr="00912AEA">
              <w:rPr>
                <w:rStyle w:val="Strong"/>
                <w:b w:val="0"/>
                <w:bCs w:val="0"/>
                <w:sz w:val="18"/>
                <w:szCs w:val="18"/>
              </w:rPr>
              <w:t>embership</w:t>
            </w:r>
            <w:r>
              <w:rPr>
                <w:rStyle w:val="Strong"/>
                <w:b w:val="0"/>
                <w:bCs w:val="0"/>
                <w:sz w:val="18"/>
                <w:szCs w:val="18"/>
              </w:rPr>
              <w:t xml:space="preserve"> levels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4.</w:t>
            </w:r>
          </w:p>
        </w:tc>
        <w:tc>
          <w:tcPr>
            <w:tcW w:w="8463" w:type="dxa"/>
            <w:gridSpan w:val="2"/>
          </w:tcPr>
          <w:p w:rsidR="00CC15BB" w:rsidRPr="00AB26D9" w:rsidRDefault="00CC15BB" w:rsidP="00D46910">
            <w:pPr>
              <w:tabs>
                <w:tab w:val="left" w:pos="2520"/>
                <w:tab w:val="left" w:pos="2970"/>
              </w:tabs>
              <w:autoSpaceDE w:val="0"/>
              <w:autoSpaceDN w:val="0"/>
              <w:adjustRightInd w:val="0"/>
              <w:spacing w:before="60" w:after="60"/>
              <w:rPr>
                <w:b/>
                <w:sz w:val="18"/>
                <w:szCs w:val="18"/>
              </w:rPr>
            </w:pPr>
            <w:r w:rsidRPr="00AB26D9">
              <w:rPr>
                <w:sz w:val="18"/>
                <w:szCs w:val="18"/>
              </w:rPr>
              <w:t xml:space="preserve">Update on </w:t>
            </w:r>
            <w:r>
              <w:rPr>
                <w:sz w:val="18"/>
                <w:szCs w:val="18"/>
              </w:rPr>
              <w:t>p</w:t>
            </w:r>
            <w:r w:rsidRPr="00AB26D9">
              <w:rPr>
                <w:sz w:val="18"/>
                <w:szCs w:val="18"/>
              </w:rPr>
              <w:t xml:space="preserve">ublication </w:t>
            </w:r>
            <w:r>
              <w:rPr>
                <w:sz w:val="18"/>
                <w:szCs w:val="18"/>
              </w:rPr>
              <w:t>a</w:t>
            </w:r>
            <w:r w:rsidRPr="00AB26D9">
              <w:rPr>
                <w:sz w:val="18"/>
                <w:szCs w:val="18"/>
              </w:rPr>
              <w:t xml:space="preserve">ctivities: </w:t>
            </w:r>
            <w:hyperlink r:id="rId22" w:history="1">
              <w:r w:rsidRPr="003254F1">
                <w:rPr>
                  <w:rStyle w:val="Hyperlink"/>
                  <w:sz w:val="18"/>
                  <w:szCs w:val="18"/>
                </w:rPr>
                <w:t>http://www.naesb.org/misc/wgq_publication_schedule_ver2_2.doc</w:t>
              </w:r>
            </w:hyperlink>
            <w:r w:rsidRPr="00AB26D9">
              <w:rPr>
                <w:color w:val="000000"/>
                <w:sz w:val="18"/>
                <w:szCs w:val="18"/>
              </w:rPr>
              <w:t xml:space="preserve"> </w:t>
            </w:r>
            <w:r w:rsidRPr="00AB26D9">
              <w:rPr>
                <w:sz w:val="18"/>
                <w:szCs w:val="18"/>
              </w:rPr>
              <w:t xml:space="preserve"> (Publication Schedule)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D46910">
            <w:pPr>
              <w:autoSpaceDE w:val="0"/>
              <w:autoSpaceDN w:val="0"/>
              <w:adjustRightInd w:val="0"/>
              <w:spacing w:before="60" w:after="60"/>
              <w:rPr>
                <w:sz w:val="18"/>
                <w:szCs w:val="18"/>
              </w:rPr>
            </w:pPr>
            <w:r>
              <w:rPr>
                <w:sz w:val="18"/>
                <w:szCs w:val="18"/>
              </w:rPr>
              <w:t>5</w:t>
            </w:r>
            <w:r w:rsidRPr="00AB26D9">
              <w:rPr>
                <w:sz w:val="18"/>
                <w:szCs w:val="18"/>
              </w:rPr>
              <w:t>.</w:t>
            </w:r>
          </w:p>
        </w:tc>
        <w:tc>
          <w:tcPr>
            <w:tcW w:w="8463" w:type="dxa"/>
            <w:gridSpan w:val="2"/>
          </w:tcPr>
          <w:p w:rsidR="00CC15BB" w:rsidRPr="00AB26D9" w:rsidRDefault="00CC15BB" w:rsidP="003B303A">
            <w:pPr>
              <w:tabs>
                <w:tab w:val="left" w:pos="2520"/>
                <w:tab w:val="left" w:pos="2970"/>
              </w:tabs>
              <w:autoSpaceDE w:val="0"/>
              <w:autoSpaceDN w:val="0"/>
              <w:adjustRightInd w:val="0"/>
              <w:spacing w:before="60" w:after="60"/>
              <w:rPr>
                <w:sz w:val="18"/>
                <w:szCs w:val="18"/>
              </w:rPr>
            </w:pPr>
            <w:r w:rsidRPr="00AB26D9">
              <w:rPr>
                <w:sz w:val="18"/>
                <w:szCs w:val="18"/>
              </w:rPr>
              <w:t>Discussion on Gas-Electric Harmonization Recent Regulatory Activities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3B303A" w:rsidP="00A35F64">
            <w:pPr>
              <w:autoSpaceDE w:val="0"/>
              <w:autoSpaceDN w:val="0"/>
              <w:adjustRightInd w:val="0"/>
              <w:spacing w:before="60" w:after="60"/>
              <w:rPr>
                <w:sz w:val="18"/>
                <w:szCs w:val="18"/>
              </w:rPr>
            </w:pPr>
            <w:r>
              <w:rPr>
                <w:sz w:val="18"/>
                <w:szCs w:val="18"/>
              </w:rPr>
              <w:t>6</w:t>
            </w:r>
            <w:r w:rsidR="00CC15BB">
              <w:rPr>
                <w:sz w:val="18"/>
                <w:szCs w:val="18"/>
              </w:rPr>
              <w:t>.</w:t>
            </w:r>
          </w:p>
        </w:tc>
        <w:tc>
          <w:tcPr>
            <w:tcW w:w="8463" w:type="dxa"/>
            <w:gridSpan w:val="2"/>
          </w:tcPr>
          <w:p w:rsidR="00CC15BB" w:rsidRPr="00AB26D9" w:rsidRDefault="00CC15BB" w:rsidP="003B303A">
            <w:pPr>
              <w:tabs>
                <w:tab w:val="left" w:pos="2520"/>
                <w:tab w:val="left" w:pos="2970"/>
              </w:tabs>
              <w:autoSpaceDE w:val="0"/>
              <w:autoSpaceDN w:val="0"/>
              <w:adjustRightInd w:val="0"/>
              <w:spacing w:before="60" w:after="60"/>
              <w:rPr>
                <w:sz w:val="18"/>
                <w:szCs w:val="18"/>
              </w:rPr>
            </w:pPr>
            <w:r w:rsidRPr="00AB26D9">
              <w:rPr>
                <w:sz w:val="18"/>
                <w:szCs w:val="18"/>
              </w:rPr>
              <w:t>Review of Revised 2013 WGQ Annual Plan and BPS, Information Requirements/Technical, Contracts and EDM Subcommittees efforts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3B303A" w:rsidP="00A35F64">
            <w:pPr>
              <w:autoSpaceDE w:val="0"/>
              <w:autoSpaceDN w:val="0"/>
              <w:adjustRightInd w:val="0"/>
              <w:spacing w:before="60" w:after="60"/>
              <w:rPr>
                <w:sz w:val="18"/>
                <w:szCs w:val="18"/>
              </w:rPr>
            </w:pPr>
            <w:r>
              <w:rPr>
                <w:sz w:val="18"/>
                <w:szCs w:val="18"/>
              </w:rPr>
              <w:t>7.</w:t>
            </w:r>
          </w:p>
        </w:tc>
        <w:tc>
          <w:tcPr>
            <w:tcW w:w="8463" w:type="dxa"/>
            <w:gridSpan w:val="2"/>
          </w:tcPr>
          <w:p w:rsidR="00CC15BB" w:rsidRPr="00AB26D9" w:rsidRDefault="003B303A" w:rsidP="003B303A">
            <w:pPr>
              <w:tabs>
                <w:tab w:val="left" w:pos="2520"/>
                <w:tab w:val="left" w:pos="2970"/>
              </w:tabs>
              <w:autoSpaceDE w:val="0"/>
              <w:autoSpaceDN w:val="0"/>
              <w:adjustRightInd w:val="0"/>
              <w:spacing w:before="60" w:after="60"/>
              <w:rPr>
                <w:sz w:val="18"/>
                <w:szCs w:val="18"/>
              </w:rPr>
            </w:pPr>
            <w:r w:rsidRPr="00AB26D9">
              <w:rPr>
                <w:sz w:val="18"/>
                <w:szCs w:val="18"/>
              </w:rPr>
              <w:t xml:space="preserve">Review of </w:t>
            </w:r>
            <w:r>
              <w:rPr>
                <w:sz w:val="18"/>
                <w:szCs w:val="18"/>
              </w:rPr>
              <w:t>Proposed 2014</w:t>
            </w:r>
            <w:r w:rsidRPr="00AB26D9">
              <w:rPr>
                <w:sz w:val="18"/>
                <w:szCs w:val="18"/>
              </w:rPr>
              <w:t xml:space="preserve"> WGQ Annual </w:t>
            </w:r>
            <w:r>
              <w:rPr>
                <w:sz w:val="18"/>
                <w:szCs w:val="18"/>
              </w:rPr>
              <w:t>Plan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8.</w:t>
            </w:r>
          </w:p>
        </w:tc>
        <w:tc>
          <w:tcPr>
            <w:tcW w:w="8463" w:type="dxa"/>
            <w:gridSpan w:val="2"/>
          </w:tcPr>
          <w:p w:rsidR="00CC15BB" w:rsidRPr="005458DD" w:rsidRDefault="003B303A" w:rsidP="005458DD">
            <w:pPr>
              <w:tabs>
                <w:tab w:val="left" w:pos="705"/>
                <w:tab w:val="left" w:pos="2520"/>
                <w:tab w:val="left" w:pos="2970"/>
              </w:tabs>
              <w:autoSpaceDE w:val="0"/>
              <w:autoSpaceDN w:val="0"/>
              <w:adjustRightInd w:val="0"/>
              <w:spacing w:before="60" w:after="60"/>
              <w:rPr>
                <w:rStyle w:val="Strong"/>
                <w:b w:val="0"/>
                <w:sz w:val="18"/>
                <w:szCs w:val="18"/>
              </w:rPr>
            </w:pPr>
            <w:r w:rsidRPr="00A33F72">
              <w:rPr>
                <w:rStyle w:val="Strong"/>
                <w:b w:val="0"/>
                <w:bCs w:val="0"/>
                <w:sz w:val="18"/>
                <w:szCs w:val="18"/>
              </w:rPr>
              <w:t xml:space="preserve">Review of </w:t>
            </w:r>
            <w:r>
              <w:rPr>
                <w:rStyle w:val="Strong"/>
                <w:b w:val="0"/>
                <w:bCs w:val="0"/>
                <w:sz w:val="18"/>
                <w:szCs w:val="18"/>
              </w:rPr>
              <w:t>o</w:t>
            </w:r>
            <w:r w:rsidRPr="00A33F72">
              <w:rPr>
                <w:rStyle w:val="Strong"/>
                <w:b w:val="0"/>
                <w:bCs w:val="0"/>
                <w:sz w:val="18"/>
                <w:szCs w:val="18"/>
              </w:rPr>
              <w:t xml:space="preserve">ther </w:t>
            </w:r>
            <w:r>
              <w:rPr>
                <w:rStyle w:val="Strong"/>
                <w:b w:val="0"/>
                <w:bCs w:val="0"/>
                <w:sz w:val="18"/>
                <w:szCs w:val="18"/>
              </w:rPr>
              <w:t>b</w:t>
            </w:r>
            <w:r w:rsidRPr="00A33F72">
              <w:rPr>
                <w:rStyle w:val="Strong"/>
                <w:b w:val="0"/>
                <w:bCs w:val="0"/>
                <w:sz w:val="18"/>
                <w:szCs w:val="18"/>
              </w:rPr>
              <w:t xml:space="preserve">oard or </w:t>
            </w:r>
            <w:r>
              <w:rPr>
                <w:rStyle w:val="Strong"/>
                <w:b w:val="0"/>
                <w:bCs w:val="0"/>
                <w:sz w:val="18"/>
                <w:szCs w:val="18"/>
              </w:rPr>
              <w:t>l</w:t>
            </w:r>
            <w:r w:rsidRPr="00A33F72">
              <w:rPr>
                <w:rStyle w:val="Strong"/>
                <w:b w:val="0"/>
                <w:bCs w:val="0"/>
                <w:sz w:val="18"/>
                <w:szCs w:val="18"/>
              </w:rPr>
              <w:t xml:space="preserve">eadership </w:t>
            </w:r>
            <w:r>
              <w:rPr>
                <w:rStyle w:val="Strong"/>
                <w:b w:val="0"/>
                <w:bCs w:val="0"/>
                <w:sz w:val="18"/>
                <w:szCs w:val="18"/>
              </w:rPr>
              <w:t>i</w:t>
            </w:r>
            <w:r w:rsidRPr="00A33F72">
              <w:rPr>
                <w:rStyle w:val="Strong"/>
                <w:b w:val="0"/>
                <w:bCs w:val="0"/>
                <w:sz w:val="18"/>
                <w:szCs w:val="18"/>
              </w:rPr>
              <w:t>ssues</w:t>
            </w:r>
            <w:r>
              <w:rPr>
                <w:rStyle w:val="Strong"/>
                <w:b w:val="0"/>
                <w:bCs w:val="0"/>
                <w:sz w:val="18"/>
                <w:szCs w:val="18"/>
              </w:rPr>
              <w:t>, including discussion on strategic planning task force, revenue committee</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r w:rsidRPr="00AB26D9">
              <w:rPr>
                <w:sz w:val="18"/>
                <w:szCs w:val="18"/>
              </w:rPr>
              <w:t>9.</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Old and New Business</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r w:rsidRPr="00AB26D9">
              <w:rPr>
                <w:sz w:val="18"/>
                <w:szCs w:val="18"/>
              </w:rPr>
              <w:t>5:00 pm</w:t>
            </w:r>
          </w:p>
        </w:tc>
        <w:tc>
          <w:tcPr>
            <w:tcW w:w="537" w:type="dxa"/>
          </w:tcPr>
          <w:p w:rsidR="00CC15BB" w:rsidRPr="00AB26D9" w:rsidRDefault="008C5700" w:rsidP="00A35F64">
            <w:pPr>
              <w:autoSpaceDE w:val="0"/>
              <w:autoSpaceDN w:val="0"/>
              <w:adjustRightInd w:val="0"/>
              <w:spacing w:before="60" w:after="60"/>
              <w:rPr>
                <w:sz w:val="18"/>
                <w:szCs w:val="18"/>
              </w:rPr>
            </w:pPr>
            <w:r>
              <w:rPr>
                <w:sz w:val="18"/>
                <w:szCs w:val="18"/>
              </w:rPr>
              <w:t>10.</w:t>
            </w:r>
          </w:p>
        </w:tc>
        <w:tc>
          <w:tcPr>
            <w:tcW w:w="8463" w:type="dxa"/>
            <w:gridSpan w:val="2"/>
          </w:tcPr>
          <w:p w:rsidR="00CC15BB" w:rsidRPr="00AB26D9" w:rsidRDefault="00CC15BB" w:rsidP="00A35F64">
            <w:pPr>
              <w:tabs>
                <w:tab w:val="left" w:pos="2520"/>
                <w:tab w:val="left" w:pos="2970"/>
              </w:tabs>
              <w:autoSpaceDE w:val="0"/>
              <w:autoSpaceDN w:val="0"/>
              <w:adjustRightInd w:val="0"/>
              <w:spacing w:before="60" w:after="60"/>
              <w:rPr>
                <w:sz w:val="18"/>
                <w:szCs w:val="18"/>
              </w:rPr>
            </w:pPr>
            <w:r w:rsidRPr="00AB26D9">
              <w:rPr>
                <w:sz w:val="18"/>
                <w:szCs w:val="18"/>
              </w:rPr>
              <w:t>Adjourn</w:t>
            </w:r>
          </w:p>
        </w:tc>
      </w:tr>
      <w:tr w:rsidR="00CC15BB" w:rsidRPr="00AB26D9" w:rsidTr="00A35F64">
        <w:tc>
          <w:tcPr>
            <w:tcW w:w="1008" w:type="dxa"/>
          </w:tcPr>
          <w:p w:rsidR="00CC15BB" w:rsidRPr="00AB26D9" w:rsidRDefault="00CC15BB" w:rsidP="00A35F64">
            <w:pPr>
              <w:autoSpaceDE w:val="0"/>
              <w:autoSpaceDN w:val="0"/>
              <w:adjustRightInd w:val="0"/>
              <w:spacing w:before="60" w:after="60"/>
              <w:rPr>
                <w:sz w:val="18"/>
                <w:szCs w:val="18"/>
              </w:rPr>
            </w:pPr>
          </w:p>
        </w:tc>
        <w:tc>
          <w:tcPr>
            <w:tcW w:w="537" w:type="dxa"/>
          </w:tcPr>
          <w:p w:rsidR="00CC15BB" w:rsidRPr="00AB26D9" w:rsidRDefault="00CC15BB" w:rsidP="00A35F64">
            <w:pPr>
              <w:autoSpaceDE w:val="0"/>
              <w:autoSpaceDN w:val="0"/>
              <w:adjustRightInd w:val="0"/>
              <w:spacing w:before="60" w:after="60"/>
              <w:rPr>
                <w:sz w:val="18"/>
                <w:szCs w:val="18"/>
              </w:rPr>
            </w:pPr>
          </w:p>
        </w:tc>
        <w:tc>
          <w:tcPr>
            <w:tcW w:w="383" w:type="dxa"/>
          </w:tcPr>
          <w:p w:rsidR="00CC15BB" w:rsidRPr="00AB26D9" w:rsidRDefault="00CC15BB" w:rsidP="00A35F64">
            <w:pPr>
              <w:tabs>
                <w:tab w:val="left" w:pos="2520"/>
                <w:tab w:val="left" w:pos="2970"/>
              </w:tabs>
              <w:autoSpaceDE w:val="0"/>
              <w:autoSpaceDN w:val="0"/>
              <w:adjustRightInd w:val="0"/>
              <w:spacing w:before="60" w:after="60"/>
              <w:rPr>
                <w:sz w:val="18"/>
                <w:szCs w:val="18"/>
              </w:rPr>
            </w:pPr>
          </w:p>
        </w:tc>
        <w:tc>
          <w:tcPr>
            <w:tcW w:w="8080" w:type="dxa"/>
          </w:tcPr>
          <w:p w:rsidR="00CC15BB" w:rsidRPr="00AB26D9" w:rsidRDefault="00CC15BB" w:rsidP="00A35F64">
            <w:pPr>
              <w:tabs>
                <w:tab w:val="left" w:pos="2520"/>
                <w:tab w:val="left" w:pos="2970"/>
              </w:tabs>
              <w:autoSpaceDE w:val="0"/>
              <w:autoSpaceDN w:val="0"/>
              <w:adjustRightInd w:val="0"/>
              <w:spacing w:before="60" w:after="60"/>
              <w:ind w:left="252"/>
              <w:rPr>
                <w:sz w:val="18"/>
                <w:szCs w:val="18"/>
              </w:rPr>
            </w:pPr>
          </w:p>
        </w:tc>
      </w:tr>
      <w:tr w:rsidR="00CC15BB" w:rsidRPr="007D268E" w:rsidTr="00A35F64">
        <w:tc>
          <w:tcPr>
            <w:tcW w:w="10008" w:type="dxa"/>
            <w:gridSpan w:val="4"/>
          </w:tcPr>
          <w:p w:rsidR="00CC15BB" w:rsidRPr="007D268E" w:rsidRDefault="00CC15BB" w:rsidP="00A35F64">
            <w:pPr>
              <w:tabs>
                <w:tab w:val="num" w:pos="5040"/>
              </w:tabs>
              <w:autoSpaceDE w:val="0"/>
              <w:autoSpaceDN w:val="0"/>
              <w:adjustRightInd w:val="0"/>
              <w:spacing w:before="60" w:after="60"/>
              <w:jc w:val="center"/>
              <w:rPr>
                <w:sz w:val="18"/>
                <w:szCs w:val="18"/>
              </w:rPr>
            </w:pPr>
            <w:r w:rsidRPr="00AB26D9">
              <w:rPr>
                <w:i/>
                <w:sz w:val="18"/>
                <w:szCs w:val="18"/>
              </w:rPr>
              <w:t>Attire – Business Casual – Refreshments served in the room</w:t>
            </w:r>
          </w:p>
        </w:tc>
      </w:tr>
    </w:tbl>
    <w:p w:rsidR="00CC15BB" w:rsidRDefault="00CC15BB" w:rsidP="00A35F64">
      <w:pPr>
        <w:spacing w:before="120"/>
        <w:rPr>
          <w:bCs/>
          <w:sz w:val="18"/>
          <w:szCs w:val="18"/>
        </w:rPr>
      </w:pPr>
    </w:p>
    <w:p w:rsidR="00CC15BB" w:rsidRDefault="00CC15BB" w:rsidP="00345778">
      <w:pPr>
        <w:ind w:left="4320"/>
        <w:jc w:val="both"/>
        <w:rPr>
          <w:bCs/>
          <w:sz w:val="18"/>
          <w:szCs w:val="18"/>
        </w:rPr>
      </w:pPr>
    </w:p>
    <w:sectPr w:rsidR="00CC15BB" w:rsidSect="001926FC">
      <w:headerReference w:type="default" r:id="rId23"/>
      <w:footerReference w:type="default" r:id="rId24"/>
      <w:headerReference w:type="first" r:id="rId25"/>
      <w:footerReference w:type="first" r:id="rId26"/>
      <w:pgSz w:w="12240" w:h="15840" w:code="1"/>
      <w:pgMar w:top="720" w:right="1267" w:bottom="720" w:left="116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467" w:rsidRDefault="00DA7467">
      <w:r>
        <w:separator/>
      </w:r>
    </w:p>
  </w:endnote>
  <w:endnote w:type="continuationSeparator" w:id="0">
    <w:p w:rsidR="00DA7467" w:rsidRDefault="00DA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taccato222 BT">
    <w:altName w:val="Mistral"/>
    <w:panose1 w:val="00000000000000000000"/>
    <w:charset w:val="00"/>
    <w:family w:val="script"/>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9" w:rsidRPr="00247F24" w:rsidRDefault="000E0319" w:rsidP="001926FC">
    <w:pPr>
      <w:pStyle w:val="Footer"/>
      <w:pBdr>
        <w:top w:val="single" w:sz="4" w:space="1" w:color="auto"/>
      </w:pBdr>
      <w:jc w:val="right"/>
      <w:rPr>
        <w:sz w:val="18"/>
        <w:szCs w:val="18"/>
      </w:rPr>
    </w:pPr>
    <w:r>
      <w:rPr>
        <w:sz w:val="18"/>
        <w:szCs w:val="18"/>
      </w:rPr>
      <w:t>Agenda</w:t>
    </w:r>
    <w:r w:rsidRPr="00247F24">
      <w:rPr>
        <w:sz w:val="18"/>
        <w:szCs w:val="18"/>
      </w:rPr>
      <w:t xml:space="preserve"> for </w:t>
    </w:r>
    <w:r>
      <w:rPr>
        <w:sz w:val="18"/>
        <w:szCs w:val="18"/>
      </w:rPr>
      <w:t xml:space="preserve">NAESB </w:t>
    </w:r>
    <w:r w:rsidRPr="00247F24">
      <w:rPr>
        <w:sz w:val="18"/>
        <w:szCs w:val="18"/>
      </w:rPr>
      <w:t>Board and Related Meetings</w:t>
    </w:r>
    <w:r>
      <w:rPr>
        <w:sz w:val="18"/>
        <w:szCs w:val="18"/>
      </w:rPr>
      <w:t>– December 11-12, 2013</w:t>
    </w:r>
  </w:p>
  <w:p w:rsidR="000E0319" w:rsidRPr="00247F24" w:rsidRDefault="000E0319" w:rsidP="001926FC">
    <w:pPr>
      <w:pStyle w:val="Footer"/>
      <w:pBdr>
        <w:top w:val="single" w:sz="4" w:space="1" w:color="auto"/>
      </w:pBdr>
      <w:jc w:val="right"/>
      <w:rPr>
        <w:sz w:val="18"/>
        <w:szCs w:val="18"/>
      </w:rPr>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506CF9">
      <w:rPr>
        <w:noProof/>
        <w:sz w:val="18"/>
        <w:szCs w:val="18"/>
      </w:rPr>
      <w:t>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506CF9">
      <w:rPr>
        <w:noProof/>
        <w:sz w:val="18"/>
        <w:szCs w:val="18"/>
      </w:rPr>
      <w:t>9</w:t>
    </w:r>
    <w:r w:rsidRPr="00247F2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9" w:rsidRPr="00247F24" w:rsidRDefault="000E0319" w:rsidP="000F771D">
    <w:pPr>
      <w:pStyle w:val="Footer"/>
      <w:pBdr>
        <w:top w:val="single" w:sz="4" w:space="1" w:color="auto"/>
      </w:pBdr>
      <w:jc w:val="right"/>
      <w:rPr>
        <w:sz w:val="18"/>
        <w:szCs w:val="18"/>
      </w:rPr>
    </w:pPr>
    <w:r>
      <w:rPr>
        <w:sz w:val="18"/>
        <w:szCs w:val="18"/>
      </w:rPr>
      <w:t>Announcement</w:t>
    </w:r>
    <w:r w:rsidRPr="00247F24">
      <w:rPr>
        <w:sz w:val="18"/>
        <w:szCs w:val="18"/>
      </w:rPr>
      <w:t xml:space="preserve"> for Board and Related Meetings </w:t>
    </w:r>
    <w:r>
      <w:rPr>
        <w:sz w:val="18"/>
        <w:szCs w:val="18"/>
      </w:rPr>
      <w:t>– December 11-12, 2013</w:t>
    </w:r>
  </w:p>
  <w:p w:rsidR="000E0319" w:rsidRDefault="000E0319"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506CF9">
      <w:rPr>
        <w:noProof/>
        <w:sz w:val="18"/>
        <w:szCs w:val="18"/>
      </w:rPr>
      <w:t>1</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506CF9">
      <w:rPr>
        <w:noProof/>
        <w:sz w:val="18"/>
        <w:szCs w:val="18"/>
      </w:rPr>
      <w:t>9</w:t>
    </w:r>
    <w:r w:rsidRPr="00247F24">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467" w:rsidRDefault="00DA7467">
      <w:r>
        <w:separator/>
      </w:r>
    </w:p>
  </w:footnote>
  <w:footnote w:type="continuationSeparator" w:id="0">
    <w:p w:rsidR="00DA7467" w:rsidRDefault="00DA74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9" w:rsidRDefault="000E0319">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simplePos x="0" y="0"/>
          <wp:positionH relativeFrom="column">
            <wp:posOffset>-24130</wp:posOffset>
          </wp:positionH>
          <wp:positionV relativeFrom="paragraph">
            <wp:posOffset>-118110</wp:posOffset>
          </wp:positionV>
          <wp:extent cx="981710" cy="1133475"/>
          <wp:effectExtent l="0" t="0" r="889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319" w:rsidRDefault="000E03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rsidR="000E0319" w:rsidRDefault="000E0319"/>
                </w:txbxContent>
              </v:textbox>
            </v:rect>
          </w:pict>
        </mc:Fallback>
      </mc:AlternateContent>
    </w:r>
  </w:p>
  <w:p w:rsidR="000E0319" w:rsidRDefault="000E0319">
    <w:pPr>
      <w:pStyle w:val="Header"/>
      <w:tabs>
        <w:tab w:val="left" w:pos="1080"/>
      </w:tabs>
      <w:ind w:left="2160"/>
      <w:rPr>
        <w:rFonts w:ascii="Bookman Old Style" w:hAnsi="Bookman Old Style"/>
        <w:b/>
        <w:sz w:val="28"/>
      </w:rPr>
    </w:pPr>
  </w:p>
  <w:p w:rsidR="000E0319" w:rsidRPr="00EC31F4" w:rsidRDefault="000E0319" w:rsidP="00E939AF">
    <w:pPr>
      <w:pStyle w:val="Header"/>
      <w:tabs>
        <w:tab w:val="left" w:pos="1080"/>
      </w:tabs>
      <w:ind w:left="1800"/>
      <w:jc w:val="right"/>
      <w:rPr>
        <w:b/>
        <w:spacing w:val="20"/>
        <w:sz w:val="32"/>
      </w:rPr>
    </w:pPr>
    <w:r w:rsidRPr="00EC31F4">
      <w:rPr>
        <w:b/>
        <w:spacing w:val="20"/>
        <w:sz w:val="32"/>
      </w:rPr>
      <w:t>North American Energy Standards Board</w:t>
    </w:r>
  </w:p>
  <w:p w:rsidR="000E0319" w:rsidRPr="00EC31F4" w:rsidRDefault="000E0319"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City">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smartTag>
  </w:p>
  <w:p w:rsidR="000E0319" w:rsidRPr="00EC31F4" w:rsidRDefault="000E0319" w:rsidP="00E939AF">
    <w:pPr>
      <w:pStyle w:val="Header"/>
      <w:ind w:left="1800"/>
      <w:jc w:val="right"/>
    </w:pPr>
    <w:r w:rsidRPr="00EC31F4">
      <w:t xml:space="preserve">Phone: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356-0060</w:t>
        </w:r>
      </w:smartTag>
    </w:smartTag>
    <w:r w:rsidRPr="00EC31F4">
      <w:t xml:space="preserve">, Fax:  </w:t>
    </w:r>
    <w:smartTag w:uri="urn:schemas-microsoft-com:office:smarttags" w:element="phone">
      <w:smartTagPr>
        <w:attr w:name="ls" w:val="trans"/>
        <w:attr w:name="phonenumber" w:val="$6356$$$"/>
      </w:smartTagPr>
      <w:r w:rsidRPr="00EC31F4">
        <w:t xml:space="preserve">(713) </w:t>
      </w:r>
      <w:smartTag w:uri="urn:schemas-microsoft-com:office:smarttags" w:element="phone">
        <w:smartTagPr>
          <w:attr w:name="ls" w:val="trans"/>
          <w:attr w:name="phonenumber" w:val="$6356$$$"/>
        </w:smartTagPr>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0E0319" w:rsidRPr="00EC31F4" w:rsidRDefault="000E0319"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0E0319" w:rsidRPr="00EC31F4" w:rsidRDefault="000E0319">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319" w:rsidRDefault="000E0319" w:rsidP="00247772">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319" w:rsidRDefault="000E0319"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rsidR="000E0319" w:rsidRDefault="000E0319" w:rsidP="00247772"/>
                </w:txbxContent>
              </v:textbox>
            </v:rect>
          </w:pict>
        </mc:Fallback>
      </mc:AlternateContent>
    </w:r>
  </w:p>
  <w:p w:rsidR="000E0319" w:rsidRDefault="000E0319" w:rsidP="00247772">
    <w:pPr>
      <w:pStyle w:val="Header"/>
      <w:tabs>
        <w:tab w:val="left" w:pos="1080"/>
      </w:tabs>
      <w:ind w:left="2160"/>
      <w:rPr>
        <w:rFonts w:ascii="Bookman Old Style" w:hAnsi="Bookman Old Style"/>
        <w:b/>
        <w:sz w:val="28"/>
      </w:rPr>
    </w:pPr>
  </w:p>
  <w:p w:rsidR="000E0319" w:rsidRPr="00EC31F4" w:rsidRDefault="000E0319" w:rsidP="00247772">
    <w:pPr>
      <w:pStyle w:val="Header"/>
      <w:tabs>
        <w:tab w:val="left" w:pos="1080"/>
      </w:tabs>
      <w:ind w:left="1800"/>
      <w:jc w:val="right"/>
      <w:rPr>
        <w:b/>
        <w:spacing w:val="20"/>
        <w:sz w:val="32"/>
      </w:rPr>
    </w:pPr>
    <w:r w:rsidRPr="00EC31F4">
      <w:rPr>
        <w:b/>
        <w:spacing w:val="20"/>
        <w:sz w:val="32"/>
      </w:rPr>
      <w:t>North American Energy Standards Board</w:t>
    </w:r>
  </w:p>
  <w:p w:rsidR="000E0319" w:rsidRPr="00EC31F4" w:rsidRDefault="000E0319"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EC31F4">
              <w:t>Suite</w:t>
            </w:r>
          </w:smartTag>
        </w:smartTag>
        <w:r w:rsidRPr="00EC31F4">
          <w:t xml:space="preserve"> </w:t>
        </w:r>
        <w:r>
          <w:t>1675</w:t>
        </w:r>
      </w:smartTag>
    </w:smartTag>
    <w:r w:rsidRPr="00EC31F4">
      <w:t xml:space="preserve">, </w:t>
    </w:r>
    <w:smartTag w:uri="urn:schemas-microsoft-com:office:smarttags" w:element="PersonName">
      <w:smartTag w:uri="urn:schemas-microsoft-com:office:smarttags" w:element="City">
        <w:r w:rsidRPr="00EC31F4">
          <w:t>Houston</w:t>
        </w:r>
      </w:smartTag>
      <w:r w:rsidRPr="00EC31F4">
        <w:t xml:space="preserve">, </w:t>
      </w:r>
      <w:smartTag w:uri="urn:schemas-microsoft-com:office:smarttags" w:element="PersonName">
        <w:r w:rsidRPr="00EC31F4">
          <w:t>Texas</w:t>
        </w:r>
      </w:smartTag>
      <w:r w:rsidRPr="00EC31F4">
        <w:t xml:space="preserve"> </w:t>
      </w:r>
      <w:smartTag w:uri="urn:schemas-microsoft-com:office:smarttags" w:element="PersonName">
        <w:r w:rsidRPr="00EC31F4">
          <w:t>77002</w:t>
        </w:r>
      </w:smartTag>
    </w:smartTag>
  </w:p>
  <w:p w:rsidR="000E0319" w:rsidRPr="00EC31F4" w:rsidRDefault="000E0319" w:rsidP="00247772">
    <w:pPr>
      <w:pStyle w:val="Header"/>
      <w:ind w:left="1800"/>
      <w:jc w:val="right"/>
    </w:pPr>
    <w:r w:rsidRPr="00EC31F4">
      <w:t xml:space="preserve">Phone:  </w:t>
    </w:r>
    <w:smartTag w:uri="urn:schemas-microsoft-com:office:smarttags" w:element="PersonName">
      <w:r w:rsidRPr="00EC31F4">
        <w:t xml:space="preserve">(713) </w:t>
      </w:r>
      <w:smartTag w:uri="urn:schemas-microsoft-com:office:smarttags" w:element="PersonName">
        <w:r w:rsidRPr="00EC31F4">
          <w:t>356-0060</w:t>
        </w:r>
      </w:smartTag>
    </w:smartTag>
    <w:r w:rsidRPr="00EC31F4">
      <w:t xml:space="preserve">, Fax:  </w:t>
    </w:r>
    <w:smartTag w:uri="urn:schemas-microsoft-com:office:smarttags" w:element="PersonName">
      <w:r w:rsidRPr="00EC31F4">
        <w:t xml:space="preserve">(713) </w:t>
      </w:r>
      <w:smartTag w:uri="urn:schemas-microsoft-com:office:smarttags" w:element="PersonName">
        <w:r w:rsidRPr="00EC31F4">
          <w:t>356-0067</w:t>
        </w:r>
      </w:smartTag>
    </w:smartTag>
    <w:r w:rsidRPr="00EC31F4">
      <w:t xml:space="preserve">, E-mail: </w:t>
    </w:r>
    <w:smartTag w:uri="urn:schemas-microsoft-com:office:smarttags" w:element="PersonName">
      <w:r w:rsidRPr="00EC31F4">
        <w:t>naesb</w:t>
      </w:r>
    </w:smartTag>
    <w:r w:rsidRPr="00EC31F4">
      <w:t>@</w:t>
    </w:r>
    <w:smartTag w:uri="urn:schemas-microsoft-com:office:smarttags" w:element="PersonName">
      <w:r w:rsidRPr="00EC31F4">
        <w:t>naesb</w:t>
      </w:r>
    </w:smartTag>
    <w:r w:rsidRPr="00EC31F4">
      <w:t>.org</w:t>
    </w:r>
  </w:p>
  <w:p w:rsidR="000E0319" w:rsidRPr="00EC31F4" w:rsidRDefault="000E0319"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rsidR="000E0319" w:rsidRPr="00EC31F4" w:rsidRDefault="000E0319" w:rsidP="00247772">
    <w:pPr>
      <w:pStyle w:val="Header"/>
      <w:pBdr>
        <w:bottom w:val="single" w:sz="18" w:space="1" w:color="auto"/>
      </w:pBdr>
      <w:spacing w:after="240"/>
      <w:ind w:left="1800" w:hanging="1800"/>
      <w:rPr>
        <w:sz w:val="8"/>
      </w:rPr>
    </w:pPr>
  </w:p>
  <w:p w:rsidR="000E0319" w:rsidRDefault="000E0319" w:rsidP="0024777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C0B"/>
    <w:multiLevelType w:val="hybridMultilevel"/>
    <w:tmpl w:val="82EE788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9249B"/>
    <w:multiLevelType w:val="hybridMultilevel"/>
    <w:tmpl w:val="F92CC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0EEB0FB4"/>
    <w:multiLevelType w:val="hybridMultilevel"/>
    <w:tmpl w:val="41D87A4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E66334"/>
    <w:multiLevelType w:val="hybridMultilevel"/>
    <w:tmpl w:val="02D4F928"/>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A039C"/>
    <w:multiLevelType w:val="hybridMultilevel"/>
    <w:tmpl w:val="201C3A3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AC6117"/>
    <w:multiLevelType w:val="hybridMultilevel"/>
    <w:tmpl w:val="D51C1DA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4">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9">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0">
    <w:nsid w:val="39BE5B40"/>
    <w:multiLevelType w:val="hybridMultilevel"/>
    <w:tmpl w:val="40EACAC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AC13435"/>
    <w:multiLevelType w:val="hybridMultilevel"/>
    <w:tmpl w:val="4408519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0C76483"/>
    <w:multiLevelType w:val="hybridMultilevel"/>
    <w:tmpl w:val="667E676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C12C5E"/>
    <w:multiLevelType w:val="hybridMultilevel"/>
    <w:tmpl w:val="B06A88B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D32959"/>
    <w:multiLevelType w:val="hybridMultilevel"/>
    <w:tmpl w:val="FB6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A90805"/>
    <w:multiLevelType w:val="hybridMultilevel"/>
    <w:tmpl w:val="B07E5A6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4">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5D0609B5"/>
    <w:multiLevelType w:val="hybridMultilevel"/>
    <w:tmpl w:val="B456ED92"/>
    <w:lvl w:ilvl="0" w:tplc="0409000F">
      <w:start w:val="1"/>
      <w:numFmt w:val="decimal"/>
      <w:lvlText w:val="%1."/>
      <w:lvlJc w:val="left"/>
      <w:pPr>
        <w:tabs>
          <w:tab w:val="num" w:pos="1440"/>
        </w:tabs>
        <w:ind w:left="1440" w:hanging="360"/>
      </w:pPr>
      <w:rPr>
        <w:rFonts w:cs="Times New Roman"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nsid w:val="64A31C79"/>
    <w:multiLevelType w:val="hybridMultilevel"/>
    <w:tmpl w:val="E66A04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8C7F6C"/>
    <w:multiLevelType w:val="hybridMultilevel"/>
    <w:tmpl w:val="3CF60AA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1">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9"/>
  </w:num>
  <w:num w:numId="2">
    <w:abstractNumId w:val="21"/>
  </w:num>
  <w:num w:numId="3">
    <w:abstractNumId w:val="3"/>
  </w:num>
  <w:num w:numId="4">
    <w:abstractNumId w:val="36"/>
  </w:num>
  <w:num w:numId="5">
    <w:abstractNumId w:val="5"/>
  </w:num>
  <w:num w:numId="6">
    <w:abstractNumId w:val="16"/>
  </w:num>
  <w:num w:numId="7">
    <w:abstractNumId w:val="7"/>
  </w:num>
  <w:num w:numId="8">
    <w:abstractNumId w:val="26"/>
  </w:num>
  <w:num w:numId="9">
    <w:abstractNumId w:val="33"/>
  </w:num>
  <w:num w:numId="10">
    <w:abstractNumId w:val="41"/>
  </w:num>
  <w:num w:numId="11">
    <w:abstractNumId w:val="6"/>
  </w:num>
  <w:num w:numId="12">
    <w:abstractNumId w:val="15"/>
  </w:num>
  <w:num w:numId="13">
    <w:abstractNumId w:val="40"/>
  </w:num>
  <w:num w:numId="14">
    <w:abstractNumId w:val="13"/>
  </w:num>
  <w:num w:numId="15">
    <w:abstractNumId w:val="10"/>
  </w:num>
  <w:num w:numId="16">
    <w:abstractNumId w:val="25"/>
  </w:num>
  <w:num w:numId="17">
    <w:abstractNumId w:val="18"/>
  </w:num>
  <w:num w:numId="18">
    <w:abstractNumId w:val="2"/>
  </w:num>
  <w:num w:numId="19">
    <w:abstractNumId w:val="34"/>
  </w:num>
  <w:num w:numId="20">
    <w:abstractNumId w:val="23"/>
  </w:num>
  <w:num w:numId="21">
    <w:abstractNumId w:val="30"/>
  </w:num>
  <w:num w:numId="22">
    <w:abstractNumId w:val="24"/>
  </w:num>
  <w:num w:numId="23">
    <w:abstractNumId w:val="38"/>
  </w:num>
  <w:num w:numId="24">
    <w:abstractNumId w:val="14"/>
  </w:num>
  <w:num w:numId="25">
    <w:abstractNumId w:val="32"/>
  </w:num>
  <w:num w:numId="26">
    <w:abstractNumId w:val="11"/>
  </w:num>
  <w:num w:numId="27">
    <w:abstractNumId w:val="17"/>
  </w:num>
  <w:num w:numId="28">
    <w:abstractNumId w:val="35"/>
  </w:num>
  <w:num w:numId="29">
    <w:abstractNumId w:val="29"/>
  </w:num>
  <w:num w:numId="30">
    <w:abstractNumId w:val="20"/>
  </w:num>
  <w:num w:numId="31">
    <w:abstractNumId w:val="12"/>
  </w:num>
  <w:num w:numId="32">
    <w:abstractNumId w:val="27"/>
  </w:num>
  <w:num w:numId="33">
    <w:abstractNumId w:val="39"/>
  </w:num>
  <w:num w:numId="34">
    <w:abstractNumId w:val="37"/>
  </w:num>
  <w:num w:numId="35">
    <w:abstractNumId w:val="22"/>
  </w:num>
  <w:num w:numId="36">
    <w:abstractNumId w:val="31"/>
  </w:num>
  <w:num w:numId="37">
    <w:abstractNumId w:val="0"/>
  </w:num>
  <w:num w:numId="38">
    <w:abstractNumId w:val="1"/>
  </w:num>
  <w:num w:numId="39">
    <w:abstractNumId w:val="28"/>
  </w:num>
  <w:num w:numId="40">
    <w:abstractNumId w:val="9"/>
  </w:num>
  <w:num w:numId="41">
    <w:abstractNumId w:val="8"/>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A1"/>
    <w:rsid w:val="0000379B"/>
    <w:rsid w:val="00003953"/>
    <w:rsid w:val="000229D1"/>
    <w:rsid w:val="00024C68"/>
    <w:rsid w:val="000255E4"/>
    <w:rsid w:val="00047E2B"/>
    <w:rsid w:val="000601F6"/>
    <w:rsid w:val="0006380F"/>
    <w:rsid w:val="00065F6B"/>
    <w:rsid w:val="00070A6A"/>
    <w:rsid w:val="0007292C"/>
    <w:rsid w:val="0007484E"/>
    <w:rsid w:val="0008161C"/>
    <w:rsid w:val="0009468A"/>
    <w:rsid w:val="000A4991"/>
    <w:rsid w:val="000C4C37"/>
    <w:rsid w:val="000C62AF"/>
    <w:rsid w:val="000D1584"/>
    <w:rsid w:val="000E0319"/>
    <w:rsid w:val="000E0C19"/>
    <w:rsid w:val="000E5BE6"/>
    <w:rsid w:val="000F31AC"/>
    <w:rsid w:val="000F771D"/>
    <w:rsid w:val="001033E2"/>
    <w:rsid w:val="00103F06"/>
    <w:rsid w:val="0013131B"/>
    <w:rsid w:val="00144198"/>
    <w:rsid w:val="00144D28"/>
    <w:rsid w:val="001575C2"/>
    <w:rsid w:val="00163760"/>
    <w:rsid w:val="0017020C"/>
    <w:rsid w:val="0017169E"/>
    <w:rsid w:val="0017473D"/>
    <w:rsid w:val="001878ED"/>
    <w:rsid w:val="001926FC"/>
    <w:rsid w:val="001A009C"/>
    <w:rsid w:val="001A0C0E"/>
    <w:rsid w:val="001A33FC"/>
    <w:rsid w:val="001A3E40"/>
    <w:rsid w:val="001A515E"/>
    <w:rsid w:val="001B4BEF"/>
    <w:rsid w:val="001B7B71"/>
    <w:rsid w:val="001C6327"/>
    <w:rsid w:val="001D09C7"/>
    <w:rsid w:val="001D3693"/>
    <w:rsid w:val="001D4653"/>
    <w:rsid w:val="001D7E8A"/>
    <w:rsid w:val="00206EF1"/>
    <w:rsid w:val="00211C7C"/>
    <w:rsid w:val="002310C9"/>
    <w:rsid w:val="00235FEC"/>
    <w:rsid w:val="00242D31"/>
    <w:rsid w:val="00242E5F"/>
    <w:rsid w:val="00247772"/>
    <w:rsid w:val="00247F24"/>
    <w:rsid w:val="0025579E"/>
    <w:rsid w:val="00256F3D"/>
    <w:rsid w:val="00270E29"/>
    <w:rsid w:val="00282BB3"/>
    <w:rsid w:val="002851FA"/>
    <w:rsid w:val="00285E54"/>
    <w:rsid w:val="00293E81"/>
    <w:rsid w:val="002A674A"/>
    <w:rsid w:val="002B09FA"/>
    <w:rsid w:val="002B1272"/>
    <w:rsid w:val="002C0809"/>
    <w:rsid w:val="002C222C"/>
    <w:rsid w:val="002C639B"/>
    <w:rsid w:val="002D0129"/>
    <w:rsid w:val="002E513F"/>
    <w:rsid w:val="002E5FDC"/>
    <w:rsid w:val="00302586"/>
    <w:rsid w:val="0031790F"/>
    <w:rsid w:val="00323556"/>
    <w:rsid w:val="00324CB5"/>
    <w:rsid w:val="003254F1"/>
    <w:rsid w:val="00325BBF"/>
    <w:rsid w:val="00327253"/>
    <w:rsid w:val="00333C16"/>
    <w:rsid w:val="0033762C"/>
    <w:rsid w:val="00337B9B"/>
    <w:rsid w:val="00340E53"/>
    <w:rsid w:val="00345778"/>
    <w:rsid w:val="00350FD9"/>
    <w:rsid w:val="0035107F"/>
    <w:rsid w:val="00351614"/>
    <w:rsid w:val="00355F6B"/>
    <w:rsid w:val="00362E73"/>
    <w:rsid w:val="00377E9E"/>
    <w:rsid w:val="003A3E24"/>
    <w:rsid w:val="003A7116"/>
    <w:rsid w:val="003A771A"/>
    <w:rsid w:val="003A77B8"/>
    <w:rsid w:val="003B15F3"/>
    <w:rsid w:val="003B303A"/>
    <w:rsid w:val="003D35D4"/>
    <w:rsid w:val="003D4E77"/>
    <w:rsid w:val="003E1874"/>
    <w:rsid w:val="003E6A91"/>
    <w:rsid w:val="003F6462"/>
    <w:rsid w:val="003F6C54"/>
    <w:rsid w:val="00403F9B"/>
    <w:rsid w:val="00407DDB"/>
    <w:rsid w:val="00421E1C"/>
    <w:rsid w:val="0043371F"/>
    <w:rsid w:val="00436A79"/>
    <w:rsid w:val="00455994"/>
    <w:rsid w:val="00463943"/>
    <w:rsid w:val="00466569"/>
    <w:rsid w:val="00466958"/>
    <w:rsid w:val="00470400"/>
    <w:rsid w:val="004868AC"/>
    <w:rsid w:val="00495145"/>
    <w:rsid w:val="004A431C"/>
    <w:rsid w:val="004B2FA1"/>
    <w:rsid w:val="004E677D"/>
    <w:rsid w:val="004F1A97"/>
    <w:rsid w:val="004F2076"/>
    <w:rsid w:val="004F72FD"/>
    <w:rsid w:val="00500D0C"/>
    <w:rsid w:val="00500D2A"/>
    <w:rsid w:val="005015F7"/>
    <w:rsid w:val="00502777"/>
    <w:rsid w:val="00506CF9"/>
    <w:rsid w:val="00507180"/>
    <w:rsid w:val="00507BE1"/>
    <w:rsid w:val="00523C69"/>
    <w:rsid w:val="0053069A"/>
    <w:rsid w:val="005318EC"/>
    <w:rsid w:val="005325DD"/>
    <w:rsid w:val="00534450"/>
    <w:rsid w:val="005360F5"/>
    <w:rsid w:val="005458DD"/>
    <w:rsid w:val="00547B95"/>
    <w:rsid w:val="00547CA0"/>
    <w:rsid w:val="0056585B"/>
    <w:rsid w:val="00567BB9"/>
    <w:rsid w:val="005813C1"/>
    <w:rsid w:val="00583DD2"/>
    <w:rsid w:val="005918EE"/>
    <w:rsid w:val="005A74F0"/>
    <w:rsid w:val="005B4826"/>
    <w:rsid w:val="005B603E"/>
    <w:rsid w:val="005C004D"/>
    <w:rsid w:val="005C2545"/>
    <w:rsid w:val="005C718D"/>
    <w:rsid w:val="005D5BAC"/>
    <w:rsid w:val="005D7E60"/>
    <w:rsid w:val="005E0ECA"/>
    <w:rsid w:val="005E5A78"/>
    <w:rsid w:val="005F0C86"/>
    <w:rsid w:val="005F125A"/>
    <w:rsid w:val="005F261F"/>
    <w:rsid w:val="00600886"/>
    <w:rsid w:val="00601245"/>
    <w:rsid w:val="00613977"/>
    <w:rsid w:val="0062006C"/>
    <w:rsid w:val="00630B69"/>
    <w:rsid w:val="00650212"/>
    <w:rsid w:val="00650964"/>
    <w:rsid w:val="006600C9"/>
    <w:rsid w:val="00662A6F"/>
    <w:rsid w:val="00663427"/>
    <w:rsid w:val="006848B0"/>
    <w:rsid w:val="00692FDB"/>
    <w:rsid w:val="006A6526"/>
    <w:rsid w:val="006B24A1"/>
    <w:rsid w:val="006B255F"/>
    <w:rsid w:val="006D16BE"/>
    <w:rsid w:val="006D38BC"/>
    <w:rsid w:val="006D5C59"/>
    <w:rsid w:val="006D7639"/>
    <w:rsid w:val="006E78F3"/>
    <w:rsid w:val="006F09D6"/>
    <w:rsid w:val="007050D2"/>
    <w:rsid w:val="007352F3"/>
    <w:rsid w:val="00764842"/>
    <w:rsid w:val="00772717"/>
    <w:rsid w:val="00790045"/>
    <w:rsid w:val="007C667E"/>
    <w:rsid w:val="007C77C5"/>
    <w:rsid w:val="007D268E"/>
    <w:rsid w:val="007D4D73"/>
    <w:rsid w:val="007E13E0"/>
    <w:rsid w:val="007E1AFC"/>
    <w:rsid w:val="007E4686"/>
    <w:rsid w:val="007E5C93"/>
    <w:rsid w:val="007F60AE"/>
    <w:rsid w:val="00810DF5"/>
    <w:rsid w:val="00811E63"/>
    <w:rsid w:val="00816E16"/>
    <w:rsid w:val="00841ACD"/>
    <w:rsid w:val="00843231"/>
    <w:rsid w:val="008434FD"/>
    <w:rsid w:val="00844518"/>
    <w:rsid w:val="0084604B"/>
    <w:rsid w:val="008522FB"/>
    <w:rsid w:val="00860BB3"/>
    <w:rsid w:val="00861B0E"/>
    <w:rsid w:val="00871519"/>
    <w:rsid w:val="0087767A"/>
    <w:rsid w:val="00886A96"/>
    <w:rsid w:val="008919BD"/>
    <w:rsid w:val="00892464"/>
    <w:rsid w:val="00894F97"/>
    <w:rsid w:val="008A4476"/>
    <w:rsid w:val="008A49EB"/>
    <w:rsid w:val="008A6987"/>
    <w:rsid w:val="008B3240"/>
    <w:rsid w:val="008C264A"/>
    <w:rsid w:val="008C429F"/>
    <w:rsid w:val="008C5700"/>
    <w:rsid w:val="008C5C7F"/>
    <w:rsid w:val="008D0B3B"/>
    <w:rsid w:val="008D3E7E"/>
    <w:rsid w:val="008D7F73"/>
    <w:rsid w:val="008F0545"/>
    <w:rsid w:val="008F6FAB"/>
    <w:rsid w:val="00900042"/>
    <w:rsid w:val="00912AEA"/>
    <w:rsid w:val="0093107B"/>
    <w:rsid w:val="00943DC1"/>
    <w:rsid w:val="00944002"/>
    <w:rsid w:val="00944211"/>
    <w:rsid w:val="00954C9A"/>
    <w:rsid w:val="009556CC"/>
    <w:rsid w:val="0095650B"/>
    <w:rsid w:val="00964AD2"/>
    <w:rsid w:val="009702D1"/>
    <w:rsid w:val="00972901"/>
    <w:rsid w:val="00975C98"/>
    <w:rsid w:val="00990464"/>
    <w:rsid w:val="00991CC1"/>
    <w:rsid w:val="009A1435"/>
    <w:rsid w:val="009A230A"/>
    <w:rsid w:val="009C319C"/>
    <w:rsid w:val="009C5BB2"/>
    <w:rsid w:val="009C5D86"/>
    <w:rsid w:val="009D75C6"/>
    <w:rsid w:val="00A01789"/>
    <w:rsid w:val="00A07A4A"/>
    <w:rsid w:val="00A33F72"/>
    <w:rsid w:val="00A35F64"/>
    <w:rsid w:val="00A43DA5"/>
    <w:rsid w:val="00A443FC"/>
    <w:rsid w:val="00A50178"/>
    <w:rsid w:val="00A51A9F"/>
    <w:rsid w:val="00A67B0D"/>
    <w:rsid w:val="00A718B2"/>
    <w:rsid w:val="00A83F3F"/>
    <w:rsid w:val="00A865F4"/>
    <w:rsid w:val="00AA05F2"/>
    <w:rsid w:val="00AA2ED3"/>
    <w:rsid w:val="00AB0F79"/>
    <w:rsid w:val="00AB26D9"/>
    <w:rsid w:val="00AB2D5C"/>
    <w:rsid w:val="00AD2D70"/>
    <w:rsid w:val="00AF59F8"/>
    <w:rsid w:val="00B00D46"/>
    <w:rsid w:val="00B01503"/>
    <w:rsid w:val="00B05D48"/>
    <w:rsid w:val="00B13BFA"/>
    <w:rsid w:val="00B17D8B"/>
    <w:rsid w:val="00B24058"/>
    <w:rsid w:val="00B26D8C"/>
    <w:rsid w:val="00B27EA2"/>
    <w:rsid w:val="00B30407"/>
    <w:rsid w:val="00B304E3"/>
    <w:rsid w:val="00B40E09"/>
    <w:rsid w:val="00B60F17"/>
    <w:rsid w:val="00B61277"/>
    <w:rsid w:val="00B675D9"/>
    <w:rsid w:val="00B704A3"/>
    <w:rsid w:val="00B70BCC"/>
    <w:rsid w:val="00B81F19"/>
    <w:rsid w:val="00B90F7D"/>
    <w:rsid w:val="00BB0FC7"/>
    <w:rsid w:val="00BD18DC"/>
    <w:rsid w:val="00BE049A"/>
    <w:rsid w:val="00BE2D6E"/>
    <w:rsid w:val="00BF00C2"/>
    <w:rsid w:val="00C041D3"/>
    <w:rsid w:val="00C23634"/>
    <w:rsid w:val="00C25A18"/>
    <w:rsid w:val="00C61F27"/>
    <w:rsid w:val="00C73BFD"/>
    <w:rsid w:val="00C77E66"/>
    <w:rsid w:val="00C90176"/>
    <w:rsid w:val="00C93C33"/>
    <w:rsid w:val="00CB3CA0"/>
    <w:rsid w:val="00CB4B7B"/>
    <w:rsid w:val="00CB524E"/>
    <w:rsid w:val="00CB6FDF"/>
    <w:rsid w:val="00CC15BB"/>
    <w:rsid w:val="00CD219F"/>
    <w:rsid w:val="00CD3CEF"/>
    <w:rsid w:val="00CD7B7B"/>
    <w:rsid w:val="00CE5683"/>
    <w:rsid w:val="00CE6AD4"/>
    <w:rsid w:val="00CF12A3"/>
    <w:rsid w:val="00CF4737"/>
    <w:rsid w:val="00D004A9"/>
    <w:rsid w:val="00D02214"/>
    <w:rsid w:val="00D1140A"/>
    <w:rsid w:val="00D21C98"/>
    <w:rsid w:val="00D22B53"/>
    <w:rsid w:val="00D240C5"/>
    <w:rsid w:val="00D24730"/>
    <w:rsid w:val="00D252C1"/>
    <w:rsid w:val="00D31C09"/>
    <w:rsid w:val="00D32CFC"/>
    <w:rsid w:val="00D36CA8"/>
    <w:rsid w:val="00D40C35"/>
    <w:rsid w:val="00D4163F"/>
    <w:rsid w:val="00D4576B"/>
    <w:rsid w:val="00D4589E"/>
    <w:rsid w:val="00D46910"/>
    <w:rsid w:val="00D5118D"/>
    <w:rsid w:val="00D63057"/>
    <w:rsid w:val="00D63C2A"/>
    <w:rsid w:val="00D65929"/>
    <w:rsid w:val="00D70576"/>
    <w:rsid w:val="00D73664"/>
    <w:rsid w:val="00D7548E"/>
    <w:rsid w:val="00D81514"/>
    <w:rsid w:val="00D86E54"/>
    <w:rsid w:val="00D90DC0"/>
    <w:rsid w:val="00D931F5"/>
    <w:rsid w:val="00D95961"/>
    <w:rsid w:val="00DA06C0"/>
    <w:rsid w:val="00DA7467"/>
    <w:rsid w:val="00DC6398"/>
    <w:rsid w:val="00DC6E4B"/>
    <w:rsid w:val="00DD03A6"/>
    <w:rsid w:val="00DF3C04"/>
    <w:rsid w:val="00DF677E"/>
    <w:rsid w:val="00DF684C"/>
    <w:rsid w:val="00E01756"/>
    <w:rsid w:val="00E019B9"/>
    <w:rsid w:val="00E03BD6"/>
    <w:rsid w:val="00E07F10"/>
    <w:rsid w:val="00E11567"/>
    <w:rsid w:val="00E22815"/>
    <w:rsid w:val="00E24041"/>
    <w:rsid w:val="00E30AC1"/>
    <w:rsid w:val="00E37691"/>
    <w:rsid w:val="00E433A4"/>
    <w:rsid w:val="00E45968"/>
    <w:rsid w:val="00E52F06"/>
    <w:rsid w:val="00E5405A"/>
    <w:rsid w:val="00E602AA"/>
    <w:rsid w:val="00E620BC"/>
    <w:rsid w:val="00E711AD"/>
    <w:rsid w:val="00E71FB1"/>
    <w:rsid w:val="00E77599"/>
    <w:rsid w:val="00E8141B"/>
    <w:rsid w:val="00E939AF"/>
    <w:rsid w:val="00EA04F8"/>
    <w:rsid w:val="00EA2614"/>
    <w:rsid w:val="00EB1F41"/>
    <w:rsid w:val="00EB642B"/>
    <w:rsid w:val="00EC31F4"/>
    <w:rsid w:val="00EC3A9E"/>
    <w:rsid w:val="00ED02D8"/>
    <w:rsid w:val="00EE51B3"/>
    <w:rsid w:val="00EF1B69"/>
    <w:rsid w:val="00EF41BB"/>
    <w:rsid w:val="00F01955"/>
    <w:rsid w:val="00F02586"/>
    <w:rsid w:val="00F117B8"/>
    <w:rsid w:val="00F130FF"/>
    <w:rsid w:val="00F230EB"/>
    <w:rsid w:val="00F26CEC"/>
    <w:rsid w:val="00F37AA4"/>
    <w:rsid w:val="00F41EEB"/>
    <w:rsid w:val="00F44B8A"/>
    <w:rsid w:val="00F56828"/>
    <w:rsid w:val="00F62457"/>
    <w:rsid w:val="00F71F06"/>
    <w:rsid w:val="00F7376D"/>
    <w:rsid w:val="00F82723"/>
    <w:rsid w:val="00F934F4"/>
    <w:rsid w:val="00F956E7"/>
    <w:rsid w:val="00FA08A1"/>
    <w:rsid w:val="00FA6D16"/>
    <w:rsid w:val="00FB5FCD"/>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7F24"/>
    <w:rPr>
      <w:rFonts w:cs="Times New Roman"/>
      <w:b/>
      <w:bCs/>
      <w:kern w:val="36"/>
      <w:sz w:val="48"/>
      <w:szCs w:val="48"/>
    </w:rPr>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locked/>
    <w:rsid w:val="00A35F64"/>
    <w:rPr>
      <w:rFonts w:cs="Times New Roman"/>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locked/>
    <w:rsid w:val="00A35F64"/>
    <w:rPr>
      <w:rFonts w:cs="Times New Roman"/>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35F64"/>
    <w:rPr>
      <w:rFonts w:ascii="Tahoma" w:hAnsi="Tahoma" w:cs="Tahoma"/>
      <w:shd w:val="clear" w:color="auto" w:fill="000080"/>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A35F64"/>
    <w:rPr>
      <w:rFonts w:cs="Times New Roman"/>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rsid w:val="00DD03A6"/>
    <w:rPr>
      <w:rFonts w:cs="Times New Roman"/>
      <w:vertAlign w:val="superscript"/>
    </w:rPr>
  </w:style>
  <w:style w:type="character" w:customStyle="1" w:styleId="LEADER">
    <w:name w:val="LEADER"/>
    <w:basedOn w:val="DefaultParagraphFont"/>
    <w:uiPriority w:val="1"/>
    <w:qFormat/>
    <w:rsid w:val="00247F24"/>
    <w:rPr>
      <w:rFonts w:ascii="Book Antiqua" w:hAnsi="Book Antiqua" w:cs="Times New Roman"/>
      <w:b/>
      <w:bCs/>
      <w:i/>
      <w:iCs/>
      <w:color w:val="2574A6"/>
      <w:sz w:val="20"/>
      <w:szCs w:val="20"/>
      <w:u w:val="none"/>
      <w:vertAlign w:val="baseline"/>
    </w:rPr>
  </w:style>
  <w:style w:type="paragraph" w:styleId="ListParagraph">
    <w:name w:val="List Paragraph"/>
    <w:basedOn w:val="Normal"/>
    <w:uiPriority w:val="99"/>
    <w:qFormat/>
    <w:rsid w:val="00A35F64"/>
    <w:pPr>
      <w:ind w:left="720"/>
      <w:contextualSpacing/>
    </w:pPr>
  </w:style>
  <w:style w:type="paragraph" w:styleId="BalloonText">
    <w:name w:val="Balloon Text"/>
    <w:basedOn w:val="Normal"/>
    <w:link w:val="BalloonTextChar"/>
    <w:uiPriority w:val="99"/>
    <w:rsid w:val="00A35F64"/>
    <w:rPr>
      <w:rFonts w:ascii="Tahoma" w:hAnsi="Tahoma"/>
      <w:sz w:val="16"/>
      <w:szCs w:val="16"/>
    </w:rPr>
  </w:style>
  <w:style w:type="character" w:customStyle="1" w:styleId="BalloonTextChar">
    <w:name w:val="Balloon Text Char"/>
    <w:basedOn w:val="DefaultParagraphFont"/>
    <w:link w:val="BalloonText"/>
    <w:uiPriority w:val="99"/>
    <w:locked/>
    <w:rsid w:val="00A35F64"/>
    <w:rPr>
      <w:rFonts w:ascii="Tahoma" w:hAnsi="Tahoma"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Body Tex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69A"/>
    <w:rPr>
      <w:sz w:val="20"/>
      <w:szCs w:val="20"/>
    </w:rPr>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47F24"/>
    <w:rPr>
      <w:rFonts w:cs="Times New Roman"/>
      <w:b/>
      <w:bCs/>
      <w:kern w:val="36"/>
      <w:sz w:val="48"/>
      <w:szCs w:val="48"/>
    </w:rPr>
  </w:style>
  <w:style w:type="paragraph" w:styleId="Header">
    <w:name w:val="header"/>
    <w:basedOn w:val="Normal"/>
    <w:link w:val="HeaderChar"/>
    <w:uiPriority w:val="99"/>
    <w:rsid w:val="0053069A"/>
    <w:pPr>
      <w:tabs>
        <w:tab w:val="center" w:pos="4320"/>
        <w:tab w:val="right" w:pos="8640"/>
      </w:tabs>
    </w:pPr>
  </w:style>
  <w:style w:type="character" w:customStyle="1" w:styleId="HeaderChar">
    <w:name w:val="Header Char"/>
    <w:basedOn w:val="DefaultParagraphFont"/>
    <w:link w:val="Header"/>
    <w:uiPriority w:val="99"/>
    <w:locked/>
    <w:rsid w:val="00A35F64"/>
    <w:rPr>
      <w:rFonts w:cs="Times New Roman"/>
    </w:rPr>
  </w:style>
  <w:style w:type="paragraph" w:styleId="Footer">
    <w:name w:val="footer"/>
    <w:basedOn w:val="Normal"/>
    <w:link w:val="FooterChar"/>
    <w:uiPriority w:val="99"/>
    <w:rsid w:val="0053069A"/>
    <w:pPr>
      <w:tabs>
        <w:tab w:val="center" w:pos="4320"/>
        <w:tab w:val="right" w:pos="8640"/>
      </w:tabs>
    </w:pPr>
  </w:style>
  <w:style w:type="character" w:customStyle="1" w:styleId="FooterChar">
    <w:name w:val="Footer Char"/>
    <w:basedOn w:val="DefaultParagraphFont"/>
    <w:link w:val="Footer"/>
    <w:uiPriority w:val="99"/>
    <w:locked/>
    <w:rsid w:val="00A35F64"/>
    <w:rPr>
      <w:rFonts w:cs="Times New Roman"/>
    </w:rPr>
  </w:style>
  <w:style w:type="character" w:styleId="Hyperlink">
    <w:name w:val="Hyperlink"/>
    <w:basedOn w:val="DefaultParagraphFont"/>
    <w:uiPriority w:val="99"/>
    <w:rsid w:val="0053069A"/>
    <w:rPr>
      <w:rFonts w:cs="Times New Roman"/>
      <w:color w:val="0000FF"/>
      <w:u w:val="single"/>
    </w:rPr>
  </w:style>
  <w:style w:type="character" w:styleId="PageNumber">
    <w:name w:val="page number"/>
    <w:basedOn w:val="DefaultParagraphFont"/>
    <w:uiPriority w:val="99"/>
    <w:rsid w:val="0053069A"/>
    <w:rPr>
      <w:rFonts w:cs="Times New Roman"/>
    </w:rPr>
  </w:style>
  <w:style w:type="character" w:styleId="FollowedHyperlink">
    <w:name w:val="FollowedHyperlink"/>
    <w:basedOn w:val="DefaultParagraphFont"/>
    <w:uiPriority w:val="99"/>
    <w:rsid w:val="00F01955"/>
    <w:rPr>
      <w:rFonts w:cs="Times New Roman"/>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link w:val="DocumentMapChar"/>
    <w:uiPriority w:val="99"/>
    <w:semiHidden/>
    <w:rsid w:val="00E620B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A35F64"/>
    <w:rPr>
      <w:rFonts w:ascii="Tahoma" w:hAnsi="Tahoma" w:cs="Tahoma"/>
      <w:shd w:val="clear" w:color="auto" w:fill="000080"/>
    </w:rPr>
  </w:style>
  <w:style w:type="table" w:styleId="TableGrid">
    <w:name w:val="Table Grid"/>
    <w:basedOn w:val="TableNormal"/>
    <w:uiPriority w:val="99"/>
    <w:rsid w:val="009C31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45778"/>
    <w:rPr>
      <w:rFonts w:cs="Times New Roman"/>
      <w:b/>
      <w:bCs/>
    </w:rPr>
  </w:style>
  <w:style w:type="paragraph" w:styleId="BodyText">
    <w:name w:val="Body Text"/>
    <w:basedOn w:val="Normal"/>
    <w:link w:val="BodyTextChar"/>
    <w:uiPriority w:val="99"/>
    <w:rsid w:val="00E03BD6"/>
    <w:rPr>
      <w:sz w:val="24"/>
    </w:rPr>
  </w:style>
  <w:style w:type="character" w:customStyle="1" w:styleId="BodyTextChar">
    <w:name w:val="Body Text Char"/>
    <w:basedOn w:val="DefaultParagraphFont"/>
    <w:link w:val="BodyText"/>
    <w:uiPriority w:val="99"/>
    <w:locked/>
    <w:rsid w:val="00A35F64"/>
    <w:rPr>
      <w:rFonts w:cs="Times New Roman"/>
      <w:sz w:val="24"/>
    </w:rPr>
  </w:style>
  <w:style w:type="paragraph" w:styleId="NormalWeb">
    <w:name w:val="Normal (Web)"/>
    <w:basedOn w:val="Normal"/>
    <w:uiPriority w:val="99"/>
    <w:rsid w:val="00D81514"/>
    <w:pPr>
      <w:spacing w:before="100" w:beforeAutospacing="1" w:after="100" w:afterAutospacing="1"/>
    </w:pPr>
    <w:rPr>
      <w:sz w:val="24"/>
      <w:szCs w:val="24"/>
    </w:rPr>
  </w:style>
  <w:style w:type="paragraph" w:styleId="FootnoteText">
    <w:name w:val="footnote text"/>
    <w:basedOn w:val="Normal"/>
    <w:link w:val="FootnoteTextChar"/>
    <w:uiPriority w:val="99"/>
    <w:rsid w:val="00DD03A6"/>
  </w:style>
  <w:style w:type="character" w:customStyle="1" w:styleId="FootnoteTextChar">
    <w:name w:val="Footnote Text Char"/>
    <w:basedOn w:val="DefaultParagraphFont"/>
    <w:link w:val="FootnoteText"/>
    <w:uiPriority w:val="99"/>
    <w:locked/>
    <w:rsid w:val="00DD03A6"/>
    <w:rPr>
      <w:rFonts w:cs="Times New Roman"/>
    </w:rPr>
  </w:style>
  <w:style w:type="character" w:styleId="FootnoteReference">
    <w:name w:val="footnote reference"/>
    <w:basedOn w:val="DefaultParagraphFont"/>
    <w:rsid w:val="00DD03A6"/>
    <w:rPr>
      <w:rFonts w:cs="Times New Roman"/>
      <w:vertAlign w:val="superscript"/>
    </w:rPr>
  </w:style>
  <w:style w:type="character" w:customStyle="1" w:styleId="LEADER">
    <w:name w:val="LEADER"/>
    <w:basedOn w:val="DefaultParagraphFont"/>
    <w:uiPriority w:val="1"/>
    <w:qFormat/>
    <w:rsid w:val="00247F24"/>
    <w:rPr>
      <w:rFonts w:ascii="Book Antiqua" w:hAnsi="Book Antiqua" w:cs="Times New Roman"/>
      <w:b/>
      <w:bCs/>
      <w:i/>
      <w:iCs/>
      <w:color w:val="2574A6"/>
      <w:sz w:val="20"/>
      <w:szCs w:val="20"/>
      <w:u w:val="none"/>
      <w:vertAlign w:val="baseline"/>
    </w:rPr>
  </w:style>
  <w:style w:type="paragraph" w:styleId="ListParagraph">
    <w:name w:val="List Paragraph"/>
    <w:basedOn w:val="Normal"/>
    <w:uiPriority w:val="99"/>
    <w:qFormat/>
    <w:rsid w:val="00A35F64"/>
    <w:pPr>
      <w:ind w:left="720"/>
      <w:contextualSpacing/>
    </w:pPr>
  </w:style>
  <w:style w:type="paragraph" w:styleId="BalloonText">
    <w:name w:val="Balloon Text"/>
    <w:basedOn w:val="Normal"/>
    <w:link w:val="BalloonTextChar"/>
    <w:uiPriority w:val="99"/>
    <w:rsid w:val="00A35F64"/>
    <w:rPr>
      <w:rFonts w:ascii="Tahoma" w:hAnsi="Tahoma"/>
      <w:sz w:val="16"/>
      <w:szCs w:val="16"/>
    </w:rPr>
  </w:style>
  <w:style w:type="character" w:customStyle="1" w:styleId="BalloonTextChar">
    <w:name w:val="Balloon Text Char"/>
    <w:basedOn w:val="DefaultParagraphFont"/>
    <w:link w:val="BalloonText"/>
    <w:uiPriority w:val="99"/>
    <w:locked/>
    <w:rsid w:val="00A35F64"/>
    <w:rPr>
      <w:rFonts w:ascii="Tahoma" w:hAnsi="Tahoma"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001">
      <w:bodyDiv w:val="1"/>
      <w:marLeft w:val="0"/>
      <w:marRight w:val="0"/>
      <w:marTop w:val="0"/>
      <w:marBottom w:val="0"/>
      <w:divBdr>
        <w:top w:val="none" w:sz="0" w:space="0" w:color="auto"/>
        <w:left w:val="none" w:sz="0" w:space="0" w:color="auto"/>
        <w:bottom w:val="none" w:sz="0" w:space="0" w:color="auto"/>
        <w:right w:val="none" w:sz="0" w:space="0" w:color="auto"/>
      </w:divBdr>
    </w:div>
    <w:div w:id="761755569">
      <w:bodyDiv w:val="1"/>
      <w:marLeft w:val="0"/>
      <w:marRight w:val="0"/>
      <w:marTop w:val="0"/>
      <w:marBottom w:val="0"/>
      <w:divBdr>
        <w:top w:val="none" w:sz="0" w:space="0" w:color="auto"/>
        <w:left w:val="none" w:sz="0" w:space="0" w:color="auto"/>
        <w:bottom w:val="none" w:sz="0" w:space="0" w:color="auto"/>
        <w:right w:val="none" w:sz="0" w:space="0" w:color="auto"/>
      </w:divBdr>
    </w:div>
    <w:div w:id="1058633205">
      <w:bodyDiv w:val="1"/>
      <w:marLeft w:val="0"/>
      <w:marRight w:val="0"/>
      <w:marTop w:val="0"/>
      <w:marBottom w:val="0"/>
      <w:divBdr>
        <w:top w:val="none" w:sz="0" w:space="0" w:color="auto"/>
        <w:left w:val="none" w:sz="0" w:space="0" w:color="auto"/>
        <w:bottom w:val="none" w:sz="0" w:space="0" w:color="auto"/>
        <w:right w:val="none" w:sz="0" w:space="0" w:color="auto"/>
      </w:divBdr>
    </w:div>
    <w:div w:id="1218518873">
      <w:marLeft w:val="0"/>
      <w:marRight w:val="0"/>
      <w:marTop w:val="0"/>
      <w:marBottom w:val="0"/>
      <w:divBdr>
        <w:top w:val="none" w:sz="0" w:space="0" w:color="auto"/>
        <w:left w:val="none" w:sz="0" w:space="0" w:color="auto"/>
        <w:bottom w:val="none" w:sz="0" w:space="0" w:color="auto"/>
        <w:right w:val="none" w:sz="0" w:space="0" w:color="auto"/>
      </w:divBdr>
    </w:div>
    <w:div w:id="1218518874">
      <w:marLeft w:val="0"/>
      <w:marRight w:val="0"/>
      <w:marTop w:val="0"/>
      <w:marBottom w:val="0"/>
      <w:divBdr>
        <w:top w:val="none" w:sz="0" w:space="0" w:color="auto"/>
        <w:left w:val="none" w:sz="0" w:space="0" w:color="auto"/>
        <w:bottom w:val="none" w:sz="0" w:space="0" w:color="auto"/>
        <w:right w:val="none" w:sz="0" w:space="0" w:color="auto"/>
      </w:divBdr>
    </w:div>
    <w:div w:id="1218518876">
      <w:marLeft w:val="0"/>
      <w:marRight w:val="0"/>
      <w:marTop w:val="0"/>
      <w:marBottom w:val="0"/>
      <w:divBdr>
        <w:top w:val="none" w:sz="0" w:space="0" w:color="auto"/>
        <w:left w:val="none" w:sz="0" w:space="0" w:color="auto"/>
        <w:bottom w:val="none" w:sz="0" w:space="0" w:color="auto"/>
        <w:right w:val="none" w:sz="0" w:space="0" w:color="auto"/>
      </w:divBdr>
      <w:divsChild>
        <w:div w:id="1218518877">
          <w:marLeft w:val="0"/>
          <w:marRight w:val="0"/>
          <w:marTop w:val="0"/>
          <w:marBottom w:val="0"/>
          <w:divBdr>
            <w:top w:val="none" w:sz="0" w:space="0" w:color="auto"/>
            <w:left w:val="none" w:sz="0" w:space="0" w:color="auto"/>
            <w:bottom w:val="none" w:sz="0" w:space="0" w:color="auto"/>
            <w:right w:val="none" w:sz="0" w:space="0" w:color="auto"/>
          </w:divBdr>
        </w:div>
      </w:divsChild>
    </w:div>
    <w:div w:id="1218518879">
      <w:marLeft w:val="0"/>
      <w:marRight w:val="0"/>
      <w:marTop w:val="0"/>
      <w:marBottom w:val="0"/>
      <w:divBdr>
        <w:top w:val="none" w:sz="0" w:space="0" w:color="auto"/>
        <w:left w:val="none" w:sz="0" w:space="0" w:color="auto"/>
        <w:bottom w:val="none" w:sz="0" w:space="0" w:color="auto"/>
        <w:right w:val="none" w:sz="0" w:space="0" w:color="auto"/>
      </w:divBdr>
      <w:divsChild>
        <w:div w:id="1218518880">
          <w:marLeft w:val="0"/>
          <w:marRight w:val="0"/>
          <w:marTop w:val="0"/>
          <w:marBottom w:val="0"/>
          <w:divBdr>
            <w:top w:val="none" w:sz="0" w:space="0" w:color="auto"/>
            <w:left w:val="none" w:sz="0" w:space="0" w:color="auto"/>
            <w:bottom w:val="none" w:sz="0" w:space="0" w:color="auto"/>
            <w:right w:val="none" w:sz="0" w:space="0" w:color="auto"/>
          </w:divBdr>
        </w:div>
      </w:divsChild>
    </w:div>
    <w:div w:id="1218518881">
      <w:marLeft w:val="0"/>
      <w:marRight w:val="0"/>
      <w:marTop w:val="0"/>
      <w:marBottom w:val="0"/>
      <w:divBdr>
        <w:top w:val="none" w:sz="0" w:space="0" w:color="auto"/>
        <w:left w:val="none" w:sz="0" w:space="0" w:color="auto"/>
        <w:bottom w:val="none" w:sz="0" w:space="0" w:color="auto"/>
        <w:right w:val="none" w:sz="0" w:space="0" w:color="auto"/>
      </w:divBdr>
      <w:divsChild>
        <w:div w:id="1218518870">
          <w:marLeft w:val="0"/>
          <w:marRight w:val="0"/>
          <w:marTop w:val="0"/>
          <w:marBottom w:val="0"/>
          <w:divBdr>
            <w:top w:val="none" w:sz="0" w:space="0" w:color="auto"/>
            <w:left w:val="none" w:sz="0" w:space="0" w:color="auto"/>
            <w:bottom w:val="none" w:sz="0" w:space="0" w:color="auto"/>
            <w:right w:val="none" w:sz="0" w:space="0" w:color="auto"/>
          </w:divBdr>
        </w:div>
        <w:div w:id="1218518871">
          <w:marLeft w:val="0"/>
          <w:marRight w:val="0"/>
          <w:marTop w:val="0"/>
          <w:marBottom w:val="0"/>
          <w:divBdr>
            <w:top w:val="none" w:sz="0" w:space="0" w:color="auto"/>
            <w:left w:val="none" w:sz="0" w:space="0" w:color="auto"/>
            <w:bottom w:val="none" w:sz="0" w:space="0" w:color="auto"/>
            <w:right w:val="none" w:sz="0" w:space="0" w:color="auto"/>
          </w:divBdr>
        </w:div>
        <w:div w:id="1218518872">
          <w:marLeft w:val="0"/>
          <w:marRight w:val="0"/>
          <w:marTop w:val="0"/>
          <w:marBottom w:val="0"/>
          <w:divBdr>
            <w:top w:val="none" w:sz="0" w:space="0" w:color="auto"/>
            <w:left w:val="none" w:sz="0" w:space="0" w:color="auto"/>
            <w:bottom w:val="none" w:sz="0" w:space="0" w:color="auto"/>
            <w:right w:val="none" w:sz="0" w:space="0" w:color="auto"/>
          </w:divBdr>
        </w:div>
        <w:div w:id="1218518875">
          <w:marLeft w:val="0"/>
          <w:marRight w:val="0"/>
          <w:marTop w:val="0"/>
          <w:marBottom w:val="0"/>
          <w:divBdr>
            <w:top w:val="none" w:sz="0" w:space="0" w:color="auto"/>
            <w:left w:val="none" w:sz="0" w:space="0" w:color="auto"/>
            <w:bottom w:val="none" w:sz="0" w:space="0" w:color="auto"/>
            <w:right w:val="none" w:sz="0" w:space="0" w:color="auto"/>
          </w:divBdr>
        </w:div>
        <w:div w:id="1218518878">
          <w:marLeft w:val="0"/>
          <w:marRight w:val="0"/>
          <w:marTop w:val="0"/>
          <w:marBottom w:val="0"/>
          <w:divBdr>
            <w:top w:val="none" w:sz="0" w:space="0" w:color="auto"/>
            <w:left w:val="none" w:sz="0" w:space="0" w:color="auto"/>
            <w:bottom w:val="none" w:sz="0" w:space="0" w:color="auto"/>
            <w:right w:val="none" w:sz="0" w:space="0" w:color="auto"/>
          </w:divBdr>
        </w:div>
      </w:divsChild>
    </w:div>
    <w:div w:id="1218518883">
      <w:marLeft w:val="0"/>
      <w:marRight w:val="0"/>
      <w:marTop w:val="0"/>
      <w:marBottom w:val="0"/>
      <w:divBdr>
        <w:top w:val="none" w:sz="0" w:space="0" w:color="auto"/>
        <w:left w:val="none" w:sz="0" w:space="0" w:color="auto"/>
        <w:bottom w:val="none" w:sz="0" w:space="0" w:color="auto"/>
        <w:right w:val="none" w:sz="0" w:space="0" w:color="auto"/>
      </w:divBdr>
      <w:divsChild>
        <w:div w:id="1218518882">
          <w:marLeft w:val="0"/>
          <w:marRight w:val="0"/>
          <w:marTop w:val="0"/>
          <w:marBottom w:val="0"/>
          <w:divBdr>
            <w:top w:val="none" w:sz="0" w:space="0" w:color="auto"/>
            <w:left w:val="none" w:sz="0" w:space="0" w:color="auto"/>
            <w:bottom w:val="none" w:sz="0" w:space="0" w:color="auto"/>
            <w:right w:val="none" w:sz="0" w:space="0" w:color="auto"/>
          </w:divBdr>
        </w:div>
      </w:divsChild>
    </w:div>
    <w:div w:id="1224178472">
      <w:bodyDiv w:val="1"/>
      <w:marLeft w:val="0"/>
      <w:marRight w:val="0"/>
      <w:marTop w:val="0"/>
      <w:marBottom w:val="0"/>
      <w:divBdr>
        <w:top w:val="none" w:sz="0" w:space="0" w:color="auto"/>
        <w:left w:val="none" w:sz="0" w:space="0" w:color="auto"/>
        <w:bottom w:val="none" w:sz="0" w:space="0" w:color="auto"/>
        <w:right w:val="none" w:sz="0" w:space="0" w:color="auto"/>
      </w:divBdr>
    </w:div>
    <w:div w:id="1283802135">
      <w:bodyDiv w:val="1"/>
      <w:marLeft w:val="0"/>
      <w:marRight w:val="0"/>
      <w:marTop w:val="0"/>
      <w:marBottom w:val="0"/>
      <w:divBdr>
        <w:top w:val="none" w:sz="0" w:space="0" w:color="auto"/>
        <w:left w:val="none" w:sz="0" w:space="0" w:color="auto"/>
        <w:bottom w:val="none" w:sz="0" w:space="0" w:color="auto"/>
        <w:right w:val="none" w:sz="0" w:space="0" w:color="auto"/>
      </w:divBdr>
    </w:div>
    <w:div w:id="1375344836">
      <w:bodyDiv w:val="1"/>
      <w:marLeft w:val="0"/>
      <w:marRight w:val="0"/>
      <w:marTop w:val="0"/>
      <w:marBottom w:val="0"/>
      <w:divBdr>
        <w:top w:val="none" w:sz="0" w:space="0" w:color="auto"/>
        <w:left w:val="none" w:sz="0" w:space="0" w:color="auto"/>
        <w:bottom w:val="none" w:sz="0" w:space="0" w:color="auto"/>
        <w:right w:val="none" w:sz="0" w:space="0" w:color="auto"/>
      </w:divBdr>
    </w:div>
    <w:div w:id="21387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thomason@naesb.org" TargetMode="External"/><Relationship Id="rId13" Type="http://schemas.openxmlformats.org/officeDocument/2006/relationships/hyperlink" Target="http://www.naesb.org/pdf4/bod_terms.pdf" TargetMode="External"/><Relationship Id="rId18" Type="http://schemas.openxmlformats.org/officeDocument/2006/relationships/hyperlink" Target="http://www.naesb.org/misc/retail_publication_schedule_ver2_2.doc"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naesb.org/misc/antitrust_guidance.doc" TargetMode="Externa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hyperlink" Target="http://www.naesb.org/misc/antitrust_guidance.doc"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naesb.org/misc/retail_publication_schedule_ver2_2.doc" TargetMode="External"/><Relationship Id="rId20" Type="http://schemas.openxmlformats.org/officeDocument/2006/relationships/hyperlink" Target="http://www.naesb.org/misc/weq_publication_schedule_ver3_1.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aesb.org/misc/weq_publication_schedule_ver3_1.doc"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readytalk.com" TargetMode="External"/><Relationship Id="rId19"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mailto:naesb@naesb.org" TargetMode="External"/><Relationship Id="rId14" Type="http://schemas.openxmlformats.org/officeDocument/2006/relationships/hyperlink" Target="http://www.naesb.org/misc/wgq_publication_schedule_ver2_2.doc" TargetMode="External"/><Relationship Id="rId22" Type="http://schemas.openxmlformats.org/officeDocument/2006/relationships/hyperlink" Target="http://www.naesb.org/misc/wgq_publication_schedule_ver2_2.do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2634</Words>
  <Characters>15020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17619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NAESB</cp:lastModifiedBy>
  <cp:revision>8</cp:revision>
  <cp:lastPrinted>2008-08-04T20:19:00Z</cp:lastPrinted>
  <dcterms:created xsi:type="dcterms:W3CDTF">2013-11-26T17:16:00Z</dcterms:created>
  <dcterms:modified xsi:type="dcterms:W3CDTF">2013-11-27T18:00:00Z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