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90431" w14:textId="184B6335" w:rsidR="00AD2480" w:rsidRPr="005D1B94" w:rsidRDefault="00B63E77" w:rsidP="005E2A1C">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November 17</w:t>
      </w:r>
      <w:r w:rsidR="00115BE5">
        <w:rPr>
          <w:rFonts w:ascii="Times New Roman" w:hAnsi="Times New Roman" w:cs="Times New Roman"/>
          <w:b w:val="0"/>
        </w:rPr>
        <w:t>, 2021</w:t>
      </w:r>
    </w:p>
    <w:p w14:paraId="5D629A66" w14:textId="77777777" w:rsidR="00AD2480" w:rsidRPr="005D1B94" w:rsidRDefault="00AD2480" w:rsidP="005A03D6">
      <w:pPr>
        <w:tabs>
          <w:tab w:val="left" w:pos="900"/>
        </w:tabs>
        <w:ind w:left="907" w:hanging="907"/>
      </w:pPr>
      <w:r w:rsidRPr="005D1B94">
        <w:rPr>
          <w:b/>
        </w:rPr>
        <w:t>TO:</w:t>
      </w:r>
      <w:r w:rsidRPr="005D1B94">
        <w:tab/>
        <w:t>All Interested Parties</w:t>
      </w:r>
    </w:p>
    <w:p w14:paraId="2ACA29A7" w14:textId="77777777" w:rsidR="00AD2480" w:rsidRPr="005D1B94" w:rsidRDefault="00AD2480" w:rsidP="005A03D6">
      <w:pPr>
        <w:tabs>
          <w:tab w:val="left" w:pos="900"/>
        </w:tabs>
        <w:ind w:left="907" w:hanging="907"/>
        <w:jc w:val="both"/>
        <w:rPr>
          <w:bCs/>
        </w:rPr>
      </w:pPr>
      <w:r w:rsidRPr="005D1B94">
        <w:rPr>
          <w:b/>
          <w:bCs/>
        </w:rPr>
        <w:t>FROM:</w:t>
      </w:r>
      <w:r w:rsidRPr="005D1B94">
        <w:rPr>
          <w:b/>
          <w:bCs/>
        </w:rPr>
        <w:tab/>
      </w:r>
      <w:r w:rsidRPr="005D1B94">
        <w:rPr>
          <w:b/>
          <w:bCs/>
        </w:rPr>
        <w:tab/>
      </w:r>
      <w:r w:rsidR="00A35FC2">
        <w:rPr>
          <w:bCs/>
        </w:rPr>
        <w:t>Caroline Trum</w:t>
      </w:r>
      <w:r w:rsidR="00AB0485">
        <w:rPr>
          <w:bCs/>
        </w:rPr>
        <w:t>, NAESB Deputy Director</w:t>
      </w:r>
    </w:p>
    <w:p w14:paraId="01F79964" w14:textId="091141F0" w:rsidR="00D33D41" w:rsidRPr="00E52B58" w:rsidRDefault="00AD2480" w:rsidP="005A03D6">
      <w:pPr>
        <w:pBdr>
          <w:bottom w:val="single" w:sz="12" w:space="1" w:color="auto"/>
        </w:pBdr>
        <w:tabs>
          <w:tab w:val="left" w:pos="900"/>
        </w:tabs>
        <w:ind w:left="900" w:hanging="900"/>
        <w:jc w:val="both"/>
        <w:rPr>
          <w:bCs/>
        </w:rPr>
      </w:pPr>
      <w:r w:rsidRPr="005D1B94">
        <w:rPr>
          <w:b/>
          <w:bCs/>
        </w:rPr>
        <w:t>RE:</w:t>
      </w:r>
      <w:r w:rsidRPr="005D1B94">
        <w:rPr>
          <w:b/>
          <w:bCs/>
        </w:rPr>
        <w:tab/>
      </w:r>
      <w:r w:rsidR="00B63E77">
        <w:rPr>
          <w:b/>
          <w:bCs/>
        </w:rPr>
        <w:t>NERC</w:t>
      </w:r>
      <w:r w:rsidR="0051540E">
        <w:rPr>
          <w:b/>
          <w:bCs/>
        </w:rPr>
        <w:t xml:space="preserve"> </w:t>
      </w:r>
      <w:r w:rsidR="007202B5">
        <w:rPr>
          <w:b/>
          <w:bCs/>
        </w:rPr>
        <w:t xml:space="preserve">Coordination </w:t>
      </w:r>
      <w:r w:rsidR="0051540E">
        <w:rPr>
          <w:b/>
          <w:bCs/>
        </w:rPr>
        <w:t>Activities</w:t>
      </w:r>
    </w:p>
    <w:p w14:paraId="05290C28" w14:textId="5A47EA70" w:rsidR="00CB6534" w:rsidRDefault="00B63E77" w:rsidP="0074090C">
      <w:pPr>
        <w:spacing w:before="120" w:after="120"/>
        <w:jc w:val="both"/>
      </w:pPr>
      <w:r>
        <w:t>During the October 5 meeting of the WEQ Executive Committee, the committee adopted t</w:t>
      </w:r>
      <w:r w:rsidR="00231490">
        <w:t>hree</w:t>
      </w:r>
      <w:r>
        <w:t xml:space="preserve"> recommendations in support of coordination with NERC.  The first recommendation</w:t>
      </w:r>
      <w:r w:rsidR="00976E03">
        <w:t xml:space="preserve"> </w:t>
      </w:r>
      <w:r>
        <w:t>addressed Standards Request R21002</w:t>
      </w:r>
      <w:r w:rsidR="00976E03">
        <w:t xml:space="preserve"> which was submitted by NERC and proposed NAESB consider modifications to the defined term System Operating Limit.  This defined term is used in both the NERC Reliability Standards and the WEQ Business Practice Standards, and, where possible NAESB seeks to align the definitions of shared terms to reduce </w:t>
      </w:r>
      <w:r w:rsidR="00F05792">
        <w:t xml:space="preserve">potential confusion, promote clarity, and support consistency.  </w:t>
      </w:r>
      <w:r w:rsidR="00C94528">
        <w:t xml:space="preserve">The recommendation developed by the WEQ SRS proposed modifications to the definition consistent with the changes proposed by NERC for inclusion in the NERC Glossary.  </w:t>
      </w:r>
      <w:r w:rsidR="00CB6534">
        <w:t xml:space="preserve">The revised definition was </w:t>
      </w:r>
      <w:r w:rsidR="00C94528">
        <w:t>ratified</w:t>
      </w:r>
      <w:r w:rsidR="00CB6534">
        <w:t xml:space="preserve"> by WEQ membership on November 4</w:t>
      </w:r>
      <w:r w:rsidR="00C94528">
        <w:t xml:space="preserve"> </w:t>
      </w:r>
      <w:r w:rsidR="00CB6534">
        <w:t>and will be included in the next version of the WEQ publication.</w:t>
      </w:r>
    </w:p>
    <w:p w14:paraId="450407B6" w14:textId="3910EDAD" w:rsidR="00231490" w:rsidRDefault="00231490" w:rsidP="0074090C">
      <w:pPr>
        <w:spacing w:before="120" w:after="120"/>
        <w:jc w:val="both"/>
      </w:pPr>
      <w:r>
        <w:t xml:space="preserve">The second recommendation adopted by the WEQ </w:t>
      </w:r>
      <w:r w:rsidR="009473D2">
        <w:t xml:space="preserve">Executive Committee, developed by the WEQ Business Practices Subcommittee, proposed </w:t>
      </w:r>
      <w:r w:rsidR="00186BBF">
        <w:t>revisions</w:t>
      </w:r>
      <w:r w:rsidR="009473D2">
        <w:t xml:space="preserve"> to WEQ-005</w:t>
      </w:r>
      <w:r w:rsidR="00186BBF">
        <w:t xml:space="preserve">.  The modifications are non-substantive in nature and ensure consistency in the use of defined terms, abbreviations and acronyms as well as align terminology used within the standards with that used in the NERC Dynamic Transfer Reference Document Version 4.  </w:t>
      </w:r>
      <w:r w:rsidR="005E299F">
        <w:t xml:space="preserve">The revisions are intended to promote consistency between the WEQ Business Practice Standards and NERC documentation.  The revised standards were </w:t>
      </w:r>
      <w:r w:rsidR="00C94528">
        <w:t xml:space="preserve">also </w:t>
      </w:r>
      <w:r w:rsidR="005E299F">
        <w:t>ratified by WEQ membership on November 4, and will be included in the next version of the WEQ publication.</w:t>
      </w:r>
    </w:p>
    <w:p w14:paraId="6032427B" w14:textId="362271EE" w:rsidR="00F24F46" w:rsidRDefault="00F24F46" w:rsidP="0074090C">
      <w:pPr>
        <w:spacing w:before="120" w:after="120"/>
        <w:jc w:val="both"/>
        <w:rPr>
          <w:bCs/>
          <w:color w:val="000000"/>
          <w:kern w:val="28"/>
          <w14:cntxtAlts/>
        </w:rPr>
      </w:pPr>
      <w:r>
        <w:t>Additionally</w:t>
      </w:r>
      <w:r w:rsidR="00F63041">
        <w:t>,</w:t>
      </w:r>
      <w:r>
        <w:t xml:space="preserve"> during the meeting, the WEQ Executive Committee approved a new version of the </w:t>
      </w:r>
      <w:r w:rsidRPr="00F24F46">
        <w:rPr>
          <w:bCs/>
          <w:i/>
          <w:iCs/>
          <w:color w:val="000000"/>
          <w:kern w:val="28"/>
          <w14:cntxtAlts/>
        </w:rPr>
        <w:t>NAESB Accreditation Requirements for Authorized Certification Authorities</w:t>
      </w:r>
      <w:r>
        <w:rPr>
          <w:bCs/>
          <w:color w:val="000000"/>
          <w:kern w:val="28"/>
          <w14:cntxtAlts/>
        </w:rPr>
        <w:t xml:space="preserve"> (ACAs</w:t>
      </w:r>
      <w:r w:rsidR="009473D2">
        <w:rPr>
          <w:bCs/>
          <w:color w:val="000000"/>
          <w:kern w:val="28"/>
          <w14:cntxtAlts/>
        </w:rPr>
        <w:t xml:space="preserve">).  The recommendation, developed by the WEQ Cybersecurity Subcommittee, proposed new requirements be added to address </w:t>
      </w:r>
      <w:r>
        <w:rPr>
          <w:bCs/>
          <w:color w:val="000000"/>
          <w:kern w:val="28"/>
          <w14:cntxtAlts/>
        </w:rPr>
        <w:t xml:space="preserve">NAESB ACAs issuing code signing certificates.  The new requirements are intended to be supportive of industry practices that are increasingly relying on code signing certificates to verify the </w:t>
      </w:r>
      <w:r w:rsidR="00F63041">
        <w:rPr>
          <w:bCs/>
          <w:color w:val="000000"/>
          <w:kern w:val="28"/>
          <w14:cntxtAlts/>
        </w:rPr>
        <w:t xml:space="preserve">authenticity of software, applications, and other executables as well as requirements in NERC CIP-010 </w:t>
      </w:r>
      <w:r w:rsidR="00F63041">
        <w:rPr>
          <w:bCs/>
          <w:iCs/>
          <w:color w:val="000000"/>
          <w:kern w:val="28"/>
          <w14:cntxtAlts/>
        </w:rPr>
        <w:t xml:space="preserve">Cyber Security – Configuration Change Management and Vulnerability Assessment Reliability Standards which require verification of the identity of a software source.  The new version of the </w:t>
      </w:r>
      <w:r w:rsidR="00F63041" w:rsidRPr="00F24F46">
        <w:rPr>
          <w:bCs/>
          <w:i/>
          <w:iCs/>
          <w:color w:val="000000"/>
          <w:kern w:val="28"/>
          <w14:cntxtAlts/>
        </w:rPr>
        <w:t>NAESB Accreditation Requirements for</w:t>
      </w:r>
      <w:r w:rsidR="00F63041">
        <w:rPr>
          <w:bCs/>
          <w:i/>
          <w:iCs/>
          <w:color w:val="000000"/>
          <w:kern w:val="28"/>
          <w14:cntxtAlts/>
        </w:rPr>
        <w:t xml:space="preserve"> ACAs</w:t>
      </w:r>
      <w:r w:rsidR="00F63041">
        <w:rPr>
          <w:bCs/>
          <w:color w:val="000000"/>
          <w:kern w:val="28"/>
          <w14:cntxtAlts/>
        </w:rPr>
        <w:t xml:space="preserve"> became effective upon approval by the WEQ Executive Committee on October 5.</w:t>
      </w:r>
    </w:p>
    <w:p w14:paraId="126885B2" w14:textId="63D67C89" w:rsidR="00635D85" w:rsidRPr="00635D85" w:rsidRDefault="005E299F" w:rsidP="00B30FBD">
      <w:pPr>
        <w:spacing w:before="120" w:after="120"/>
        <w:jc w:val="both"/>
      </w:pPr>
      <w:r>
        <w:rPr>
          <w:bCs/>
          <w:color w:val="000000"/>
          <w:kern w:val="28"/>
          <w14:cntxtAlts/>
        </w:rPr>
        <w:t xml:space="preserve">Additionally, NAESB and NERC staffs continue to engage in various coordination discussions to ensure the organizations remain in lock-step regarding </w:t>
      </w:r>
      <w:r w:rsidR="00AA2C39">
        <w:rPr>
          <w:bCs/>
          <w:color w:val="000000"/>
          <w:kern w:val="28"/>
          <w14:cntxtAlts/>
        </w:rPr>
        <w:t>areas of overlap between commercial and reliability issues for the wholesale electric industry.  Recent topics of discussion have included the development of the 2022 WEQ Annual Plan and the NERC 2022 – 2024 Reliability Standards Development Plan, cybersecurity activities, the WEQ-023 Modeling Business Practice Standards, and the WEQ BPS standard development efforts related to energy storage and distributed energy resources.</w:t>
      </w:r>
    </w:p>
    <w:sectPr w:rsidR="00635D85" w:rsidRPr="00635D85"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6ED10" w14:textId="77777777" w:rsidR="00F97987" w:rsidRDefault="00F97987">
      <w:r>
        <w:separator/>
      </w:r>
    </w:p>
  </w:endnote>
  <w:endnote w:type="continuationSeparator" w:id="0">
    <w:p w14:paraId="63ABE1ED" w14:textId="77777777" w:rsidR="00F97987" w:rsidRDefault="00F97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BDC9B" w14:textId="5C6EBB37" w:rsidR="004D4805" w:rsidRPr="00176FB9" w:rsidRDefault="004D4805" w:rsidP="005E6421">
    <w:pPr>
      <w:pStyle w:val="Footer"/>
      <w:pBdr>
        <w:top w:val="single" w:sz="12" w:space="1" w:color="auto"/>
      </w:pBdr>
      <w:jc w:val="right"/>
      <w:rPr>
        <w:sz w:val="18"/>
        <w:szCs w:val="18"/>
      </w:rPr>
    </w:pPr>
    <w:r>
      <w:rPr>
        <w:sz w:val="18"/>
        <w:szCs w:val="18"/>
      </w:rPr>
      <w:t xml:space="preserve"> </w:t>
    </w:r>
    <w:r w:rsidR="0051540E">
      <w:rPr>
        <w:sz w:val="18"/>
        <w:szCs w:val="18"/>
      </w:rPr>
      <w:t>NERC Coordination Activities</w:t>
    </w:r>
    <w:r>
      <w:rPr>
        <w:sz w:val="18"/>
        <w:szCs w:val="18"/>
      </w:rPr>
      <w:t xml:space="preserve"> </w:t>
    </w:r>
  </w:p>
  <w:p w14:paraId="0D2AD990" w14:textId="77777777" w:rsidR="004D4805" w:rsidRPr="00176FB9" w:rsidRDefault="004D4805"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B8E13" w14:textId="77777777" w:rsidR="00F97987" w:rsidRDefault="00F97987">
      <w:r>
        <w:separator/>
      </w:r>
    </w:p>
  </w:footnote>
  <w:footnote w:type="continuationSeparator" w:id="0">
    <w:p w14:paraId="277F3677" w14:textId="77777777" w:rsidR="00F97987" w:rsidRDefault="00F979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77777777" w:rsidR="004D4805" w:rsidRPr="00D65256" w:rsidRDefault="004D4805" w:rsidP="00A214E1">
    <w:pPr>
      <w:pStyle w:val="Header"/>
      <w:tabs>
        <w:tab w:val="left" w:pos="680"/>
        <w:tab w:val="right" w:pos="9810"/>
      </w:tabs>
      <w:spacing w:before="60"/>
      <w:ind w:left="1800"/>
      <w:jc w:val="right"/>
    </w:pPr>
    <w:r>
      <w:t>801 Travis</w:t>
    </w:r>
    <w:r w:rsidRPr="00D65256">
      <w:t xml:space="preserve">, Suite </w:t>
    </w:r>
    <w:r>
      <w:t>1675</w:t>
    </w:r>
    <w:r w:rsidRPr="00D65256">
      <w:t>, Houston, Texas 77002</w:t>
    </w:r>
  </w:p>
  <w:p w14:paraId="7C3F7D23" w14:textId="77777777" w:rsidR="004D4805" w:rsidRPr="003019B2" w:rsidRDefault="004D480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5"/>
  </w:num>
  <w:num w:numId="3">
    <w:abstractNumId w:val="8"/>
  </w:num>
  <w:num w:numId="4">
    <w:abstractNumId w:val="12"/>
  </w:num>
  <w:num w:numId="5">
    <w:abstractNumId w:val="1"/>
  </w:num>
  <w:num w:numId="6">
    <w:abstractNumId w:val="10"/>
  </w:num>
  <w:num w:numId="7">
    <w:abstractNumId w:val="0"/>
  </w:num>
  <w:num w:numId="8">
    <w:abstractNumId w:val="2"/>
  </w:num>
  <w:num w:numId="9">
    <w:abstractNumId w:val="3"/>
  </w:num>
  <w:num w:numId="10">
    <w:abstractNumId w:val="9"/>
  </w:num>
  <w:num w:numId="11">
    <w:abstractNumId w:val="4"/>
  </w:num>
  <w:num w:numId="12">
    <w:abstractNumId w:val="7"/>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038"/>
    <w:rsid w:val="00006C11"/>
    <w:rsid w:val="00006CAB"/>
    <w:rsid w:val="0000729A"/>
    <w:rsid w:val="000072ED"/>
    <w:rsid w:val="00007D51"/>
    <w:rsid w:val="00011E4D"/>
    <w:rsid w:val="000121E2"/>
    <w:rsid w:val="00012783"/>
    <w:rsid w:val="00012A3B"/>
    <w:rsid w:val="00013118"/>
    <w:rsid w:val="000133E0"/>
    <w:rsid w:val="0001360C"/>
    <w:rsid w:val="00013CA2"/>
    <w:rsid w:val="000144D9"/>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9FC"/>
    <w:rsid w:val="00027DDB"/>
    <w:rsid w:val="00027F68"/>
    <w:rsid w:val="00030BF1"/>
    <w:rsid w:val="00031613"/>
    <w:rsid w:val="0003200D"/>
    <w:rsid w:val="00032137"/>
    <w:rsid w:val="00032AE3"/>
    <w:rsid w:val="00033359"/>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CA6"/>
    <w:rsid w:val="00044D66"/>
    <w:rsid w:val="00045004"/>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3F5F"/>
    <w:rsid w:val="000543AE"/>
    <w:rsid w:val="000552BB"/>
    <w:rsid w:val="00055812"/>
    <w:rsid w:val="000558E0"/>
    <w:rsid w:val="0005594E"/>
    <w:rsid w:val="000569A0"/>
    <w:rsid w:val="00056DEA"/>
    <w:rsid w:val="00057441"/>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27B"/>
    <w:rsid w:val="000B486C"/>
    <w:rsid w:val="000B4F2F"/>
    <w:rsid w:val="000B520D"/>
    <w:rsid w:val="000B5C32"/>
    <w:rsid w:val="000B5FF2"/>
    <w:rsid w:val="000B65DD"/>
    <w:rsid w:val="000B68CF"/>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3FF"/>
    <w:rsid w:val="000E54D4"/>
    <w:rsid w:val="000E5AEE"/>
    <w:rsid w:val="000E5D90"/>
    <w:rsid w:val="000E62A0"/>
    <w:rsid w:val="000E6E3F"/>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3E62"/>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4BC1"/>
    <w:rsid w:val="00115161"/>
    <w:rsid w:val="00115328"/>
    <w:rsid w:val="00115BE5"/>
    <w:rsid w:val="00115F33"/>
    <w:rsid w:val="0011660A"/>
    <w:rsid w:val="001169A3"/>
    <w:rsid w:val="001177B1"/>
    <w:rsid w:val="0011784D"/>
    <w:rsid w:val="001178C7"/>
    <w:rsid w:val="00117E53"/>
    <w:rsid w:val="00120097"/>
    <w:rsid w:val="001204EB"/>
    <w:rsid w:val="001211E9"/>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BF9"/>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643B"/>
    <w:rsid w:val="0018654B"/>
    <w:rsid w:val="00186BBF"/>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84"/>
    <w:rsid w:val="001B51B4"/>
    <w:rsid w:val="001B57F0"/>
    <w:rsid w:val="001B5957"/>
    <w:rsid w:val="001B5BCE"/>
    <w:rsid w:val="001B65B8"/>
    <w:rsid w:val="001B6835"/>
    <w:rsid w:val="001B6E4C"/>
    <w:rsid w:val="001B7872"/>
    <w:rsid w:val="001B7ACC"/>
    <w:rsid w:val="001C0A4D"/>
    <w:rsid w:val="001C147B"/>
    <w:rsid w:val="001C14C0"/>
    <w:rsid w:val="001C15C3"/>
    <w:rsid w:val="001C24A2"/>
    <w:rsid w:val="001C2700"/>
    <w:rsid w:val="001C2C76"/>
    <w:rsid w:val="001C39C8"/>
    <w:rsid w:val="001C414D"/>
    <w:rsid w:val="001C432F"/>
    <w:rsid w:val="001C44E9"/>
    <w:rsid w:val="001C4921"/>
    <w:rsid w:val="001C4BC3"/>
    <w:rsid w:val="001C50C7"/>
    <w:rsid w:val="001C62AA"/>
    <w:rsid w:val="001C67C6"/>
    <w:rsid w:val="001C6D2B"/>
    <w:rsid w:val="001C6E2F"/>
    <w:rsid w:val="001C6E91"/>
    <w:rsid w:val="001C7069"/>
    <w:rsid w:val="001C742B"/>
    <w:rsid w:val="001C762F"/>
    <w:rsid w:val="001C783E"/>
    <w:rsid w:val="001D0110"/>
    <w:rsid w:val="001D1207"/>
    <w:rsid w:val="001D18CA"/>
    <w:rsid w:val="001D1E3D"/>
    <w:rsid w:val="001D23A3"/>
    <w:rsid w:val="001D2608"/>
    <w:rsid w:val="001D29AC"/>
    <w:rsid w:val="001D32D0"/>
    <w:rsid w:val="001D333B"/>
    <w:rsid w:val="001D36D2"/>
    <w:rsid w:val="001D3AAF"/>
    <w:rsid w:val="001D401E"/>
    <w:rsid w:val="001D4144"/>
    <w:rsid w:val="001D452A"/>
    <w:rsid w:val="001D45A7"/>
    <w:rsid w:val="001D4E64"/>
    <w:rsid w:val="001D5CDE"/>
    <w:rsid w:val="001D6350"/>
    <w:rsid w:val="001D72BE"/>
    <w:rsid w:val="001D74A6"/>
    <w:rsid w:val="001D79FA"/>
    <w:rsid w:val="001E03D0"/>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CF8"/>
    <w:rsid w:val="001F08B7"/>
    <w:rsid w:val="001F0924"/>
    <w:rsid w:val="001F0D06"/>
    <w:rsid w:val="001F0D27"/>
    <w:rsid w:val="001F0ED1"/>
    <w:rsid w:val="001F18D3"/>
    <w:rsid w:val="001F1AB9"/>
    <w:rsid w:val="001F1B24"/>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490"/>
    <w:rsid w:val="00231B35"/>
    <w:rsid w:val="00231C87"/>
    <w:rsid w:val="00232A09"/>
    <w:rsid w:val="00233880"/>
    <w:rsid w:val="002338DC"/>
    <w:rsid w:val="00233EBF"/>
    <w:rsid w:val="00233F62"/>
    <w:rsid w:val="00234179"/>
    <w:rsid w:val="002345FD"/>
    <w:rsid w:val="0023463A"/>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008"/>
    <w:rsid w:val="0024385A"/>
    <w:rsid w:val="00243D62"/>
    <w:rsid w:val="00243E73"/>
    <w:rsid w:val="002443E8"/>
    <w:rsid w:val="002445F1"/>
    <w:rsid w:val="00244637"/>
    <w:rsid w:val="0024469B"/>
    <w:rsid w:val="0024485D"/>
    <w:rsid w:val="00244C78"/>
    <w:rsid w:val="002453A2"/>
    <w:rsid w:val="00245CB0"/>
    <w:rsid w:val="00246C6B"/>
    <w:rsid w:val="00246CC3"/>
    <w:rsid w:val="00246D23"/>
    <w:rsid w:val="002472D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8AD"/>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CC5"/>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5B4"/>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08D"/>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9A0"/>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16596"/>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473"/>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FEB"/>
    <w:rsid w:val="0036034F"/>
    <w:rsid w:val="003604F9"/>
    <w:rsid w:val="003607D5"/>
    <w:rsid w:val="00360DA1"/>
    <w:rsid w:val="00360F29"/>
    <w:rsid w:val="00361071"/>
    <w:rsid w:val="0036253B"/>
    <w:rsid w:val="00362D20"/>
    <w:rsid w:val="00362E52"/>
    <w:rsid w:val="00362EF9"/>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811"/>
    <w:rsid w:val="00384C5F"/>
    <w:rsid w:val="00385802"/>
    <w:rsid w:val="0038582E"/>
    <w:rsid w:val="00385BBE"/>
    <w:rsid w:val="00385F62"/>
    <w:rsid w:val="00386938"/>
    <w:rsid w:val="00387281"/>
    <w:rsid w:val="003879CE"/>
    <w:rsid w:val="00387DA0"/>
    <w:rsid w:val="00390A2A"/>
    <w:rsid w:val="003911B1"/>
    <w:rsid w:val="00391358"/>
    <w:rsid w:val="00391392"/>
    <w:rsid w:val="003917D0"/>
    <w:rsid w:val="00391971"/>
    <w:rsid w:val="003923B8"/>
    <w:rsid w:val="0039291D"/>
    <w:rsid w:val="0039339E"/>
    <w:rsid w:val="00393474"/>
    <w:rsid w:val="003943BA"/>
    <w:rsid w:val="00395611"/>
    <w:rsid w:val="003956A8"/>
    <w:rsid w:val="00395E59"/>
    <w:rsid w:val="00395F80"/>
    <w:rsid w:val="00396358"/>
    <w:rsid w:val="00396730"/>
    <w:rsid w:val="0039799E"/>
    <w:rsid w:val="00397CDD"/>
    <w:rsid w:val="00397F56"/>
    <w:rsid w:val="003A0FB7"/>
    <w:rsid w:val="003A1A48"/>
    <w:rsid w:val="003A1D68"/>
    <w:rsid w:val="003A2988"/>
    <w:rsid w:val="003A3E5C"/>
    <w:rsid w:val="003A3FB5"/>
    <w:rsid w:val="003A47AB"/>
    <w:rsid w:val="003A5438"/>
    <w:rsid w:val="003A5DD8"/>
    <w:rsid w:val="003A65C3"/>
    <w:rsid w:val="003A6C32"/>
    <w:rsid w:val="003A6C58"/>
    <w:rsid w:val="003A6DD9"/>
    <w:rsid w:val="003A77E4"/>
    <w:rsid w:val="003A7C7F"/>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994"/>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D30"/>
    <w:rsid w:val="003D016F"/>
    <w:rsid w:val="003D017D"/>
    <w:rsid w:val="003D06C0"/>
    <w:rsid w:val="003D0C52"/>
    <w:rsid w:val="003D11A6"/>
    <w:rsid w:val="003D2052"/>
    <w:rsid w:val="003D221A"/>
    <w:rsid w:val="003D2752"/>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5078"/>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63"/>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A14"/>
    <w:rsid w:val="0042414F"/>
    <w:rsid w:val="00424BA1"/>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5EB"/>
    <w:rsid w:val="00455855"/>
    <w:rsid w:val="00455964"/>
    <w:rsid w:val="00455A01"/>
    <w:rsid w:val="00456039"/>
    <w:rsid w:val="00456095"/>
    <w:rsid w:val="00456AD3"/>
    <w:rsid w:val="00456D16"/>
    <w:rsid w:val="00456D75"/>
    <w:rsid w:val="004570DF"/>
    <w:rsid w:val="0045714E"/>
    <w:rsid w:val="004576BE"/>
    <w:rsid w:val="00457790"/>
    <w:rsid w:val="00460369"/>
    <w:rsid w:val="00460F9D"/>
    <w:rsid w:val="004616C7"/>
    <w:rsid w:val="00461BFB"/>
    <w:rsid w:val="0046205C"/>
    <w:rsid w:val="00462391"/>
    <w:rsid w:val="004624BE"/>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6443"/>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89C"/>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D7D63"/>
    <w:rsid w:val="004E01AE"/>
    <w:rsid w:val="004E11F7"/>
    <w:rsid w:val="004E120E"/>
    <w:rsid w:val="004E234B"/>
    <w:rsid w:val="004E26A9"/>
    <w:rsid w:val="004E4059"/>
    <w:rsid w:val="004E4666"/>
    <w:rsid w:val="004E4CC6"/>
    <w:rsid w:val="004E4FB3"/>
    <w:rsid w:val="004E51AB"/>
    <w:rsid w:val="004E53A5"/>
    <w:rsid w:val="004E54AE"/>
    <w:rsid w:val="004E5546"/>
    <w:rsid w:val="004E5AEA"/>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40E"/>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F89"/>
    <w:rsid w:val="00580A6C"/>
    <w:rsid w:val="00580A71"/>
    <w:rsid w:val="00580DC8"/>
    <w:rsid w:val="00580FE7"/>
    <w:rsid w:val="00581172"/>
    <w:rsid w:val="005824F2"/>
    <w:rsid w:val="00582F3C"/>
    <w:rsid w:val="005836ED"/>
    <w:rsid w:val="00583969"/>
    <w:rsid w:val="00583A2C"/>
    <w:rsid w:val="00583BBC"/>
    <w:rsid w:val="00584046"/>
    <w:rsid w:val="0058534A"/>
    <w:rsid w:val="00585829"/>
    <w:rsid w:val="00585CCE"/>
    <w:rsid w:val="00591A70"/>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6B2F"/>
    <w:rsid w:val="005970CB"/>
    <w:rsid w:val="005970D0"/>
    <w:rsid w:val="0059727A"/>
    <w:rsid w:val="00597C0B"/>
    <w:rsid w:val="00597E25"/>
    <w:rsid w:val="005A03D6"/>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04A"/>
    <w:rsid w:val="005B12CD"/>
    <w:rsid w:val="005B1444"/>
    <w:rsid w:val="005B1C13"/>
    <w:rsid w:val="005B1EF0"/>
    <w:rsid w:val="005B24E1"/>
    <w:rsid w:val="005B2957"/>
    <w:rsid w:val="005B31AF"/>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05D"/>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99F"/>
    <w:rsid w:val="005E2A1C"/>
    <w:rsid w:val="005E2ABC"/>
    <w:rsid w:val="005E3720"/>
    <w:rsid w:val="005E41BD"/>
    <w:rsid w:val="005E4C65"/>
    <w:rsid w:val="005E4D8A"/>
    <w:rsid w:val="005E4F9C"/>
    <w:rsid w:val="005E5650"/>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68B"/>
    <w:rsid w:val="005F7B8E"/>
    <w:rsid w:val="005F7F77"/>
    <w:rsid w:val="00600531"/>
    <w:rsid w:val="00600C04"/>
    <w:rsid w:val="00601178"/>
    <w:rsid w:val="00601263"/>
    <w:rsid w:val="00601EB8"/>
    <w:rsid w:val="00602332"/>
    <w:rsid w:val="006025E7"/>
    <w:rsid w:val="00602B88"/>
    <w:rsid w:val="00602C05"/>
    <w:rsid w:val="006031DA"/>
    <w:rsid w:val="006032FB"/>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1B9E"/>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4292"/>
    <w:rsid w:val="00644A69"/>
    <w:rsid w:val="0064531D"/>
    <w:rsid w:val="006453E6"/>
    <w:rsid w:val="006454C4"/>
    <w:rsid w:val="00645C3F"/>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4F4"/>
    <w:rsid w:val="00675EE3"/>
    <w:rsid w:val="00676530"/>
    <w:rsid w:val="00676875"/>
    <w:rsid w:val="00676895"/>
    <w:rsid w:val="00676C46"/>
    <w:rsid w:val="0067796C"/>
    <w:rsid w:val="00677B6E"/>
    <w:rsid w:val="006803CB"/>
    <w:rsid w:val="00680817"/>
    <w:rsid w:val="006809E0"/>
    <w:rsid w:val="00681D32"/>
    <w:rsid w:val="00681F65"/>
    <w:rsid w:val="006823D4"/>
    <w:rsid w:val="00682621"/>
    <w:rsid w:val="00682741"/>
    <w:rsid w:val="006829CD"/>
    <w:rsid w:val="00682C88"/>
    <w:rsid w:val="00683094"/>
    <w:rsid w:val="006832E9"/>
    <w:rsid w:val="006845BF"/>
    <w:rsid w:val="00684C99"/>
    <w:rsid w:val="00684DD6"/>
    <w:rsid w:val="00684FAE"/>
    <w:rsid w:val="00685233"/>
    <w:rsid w:val="006855D7"/>
    <w:rsid w:val="00685C21"/>
    <w:rsid w:val="00685E56"/>
    <w:rsid w:val="00686442"/>
    <w:rsid w:val="00686E20"/>
    <w:rsid w:val="00687D11"/>
    <w:rsid w:val="00690412"/>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183F"/>
    <w:rsid w:val="006B1FC6"/>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6BD"/>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A5"/>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2B5"/>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5F9A"/>
    <w:rsid w:val="0073650A"/>
    <w:rsid w:val="00736C8C"/>
    <w:rsid w:val="00737620"/>
    <w:rsid w:val="00737E27"/>
    <w:rsid w:val="00737F7D"/>
    <w:rsid w:val="007405E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3F95"/>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7ED"/>
    <w:rsid w:val="007939BD"/>
    <w:rsid w:val="00793BE8"/>
    <w:rsid w:val="00793BFB"/>
    <w:rsid w:val="00793D9F"/>
    <w:rsid w:val="00794675"/>
    <w:rsid w:val="007947C4"/>
    <w:rsid w:val="007949C1"/>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062"/>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AF9"/>
    <w:rsid w:val="007D3D60"/>
    <w:rsid w:val="007D51F1"/>
    <w:rsid w:val="007D5748"/>
    <w:rsid w:val="007D5805"/>
    <w:rsid w:val="007D5855"/>
    <w:rsid w:val="007D6EB9"/>
    <w:rsid w:val="007D70DE"/>
    <w:rsid w:val="007D7A78"/>
    <w:rsid w:val="007D7E72"/>
    <w:rsid w:val="007E01DE"/>
    <w:rsid w:val="007E1029"/>
    <w:rsid w:val="007E1514"/>
    <w:rsid w:val="007E1BA8"/>
    <w:rsid w:val="007E24A7"/>
    <w:rsid w:val="007E26C2"/>
    <w:rsid w:val="007E2840"/>
    <w:rsid w:val="007E40A8"/>
    <w:rsid w:val="007E5891"/>
    <w:rsid w:val="007E6493"/>
    <w:rsid w:val="007E6790"/>
    <w:rsid w:val="007E6A3D"/>
    <w:rsid w:val="007E6AA5"/>
    <w:rsid w:val="007E6C60"/>
    <w:rsid w:val="007E7767"/>
    <w:rsid w:val="007E7B05"/>
    <w:rsid w:val="007E7E1E"/>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09DC"/>
    <w:rsid w:val="00831801"/>
    <w:rsid w:val="00832043"/>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814"/>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226"/>
    <w:rsid w:val="00864093"/>
    <w:rsid w:val="0086472C"/>
    <w:rsid w:val="008651DF"/>
    <w:rsid w:val="00865473"/>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67C"/>
    <w:rsid w:val="00880B17"/>
    <w:rsid w:val="00881464"/>
    <w:rsid w:val="00881E0B"/>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1F"/>
    <w:rsid w:val="0089652E"/>
    <w:rsid w:val="00896848"/>
    <w:rsid w:val="00896975"/>
    <w:rsid w:val="00896CAE"/>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0BD"/>
    <w:rsid w:val="008D26B0"/>
    <w:rsid w:val="008D2763"/>
    <w:rsid w:val="008D2D3F"/>
    <w:rsid w:val="008D2D4F"/>
    <w:rsid w:val="008D321C"/>
    <w:rsid w:val="008D3784"/>
    <w:rsid w:val="008D3F1E"/>
    <w:rsid w:val="008D4E95"/>
    <w:rsid w:val="008D4F0E"/>
    <w:rsid w:val="008D4FD9"/>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476"/>
    <w:rsid w:val="009425F2"/>
    <w:rsid w:val="00942697"/>
    <w:rsid w:val="009429D5"/>
    <w:rsid w:val="00944139"/>
    <w:rsid w:val="00944825"/>
    <w:rsid w:val="00944A7C"/>
    <w:rsid w:val="00944DEC"/>
    <w:rsid w:val="00945369"/>
    <w:rsid w:val="00945CF3"/>
    <w:rsid w:val="009464D8"/>
    <w:rsid w:val="009473D2"/>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6ACC"/>
    <w:rsid w:val="00966DDE"/>
    <w:rsid w:val="00967327"/>
    <w:rsid w:val="0096733F"/>
    <w:rsid w:val="0096772B"/>
    <w:rsid w:val="0096791E"/>
    <w:rsid w:val="009711E2"/>
    <w:rsid w:val="0097124B"/>
    <w:rsid w:val="0097141C"/>
    <w:rsid w:val="0097146B"/>
    <w:rsid w:val="009719CE"/>
    <w:rsid w:val="009722AF"/>
    <w:rsid w:val="009729B9"/>
    <w:rsid w:val="00972EFE"/>
    <w:rsid w:val="00972F08"/>
    <w:rsid w:val="00972F15"/>
    <w:rsid w:val="00973758"/>
    <w:rsid w:val="00974B73"/>
    <w:rsid w:val="00974E28"/>
    <w:rsid w:val="00975819"/>
    <w:rsid w:val="00975913"/>
    <w:rsid w:val="00976330"/>
    <w:rsid w:val="009763C0"/>
    <w:rsid w:val="009765A4"/>
    <w:rsid w:val="009767AF"/>
    <w:rsid w:val="00976853"/>
    <w:rsid w:val="00976B0C"/>
    <w:rsid w:val="00976D3D"/>
    <w:rsid w:val="00976E03"/>
    <w:rsid w:val="009773F5"/>
    <w:rsid w:val="00980E73"/>
    <w:rsid w:val="00981941"/>
    <w:rsid w:val="00981DF7"/>
    <w:rsid w:val="009825E5"/>
    <w:rsid w:val="009829E7"/>
    <w:rsid w:val="0098322C"/>
    <w:rsid w:val="00983B7D"/>
    <w:rsid w:val="00984B20"/>
    <w:rsid w:val="00984BC6"/>
    <w:rsid w:val="00984EA9"/>
    <w:rsid w:val="00985727"/>
    <w:rsid w:val="00985B96"/>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B41"/>
    <w:rsid w:val="00995CE2"/>
    <w:rsid w:val="00995E18"/>
    <w:rsid w:val="009963CC"/>
    <w:rsid w:val="00996455"/>
    <w:rsid w:val="009964C4"/>
    <w:rsid w:val="00997FA5"/>
    <w:rsid w:val="009A0054"/>
    <w:rsid w:val="009A0648"/>
    <w:rsid w:val="009A2511"/>
    <w:rsid w:val="009A26D8"/>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3A3"/>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A43"/>
    <w:rsid w:val="009E7C17"/>
    <w:rsid w:val="009E7C8D"/>
    <w:rsid w:val="009F0139"/>
    <w:rsid w:val="009F0321"/>
    <w:rsid w:val="009F22AC"/>
    <w:rsid w:val="009F3023"/>
    <w:rsid w:val="009F3168"/>
    <w:rsid w:val="009F427D"/>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9DE"/>
    <w:rsid w:val="00A41B57"/>
    <w:rsid w:val="00A41BCC"/>
    <w:rsid w:val="00A41F11"/>
    <w:rsid w:val="00A421DE"/>
    <w:rsid w:val="00A422D4"/>
    <w:rsid w:val="00A42925"/>
    <w:rsid w:val="00A42A0D"/>
    <w:rsid w:val="00A42AFD"/>
    <w:rsid w:val="00A432CC"/>
    <w:rsid w:val="00A43F7C"/>
    <w:rsid w:val="00A43F88"/>
    <w:rsid w:val="00A44191"/>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23FD"/>
    <w:rsid w:val="00A625A2"/>
    <w:rsid w:val="00A629BF"/>
    <w:rsid w:val="00A62CBF"/>
    <w:rsid w:val="00A64617"/>
    <w:rsid w:val="00A65578"/>
    <w:rsid w:val="00A65BA5"/>
    <w:rsid w:val="00A661A8"/>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0F49"/>
    <w:rsid w:val="00A812DA"/>
    <w:rsid w:val="00A81790"/>
    <w:rsid w:val="00A81D22"/>
    <w:rsid w:val="00A826B4"/>
    <w:rsid w:val="00A83412"/>
    <w:rsid w:val="00A8383A"/>
    <w:rsid w:val="00A83A8D"/>
    <w:rsid w:val="00A84836"/>
    <w:rsid w:val="00A84B69"/>
    <w:rsid w:val="00A85A81"/>
    <w:rsid w:val="00A85DF6"/>
    <w:rsid w:val="00A8606C"/>
    <w:rsid w:val="00A86FA4"/>
    <w:rsid w:val="00A87BF1"/>
    <w:rsid w:val="00A87E85"/>
    <w:rsid w:val="00A9006E"/>
    <w:rsid w:val="00A900D3"/>
    <w:rsid w:val="00A90DB3"/>
    <w:rsid w:val="00A90EEA"/>
    <w:rsid w:val="00A90F81"/>
    <w:rsid w:val="00A91088"/>
    <w:rsid w:val="00A91257"/>
    <w:rsid w:val="00A91344"/>
    <w:rsid w:val="00A91476"/>
    <w:rsid w:val="00A91DFE"/>
    <w:rsid w:val="00A91F16"/>
    <w:rsid w:val="00A91FE5"/>
    <w:rsid w:val="00A92AB2"/>
    <w:rsid w:val="00A92B2C"/>
    <w:rsid w:val="00A93407"/>
    <w:rsid w:val="00A93DB3"/>
    <w:rsid w:val="00A93FF3"/>
    <w:rsid w:val="00A94A67"/>
    <w:rsid w:val="00A94BC2"/>
    <w:rsid w:val="00A94C74"/>
    <w:rsid w:val="00A94CF8"/>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2C39"/>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1F29"/>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65FD"/>
    <w:rsid w:val="00AD7D3A"/>
    <w:rsid w:val="00AD7D84"/>
    <w:rsid w:val="00AD7FCD"/>
    <w:rsid w:val="00AE0023"/>
    <w:rsid w:val="00AE00E0"/>
    <w:rsid w:val="00AE0BB1"/>
    <w:rsid w:val="00AE0FC7"/>
    <w:rsid w:val="00AE1563"/>
    <w:rsid w:val="00AE18F9"/>
    <w:rsid w:val="00AE21C6"/>
    <w:rsid w:val="00AE27D4"/>
    <w:rsid w:val="00AE2896"/>
    <w:rsid w:val="00AE2F18"/>
    <w:rsid w:val="00AE3061"/>
    <w:rsid w:val="00AE3EC8"/>
    <w:rsid w:val="00AE46CF"/>
    <w:rsid w:val="00AE498B"/>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2D9"/>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099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58E"/>
    <w:rsid w:val="00B15F37"/>
    <w:rsid w:val="00B160AF"/>
    <w:rsid w:val="00B17079"/>
    <w:rsid w:val="00B1746B"/>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BD"/>
    <w:rsid w:val="00B30FD5"/>
    <w:rsid w:val="00B3176B"/>
    <w:rsid w:val="00B31F8E"/>
    <w:rsid w:val="00B3222E"/>
    <w:rsid w:val="00B325D0"/>
    <w:rsid w:val="00B32B43"/>
    <w:rsid w:val="00B33458"/>
    <w:rsid w:val="00B3354B"/>
    <w:rsid w:val="00B34319"/>
    <w:rsid w:val="00B3459D"/>
    <w:rsid w:val="00B348AE"/>
    <w:rsid w:val="00B34B8B"/>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E52"/>
    <w:rsid w:val="00B4704D"/>
    <w:rsid w:val="00B473C1"/>
    <w:rsid w:val="00B479C3"/>
    <w:rsid w:val="00B47CA3"/>
    <w:rsid w:val="00B47CD5"/>
    <w:rsid w:val="00B5016A"/>
    <w:rsid w:val="00B50451"/>
    <w:rsid w:val="00B50640"/>
    <w:rsid w:val="00B50A3F"/>
    <w:rsid w:val="00B50B56"/>
    <w:rsid w:val="00B50E10"/>
    <w:rsid w:val="00B51019"/>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C6D"/>
    <w:rsid w:val="00B6166C"/>
    <w:rsid w:val="00B6293E"/>
    <w:rsid w:val="00B629ED"/>
    <w:rsid w:val="00B6387A"/>
    <w:rsid w:val="00B63975"/>
    <w:rsid w:val="00B63E77"/>
    <w:rsid w:val="00B645DC"/>
    <w:rsid w:val="00B64D25"/>
    <w:rsid w:val="00B64F20"/>
    <w:rsid w:val="00B64FC6"/>
    <w:rsid w:val="00B65047"/>
    <w:rsid w:val="00B650E7"/>
    <w:rsid w:val="00B65621"/>
    <w:rsid w:val="00B65A7D"/>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B0B"/>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6B01"/>
    <w:rsid w:val="00B97681"/>
    <w:rsid w:val="00B97887"/>
    <w:rsid w:val="00B97A95"/>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E9C"/>
    <w:rsid w:val="00BF35F6"/>
    <w:rsid w:val="00BF3B64"/>
    <w:rsid w:val="00BF3D17"/>
    <w:rsid w:val="00BF41F8"/>
    <w:rsid w:val="00BF4B14"/>
    <w:rsid w:val="00BF4BE6"/>
    <w:rsid w:val="00BF55A2"/>
    <w:rsid w:val="00BF58CB"/>
    <w:rsid w:val="00BF5D36"/>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238E"/>
    <w:rsid w:val="00C329B0"/>
    <w:rsid w:val="00C32C8D"/>
    <w:rsid w:val="00C32EB8"/>
    <w:rsid w:val="00C32F22"/>
    <w:rsid w:val="00C3434D"/>
    <w:rsid w:val="00C344D1"/>
    <w:rsid w:val="00C346B8"/>
    <w:rsid w:val="00C34EC8"/>
    <w:rsid w:val="00C3529F"/>
    <w:rsid w:val="00C354E4"/>
    <w:rsid w:val="00C358DD"/>
    <w:rsid w:val="00C35994"/>
    <w:rsid w:val="00C35F9E"/>
    <w:rsid w:val="00C36A0F"/>
    <w:rsid w:val="00C36F0F"/>
    <w:rsid w:val="00C37622"/>
    <w:rsid w:val="00C37847"/>
    <w:rsid w:val="00C37ECB"/>
    <w:rsid w:val="00C37EDC"/>
    <w:rsid w:val="00C37F1A"/>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361"/>
    <w:rsid w:val="00C529EE"/>
    <w:rsid w:val="00C53155"/>
    <w:rsid w:val="00C532B9"/>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B5D"/>
    <w:rsid w:val="00C61DF2"/>
    <w:rsid w:val="00C623C8"/>
    <w:rsid w:val="00C62444"/>
    <w:rsid w:val="00C626B8"/>
    <w:rsid w:val="00C6329C"/>
    <w:rsid w:val="00C63848"/>
    <w:rsid w:val="00C6403B"/>
    <w:rsid w:val="00C6421A"/>
    <w:rsid w:val="00C645C4"/>
    <w:rsid w:val="00C649C9"/>
    <w:rsid w:val="00C64D3A"/>
    <w:rsid w:val="00C64E5D"/>
    <w:rsid w:val="00C65042"/>
    <w:rsid w:val="00C665C5"/>
    <w:rsid w:val="00C673B5"/>
    <w:rsid w:val="00C677B9"/>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528"/>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534"/>
    <w:rsid w:val="00CB6792"/>
    <w:rsid w:val="00CB6B4F"/>
    <w:rsid w:val="00CC07ED"/>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4C4C"/>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5F6"/>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42E"/>
    <w:rsid w:val="00CF66C7"/>
    <w:rsid w:val="00CF66E4"/>
    <w:rsid w:val="00CF6901"/>
    <w:rsid w:val="00CF6A1C"/>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2409"/>
    <w:rsid w:val="00D6268F"/>
    <w:rsid w:val="00D6318D"/>
    <w:rsid w:val="00D631EC"/>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2D7D"/>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C31"/>
    <w:rsid w:val="00DA7D10"/>
    <w:rsid w:val="00DA7E0C"/>
    <w:rsid w:val="00DB0702"/>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268D"/>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182"/>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0E84"/>
    <w:rsid w:val="00DF131D"/>
    <w:rsid w:val="00DF1A39"/>
    <w:rsid w:val="00DF1B79"/>
    <w:rsid w:val="00DF1C43"/>
    <w:rsid w:val="00DF1E25"/>
    <w:rsid w:val="00DF1EB7"/>
    <w:rsid w:val="00DF245D"/>
    <w:rsid w:val="00DF2468"/>
    <w:rsid w:val="00DF2EDA"/>
    <w:rsid w:val="00DF319E"/>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084E"/>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4CF"/>
    <w:rsid w:val="00E06F48"/>
    <w:rsid w:val="00E101A9"/>
    <w:rsid w:val="00E1026D"/>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C7B"/>
    <w:rsid w:val="00E15D84"/>
    <w:rsid w:val="00E179D4"/>
    <w:rsid w:val="00E17A65"/>
    <w:rsid w:val="00E17E88"/>
    <w:rsid w:val="00E2044D"/>
    <w:rsid w:val="00E206A6"/>
    <w:rsid w:val="00E217B8"/>
    <w:rsid w:val="00E21809"/>
    <w:rsid w:val="00E22369"/>
    <w:rsid w:val="00E22D7A"/>
    <w:rsid w:val="00E23AE3"/>
    <w:rsid w:val="00E23C52"/>
    <w:rsid w:val="00E2415E"/>
    <w:rsid w:val="00E246F8"/>
    <w:rsid w:val="00E25827"/>
    <w:rsid w:val="00E26D00"/>
    <w:rsid w:val="00E27626"/>
    <w:rsid w:val="00E27E26"/>
    <w:rsid w:val="00E27EB4"/>
    <w:rsid w:val="00E3050A"/>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051"/>
    <w:rsid w:val="00E43620"/>
    <w:rsid w:val="00E4386F"/>
    <w:rsid w:val="00E43DF8"/>
    <w:rsid w:val="00E43E63"/>
    <w:rsid w:val="00E44748"/>
    <w:rsid w:val="00E45317"/>
    <w:rsid w:val="00E45453"/>
    <w:rsid w:val="00E4573B"/>
    <w:rsid w:val="00E45FEB"/>
    <w:rsid w:val="00E460AA"/>
    <w:rsid w:val="00E462B9"/>
    <w:rsid w:val="00E465D6"/>
    <w:rsid w:val="00E46984"/>
    <w:rsid w:val="00E46A14"/>
    <w:rsid w:val="00E470F8"/>
    <w:rsid w:val="00E50426"/>
    <w:rsid w:val="00E51462"/>
    <w:rsid w:val="00E514AF"/>
    <w:rsid w:val="00E51D79"/>
    <w:rsid w:val="00E52B58"/>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69F"/>
    <w:rsid w:val="00E67A6C"/>
    <w:rsid w:val="00E67B03"/>
    <w:rsid w:val="00E67BEA"/>
    <w:rsid w:val="00E70439"/>
    <w:rsid w:val="00E706EF"/>
    <w:rsid w:val="00E70C0A"/>
    <w:rsid w:val="00E72283"/>
    <w:rsid w:val="00E725F0"/>
    <w:rsid w:val="00E72A6C"/>
    <w:rsid w:val="00E72A7B"/>
    <w:rsid w:val="00E731B6"/>
    <w:rsid w:val="00E7336B"/>
    <w:rsid w:val="00E734BC"/>
    <w:rsid w:val="00E7488A"/>
    <w:rsid w:val="00E74DAB"/>
    <w:rsid w:val="00E753E7"/>
    <w:rsid w:val="00E757B7"/>
    <w:rsid w:val="00E75ACB"/>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2CD"/>
    <w:rsid w:val="00EB24DF"/>
    <w:rsid w:val="00EB258B"/>
    <w:rsid w:val="00EB2B20"/>
    <w:rsid w:val="00EB2D72"/>
    <w:rsid w:val="00EB2EB1"/>
    <w:rsid w:val="00EB2F24"/>
    <w:rsid w:val="00EB3D30"/>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1D7B"/>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792"/>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E90"/>
    <w:rsid w:val="00F122CA"/>
    <w:rsid w:val="00F12534"/>
    <w:rsid w:val="00F13055"/>
    <w:rsid w:val="00F1395A"/>
    <w:rsid w:val="00F13993"/>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46"/>
    <w:rsid w:val="00F24FBC"/>
    <w:rsid w:val="00F257EE"/>
    <w:rsid w:val="00F25958"/>
    <w:rsid w:val="00F25FBD"/>
    <w:rsid w:val="00F26780"/>
    <w:rsid w:val="00F269D2"/>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8EB"/>
    <w:rsid w:val="00F33B06"/>
    <w:rsid w:val="00F3425F"/>
    <w:rsid w:val="00F34332"/>
    <w:rsid w:val="00F344F9"/>
    <w:rsid w:val="00F3468A"/>
    <w:rsid w:val="00F34DC1"/>
    <w:rsid w:val="00F34E7E"/>
    <w:rsid w:val="00F35461"/>
    <w:rsid w:val="00F354FD"/>
    <w:rsid w:val="00F35A2F"/>
    <w:rsid w:val="00F35A7F"/>
    <w:rsid w:val="00F35ADB"/>
    <w:rsid w:val="00F36710"/>
    <w:rsid w:val="00F372F3"/>
    <w:rsid w:val="00F374AA"/>
    <w:rsid w:val="00F40635"/>
    <w:rsid w:val="00F40750"/>
    <w:rsid w:val="00F407EA"/>
    <w:rsid w:val="00F413EC"/>
    <w:rsid w:val="00F4152B"/>
    <w:rsid w:val="00F41DA3"/>
    <w:rsid w:val="00F42405"/>
    <w:rsid w:val="00F42670"/>
    <w:rsid w:val="00F431FF"/>
    <w:rsid w:val="00F43282"/>
    <w:rsid w:val="00F4363E"/>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ECF"/>
    <w:rsid w:val="00F57033"/>
    <w:rsid w:val="00F57094"/>
    <w:rsid w:val="00F575B8"/>
    <w:rsid w:val="00F576B4"/>
    <w:rsid w:val="00F57FB8"/>
    <w:rsid w:val="00F604A4"/>
    <w:rsid w:val="00F60C83"/>
    <w:rsid w:val="00F61A64"/>
    <w:rsid w:val="00F62079"/>
    <w:rsid w:val="00F622E5"/>
    <w:rsid w:val="00F63041"/>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DDD"/>
    <w:rsid w:val="00F94E9D"/>
    <w:rsid w:val="00F9573E"/>
    <w:rsid w:val="00F95B78"/>
    <w:rsid w:val="00F97987"/>
    <w:rsid w:val="00F97AD6"/>
    <w:rsid w:val="00FA030F"/>
    <w:rsid w:val="00FA0E54"/>
    <w:rsid w:val="00FA2246"/>
    <w:rsid w:val="00FA2260"/>
    <w:rsid w:val="00FA2798"/>
    <w:rsid w:val="00FA296C"/>
    <w:rsid w:val="00FA2C34"/>
    <w:rsid w:val="00FA3320"/>
    <w:rsid w:val="00FA3371"/>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FB"/>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D33A9-F7AE-473F-8EE0-C33AD51E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447</Words>
  <Characters>2684</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Elizabeth Mallett</cp:lastModifiedBy>
  <cp:revision>2</cp:revision>
  <cp:lastPrinted>2015-09-24T15:30:00Z</cp:lastPrinted>
  <dcterms:created xsi:type="dcterms:W3CDTF">2021-11-22T21:46:00Z</dcterms:created>
  <dcterms:modified xsi:type="dcterms:W3CDTF">2021-11-22T21:46:00Z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