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A16782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November 22,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140BDD">
        <w:rPr>
          <w:bCs/>
        </w:rPr>
        <w:t>Elizabeth Mallett</w:t>
      </w:r>
      <w:r w:rsidR="00C37EDC">
        <w:rPr>
          <w:bCs/>
        </w:rPr>
        <w:t xml:space="preserve">, NAESB </w:t>
      </w:r>
      <w:r w:rsidR="00DB4BF7">
        <w:rPr>
          <w:bCs/>
        </w:rPr>
        <w:t>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DB4BF7">
        <w:rPr>
          <w:b/>
          <w:bCs/>
        </w:rPr>
        <w:t xml:space="preserve">Retail </w:t>
      </w:r>
      <w:r w:rsidR="00D013DD">
        <w:rPr>
          <w:b/>
          <w:bCs/>
        </w:rPr>
        <w:t xml:space="preserve">Markets Quadrant (RMQ) </w:t>
      </w:r>
      <w:r w:rsidR="00B96A68">
        <w:rPr>
          <w:b/>
          <w:bCs/>
        </w:rPr>
        <w:t>Net Metering</w:t>
      </w:r>
      <w:r w:rsidR="00F01353">
        <w:rPr>
          <w:b/>
          <w:bCs/>
        </w:rPr>
        <w:t xml:space="preserve"> Activities</w:t>
      </w:r>
      <w:r w:rsidR="002F696D">
        <w:rPr>
          <w:b/>
          <w:bCs/>
        </w:rPr>
        <w:t xml:space="preserve"> 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CE7082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 w:rsidR="00AA56AD">
        <w:rPr>
          <w:b/>
        </w:rPr>
        <w:t xml:space="preserve">Retail </w:t>
      </w:r>
      <w:r w:rsidR="00B96A68">
        <w:rPr>
          <w:b/>
        </w:rPr>
        <w:t xml:space="preserve">Net </w:t>
      </w:r>
      <w:r w:rsidR="00B96A68" w:rsidRPr="00CE7082">
        <w:rPr>
          <w:b/>
        </w:rPr>
        <w:t>Metering</w:t>
      </w:r>
      <w:r w:rsidR="00B87891" w:rsidRPr="00CE7082">
        <w:rPr>
          <w:b/>
        </w:rPr>
        <w:t xml:space="preserve"> </w:t>
      </w:r>
      <w:r w:rsidRPr="00CE7082">
        <w:rPr>
          <w:b/>
        </w:rPr>
        <w:t>Activities –</w:t>
      </w:r>
    </w:p>
    <w:p w:rsidR="00551119" w:rsidRDefault="00EC4D8A" w:rsidP="00D40097">
      <w:pPr>
        <w:spacing w:before="120"/>
        <w:jc w:val="both"/>
      </w:pPr>
      <w:r>
        <w:t xml:space="preserve">On </w:t>
      </w:r>
      <w:r w:rsidR="00F405E8">
        <w:t>November 14, 2016</w:t>
      </w:r>
      <w:r w:rsidR="009F683F">
        <w:t xml:space="preserve">, the RMQ </w:t>
      </w:r>
      <w:r w:rsidR="00047EA9">
        <w:t xml:space="preserve">Executive Committee </w:t>
      </w:r>
      <w:r w:rsidR="00F405E8">
        <w:t>approved</w:t>
      </w:r>
      <w:r w:rsidR="00AD558F">
        <w:t>, via notational ballot,</w:t>
      </w:r>
      <w:r w:rsidR="00047EA9">
        <w:t xml:space="preserve"> </w:t>
      </w:r>
      <w:r w:rsidR="00841E89">
        <w:t>two recommendations containing the</w:t>
      </w:r>
      <w:r w:rsidR="009F683F">
        <w:t xml:space="preserve"> data dictionaries</w:t>
      </w:r>
      <w:r w:rsidR="00841E89">
        <w:t xml:space="preserve"> and technical implementation for</w:t>
      </w:r>
      <w:r w:rsidR="009F683F">
        <w:t xml:space="preserve"> </w:t>
      </w:r>
      <w:r w:rsidR="0054175C">
        <w:t xml:space="preserve">RMQ </w:t>
      </w:r>
      <w:r w:rsidR="009F683F">
        <w:t xml:space="preserve">Book 10 – </w:t>
      </w:r>
      <w:r w:rsidR="009F683F" w:rsidRPr="006F198D">
        <w:t>Customer Enrollment, Drop, and Account Information Change</w:t>
      </w:r>
      <w:r w:rsidR="009F683F">
        <w:t xml:space="preserve"> and Book 11– </w:t>
      </w:r>
      <w:r w:rsidR="009F683F" w:rsidRPr="006F198D">
        <w:t>Customer Enrollment, Drop, and Account Information Change Using a Registration Agent</w:t>
      </w:r>
      <w:r w:rsidR="009F683F">
        <w:t>.</w:t>
      </w:r>
      <w:r w:rsidR="009F683F" w:rsidRPr="0000007C">
        <w:t xml:space="preserve"> </w:t>
      </w:r>
      <w:r w:rsidR="009F683F">
        <w:t xml:space="preserve"> The two recomm</w:t>
      </w:r>
      <w:r w:rsidR="00047EA9">
        <w:t>endations</w:t>
      </w:r>
      <w:r w:rsidR="00A16782">
        <w:t xml:space="preserve"> </w:t>
      </w:r>
      <w:r w:rsidR="00047EA9">
        <w:t xml:space="preserve">were unanimously voted out </w:t>
      </w:r>
      <w:r w:rsidR="00E1422C">
        <w:t xml:space="preserve">of the Information Requirements and </w:t>
      </w:r>
      <w:r w:rsidR="00047EA9">
        <w:t>Technical Electronic Implementation Subcommittee (IR/TEIS) on September 14, 2016</w:t>
      </w:r>
      <w:bookmarkStart w:id="0" w:name="_GoBack"/>
      <w:bookmarkEnd w:id="0"/>
      <w:r w:rsidR="0086530D">
        <w:t xml:space="preserve">.  The thirty day formal comment period on the recommendations </w:t>
      </w:r>
      <w:r w:rsidR="00841E89">
        <w:t xml:space="preserve">began on September 20, 2016 and </w:t>
      </w:r>
      <w:r w:rsidR="00F405E8">
        <w:t>concluded</w:t>
      </w:r>
      <w:r w:rsidR="0086530D">
        <w:t xml:space="preserve"> </w:t>
      </w:r>
      <w:r w:rsidR="0086530D" w:rsidRPr="00ED7A86">
        <w:t xml:space="preserve">on </w:t>
      </w:r>
      <w:r w:rsidR="00ED7A86" w:rsidRPr="00ED7A86">
        <w:t>October 19</w:t>
      </w:r>
      <w:r w:rsidR="0086530D" w:rsidRPr="00ED7A86">
        <w:t>,</w:t>
      </w:r>
      <w:r w:rsidR="0086530D">
        <w:t xml:space="preserve"> 2016.  </w:t>
      </w:r>
      <w:r w:rsidR="0019759B">
        <w:t xml:space="preserve">The technical implementation </w:t>
      </w:r>
      <w:r w:rsidR="00FB49E8">
        <w:t xml:space="preserve">for </w:t>
      </w:r>
      <w:r w:rsidR="0019759B">
        <w:t>Book 10 facilitate</w:t>
      </w:r>
      <w:r w:rsidR="000510BE">
        <w:t>s</w:t>
      </w:r>
      <w:r w:rsidR="0019759B">
        <w:t xml:space="preserve"> Retail Net Metering within the </w:t>
      </w:r>
      <w:r w:rsidR="001012B9">
        <w:t xml:space="preserve">814 </w:t>
      </w:r>
      <w:r w:rsidR="001012B9" w:rsidRPr="00AD3C56">
        <w:t>Enrollment Request/Confirmation/Rejection</w:t>
      </w:r>
      <w:r w:rsidR="001012B9">
        <w:t xml:space="preserve">, </w:t>
      </w:r>
      <w:r w:rsidR="00FF5DF9">
        <w:t xml:space="preserve">the </w:t>
      </w:r>
      <w:r w:rsidR="001012B9" w:rsidRPr="00AD3C56">
        <w:t>814 Change Request/Confirmation/Rejection</w:t>
      </w:r>
      <w:r w:rsidR="001012B9">
        <w:t xml:space="preserve">, and </w:t>
      </w:r>
      <w:r w:rsidR="00FF5DF9">
        <w:t xml:space="preserve">the </w:t>
      </w:r>
      <w:r w:rsidR="001012B9" w:rsidRPr="00AD3C56">
        <w:t>814 Reinstatement Request/Confirmation/Rejection</w:t>
      </w:r>
      <w:r w:rsidR="001012B9">
        <w:t xml:space="preserve"> transactions.</w:t>
      </w:r>
      <w:r w:rsidR="0054175C" w:rsidRPr="0054175C">
        <w:t xml:space="preserve"> </w:t>
      </w:r>
      <w:r w:rsidR="0054175C">
        <w:t xml:space="preserve"> The modifications to </w:t>
      </w:r>
      <w:r w:rsidR="00371E99">
        <w:t xml:space="preserve">the </w:t>
      </w:r>
      <w:r w:rsidR="0054175C">
        <w:t xml:space="preserve">Book 11 </w:t>
      </w:r>
      <w:r w:rsidR="00371E99">
        <w:t xml:space="preserve">technical implementation </w:t>
      </w:r>
      <w:r w:rsidR="009D2BB5">
        <w:t>address</w:t>
      </w:r>
      <w:r w:rsidR="00007C8F">
        <w:t xml:space="preserve"> </w:t>
      </w:r>
      <w:r w:rsidR="0054175C">
        <w:t xml:space="preserve">Retail Net Metering in the </w:t>
      </w:r>
      <w:r w:rsidR="00D92B1B">
        <w:t xml:space="preserve">transactions under </w:t>
      </w:r>
      <w:r w:rsidR="00D92B1B" w:rsidRPr="00D92B1B">
        <w:t xml:space="preserve">814 Account Information Change Request and </w:t>
      </w:r>
      <w:r w:rsidR="00FF5DF9">
        <w:t xml:space="preserve">the </w:t>
      </w:r>
      <w:r w:rsidR="00D92B1B" w:rsidRPr="00D92B1B">
        <w:t xml:space="preserve">814 Enrollment </w:t>
      </w:r>
      <w:proofErr w:type="gramStart"/>
      <w:r w:rsidR="00D92B1B" w:rsidRPr="00D92B1B">
        <w:t>Confirmation</w:t>
      </w:r>
      <w:proofErr w:type="gramEnd"/>
      <w:r w:rsidR="00D92B1B">
        <w:t>.</w:t>
      </w:r>
      <w:r w:rsidR="00B44762">
        <w:t xml:space="preserve">  </w:t>
      </w:r>
      <w:r w:rsidR="00F405E8">
        <w:t>The recommendations are currently posted for ratific</w:t>
      </w:r>
      <w:r w:rsidR="00434439">
        <w:t>ation by the NAESB membership.  T</w:t>
      </w:r>
      <w:r w:rsidR="00F405E8">
        <w:t xml:space="preserve">he </w:t>
      </w:r>
      <w:r w:rsidR="00434439">
        <w:t>ratification ballot is due on December 13, 2016.</w:t>
      </w:r>
      <w:r w:rsidR="00F405E8">
        <w:t xml:space="preserve"> </w:t>
      </w:r>
    </w:p>
    <w:p w:rsidR="00D40097" w:rsidRPr="001F39C3" w:rsidRDefault="00A75B70" w:rsidP="00D40097">
      <w:pPr>
        <w:spacing w:before="120"/>
        <w:jc w:val="both"/>
      </w:pPr>
      <w:r>
        <w:t>As you may remember</w:t>
      </w:r>
      <w:r w:rsidR="0054175C">
        <w:t>,</w:t>
      </w:r>
      <w:r w:rsidR="000510BE">
        <w:t xml:space="preserve"> </w:t>
      </w:r>
      <w:r w:rsidR="00B44762">
        <w:rPr>
          <w:bCs/>
          <w:iCs/>
        </w:rPr>
        <w:t xml:space="preserve">the RMQ BPS </w:t>
      </w:r>
      <w:r w:rsidR="00E134DB">
        <w:rPr>
          <w:bCs/>
          <w:iCs/>
        </w:rPr>
        <w:t>initiated</w:t>
      </w:r>
      <w:r w:rsidR="00266295">
        <w:rPr>
          <w:bCs/>
          <w:iCs/>
        </w:rPr>
        <w:t xml:space="preserve"> the Retail Met Metering effort</w:t>
      </w:r>
      <w:r w:rsidR="00E134DB">
        <w:rPr>
          <w:bCs/>
          <w:iCs/>
        </w:rPr>
        <w:t xml:space="preserve"> by </w:t>
      </w:r>
      <w:r w:rsidR="00B44762">
        <w:rPr>
          <w:bCs/>
          <w:iCs/>
        </w:rPr>
        <w:t>de</w:t>
      </w:r>
      <w:r w:rsidR="00E134DB">
        <w:rPr>
          <w:bCs/>
          <w:iCs/>
        </w:rPr>
        <w:t xml:space="preserve">veloping </w:t>
      </w:r>
      <w:r w:rsidR="00B44762" w:rsidRPr="00D40097">
        <w:rPr>
          <w:bCs/>
          <w:iCs/>
        </w:rPr>
        <w:t xml:space="preserve">a definition for Retail Net Metering during </w:t>
      </w:r>
      <w:r w:rsidR="00E134DB">
        <w:rPr>
          <w:bCs/>
          <w:iCs/>
        </w:rPr>
        <w:t>its</w:t>
      </w:r>
      <w:r w:rsidR="00B44762" w:rsidRPr="00D40097">
        <w:rPr>
          <w:bCs/>
          <w:iCs/>
        </w:rPr>
        <w:t xml:space="preserve"> October 2013 meeting</w:t>
      </w:r>
      <w:r w:rsidR="00B44762">
        <w:rPr>
          <w:bCs/>
          <w:iCs/>
        </w:rPr>
        <w:t xml:space="preserve">.  </w:t>
      </w:r>
      <w:r w:rsidR="00FF1362" w:rsidRPr="00D40097">
        <w:rPr>
          <w:bCs/>
          <w:iCs/>
        </w:rPr>
        <w:t xml:space="preserve">As there </w:t>
      </w:r>
      <w:r w:rsidR="00F70C77">
        <w:rPr>
          <w:bCs/>
          <w:iCs/>
        </w:rPr>
        <w:t>are</w:t>
      </w:r>
      <w:r w:rsidR="00FF1362" w:rsidRPr="00D40097">
        <w:rPr>
          <w:bCs/>
          <w:iCs/>
        </w:rPr>
        <w:t xml:space="preserve"> a</w:t>
      </w:r>
      <w:r w:rsidR="00FF1362">
        <w:rPr>
          <w:bCs/>
          <w:iCs/>
        </w:rPr>
        <w:t xml:space="preserve"> myriad of differing implementa</w:t>
      </w:r>
      <w:r w:rsidR="00FF1362" w:rsidRPr="00D40097">
        <w:rPr>
          <w:bCs/>
          <w:iCs/>
        </w:rPr>
        <w:t>tions of net metering arrangements and variations in policy decisions by state commission</w:t>
      </w:r>
      <w:r w:rsidR="00FF1362">
        <w:rPr>
          <w:bCs/>
          <w:iCs/>
        </w:rPr>
        <w:t>s on the subject, the R</w:t>
      </w:r>
      <w:r w:rsidR="001F39C3">
        <w:rPr>
          <w:bCs/>
          <w:iCs/>
        </w:rPr>
        <w:t>MQ</w:t>
      </w:r>
      <w:r w:rsidR="00FF1362">
        <w:rPr>
          <w:bCs/>
          <w:iCs/>
        </w:rPr>
        <w:t xml:space="preserve"> Execu</w:t>
      </w:r>
      <w:r w:rsidR="00FF1362" w:rsidRPr="00D40097">
        <w:rPr>
          <w:bCs/>
          <w:iCs/>
        </w:rPr>
        <w:t xml:space="preserve">tive Committee limited the scope of the </w:t>
      </w:r>
      <w:r w:rsidR="00266295">
        <w:rPr>
          <w:bCs/>
          <w:iCs/>
        </w:rPr>
        <w:t>project</w:t>
      </w:r>
      <w:r w:rsidR="00FF1362" w:rsidRPr="00D40097">
        <w:rPr>
          <w:bCs/>
          <w:iCs/>
        </w:rPr>
        <w:t xml:space="preserve"> to metering data in competitive markets where net metering is available. </w:t>
      </w:r>
      <w:r w:rsidR="001F39C3">
        <w:rPr>
          <w:bCs/>
          <w:iCs/>
        </w:rPr>
        <w:t xml:space="preserve"> </w:t>
      </w:r>
      <w:r w:rsidR="00384B7D">
        <w:rPr>
          <w:bCs/>
          <w:iCs/>
        </w:rPr>
        <w:t xml:space="preserve">Since October 2013, the RMQ BPS and RMQ IR/TEIS have revised </w:t>
      </w:r>
      <w:r w:rsidR="0054175C">
        <w:t xml:space="preserve">four RMQ books </w:t>
      </w:r>
      <w:r w:rsidR="00384B7D">
        <w:t>to include Model Business Practices and</w:t>
      </w:r>
      <w:r w:rsidR="00384B7D" w:rsidRPr="00D40097">
        <w:rPr>
          <w:bCs/>
          <w:iCs/>
        </w:rPr>
        <w:t xml:space="preserve"> Electronic</w:t>
      </w:r>
      <w:r w:rsidR="00384B7D">
        <w:rPr>
          <w:bCs/>
          <w:iCs/>
        </w:rPr>
        <w:t xml:space="preserve"> Data Interchange (EDI) transac</w:t>
      </w:r>
      <w:r w:rsidR="00384B7D" w:rsidRPr="00D40097">
        <w:rPr>
          <w:bCs/>
          <w:iCs/>
        </w:rPr>
        <w:t xml:space="preserve">tion standards to support </w:t>
      </w:r>
      <w:r w:rsidR="00384B7D">
        <w:rPr>
          <w:bCs/>
          <w:iCs/>
        </w:rPr>
        <w:t>Retail Net M</w:t>
      </w:r>
      <w:r w:rsidR="00384B7D" w:rsidRPr="00D40097">
        <w:rPr>
          <w:bCs/>
          <w:iCs/>
        </w:rPr>
        <w:t>etering</w:t>
      </w:r>
      <w:r w:rsidR="00551119">
        <w:t xml:space="preserve">: </w:t>
      </w:r>
      <w:r w:rsidR="00551119">
        <w:rPr>
          <w:bCs/>
          <w:iCs/>
        </w:rPr>
        <w:t>Book 3</w:t>
      </w:r>
      <w:r w:rsidR="0054175C">
        <w:rPr>
          <w:bCs/>
          <w:iCs/>
        </w:rPr>
        <w:t xml:space="preserve">; </w:t>
      </w:r>
      <w:r w:rsidR="0054175C" w:rsidRPr="00B94FE9">
        <w:rPr>
          <w:bCs/>
          <w:iCs/>
        </w:rPr>
        <w:t>RXQ.8 – Retail Customer Infor</w:t>
      </w:r>
      <w:r w:rsidR="0054175C">
        <w:rPr>
          <w:bCs/>
          <w:iCs/>
        </w:rPr>
        <w:t xml:space="preserve">mation Model Business Practices (Book 8), </w:t>
      </w:r>
      <w:r w:rsidR="0054175C" w:rsidRPr="000E688A">
        <w:rPr>
          <w:bCs/>
          <w:iCs/>
        </w:rPr>
        <w:t>RXQ.10 – Retail Customer Enrollment, Drop, and Account Information Change Model Business Practices</w:t>
      </w:r>
      <w:r w:rsidR="0054175C">
        <w:rPr>
          <w:bCs/>
          <w:iCs/>
        </w:rPr>
        <w:t xml:space="preserve"> (Book 10); and RXQ.11 </w:t>
      </w:r>
      <w:r w:rsidR="0054175C" w:rsidRPr="0054586D">
        <w:rPr>
          <w:bCs/>
          <w:iCs/>
        </w:rPr>
        <w:t>Customer Enrollment, Drop and Account Information C</w:t>
      </w:r>
      <w:r w:rsidR="0054175C">
        <w:rPr>
          <w:bCs/>
          <w:iCs/>
        </w:rPr>
        <w:t>hange Using a Registration Agent Model Business Practices (Book 11).</w:t>
      </w:r>
      <w:r w:rsidR="00D40097" w:rsidRPr="00D40097">
        <w:rPr>
          <w:color w:val="000000"/>
          <w:sz w:val="24"/>
          <w:szCs w:val="24"/>
        </w:rPr>
        <w:t xml:space="preserve"> </w:t>
      </w:r>
    </w:p>
    <w:p w:rsidR="004022D0" w:rsidRDefault="007E1B39" w:rsidP="004022D0">
      <w:pPr>
        <w:spacing w:before="120"/>
        <w:jc w:val="both"/>
      </w:pPr>
      <w:r>
        <w:t xml:space="preserve">Ratified on October 5, 2016, </w:t>
      </w:r>
      <w:r w:rsidR="009D2BB5">
        <w:t xml:space="preserve">the </w:t>
      </w:r>
      <w:r w:rsidR="003D5EA8">
        <w:t xml:space="preserve">recommendation </w:t>
      </w:r>
      <w:r w:rsidR="00371E99">
        <w:t xml:space="preserve">developed by the IR/TEIS </w:t>
      </w:r>
      <w:r w:rsidR="003D5EA8">
        <w:t>for 2016 RMQ Annual Plan Item 3.b.ii – Book 3</w:t>
      </w:r>
      <w:r w:rsidRPr="007E1B39">
        <w:t xml:space="preserve"> </w:t>
      </w:r>
      <w:r>
        <w:t>was unanimously voted out of the IR/TEIS back in June</w:t>
      </w:r>
      <w:r w:rsidR="003D5EA8">
        <w:t xml:space="preserve">.  </w:t>
      </w:r>
      <w:r w:rsidR="00D93FB8">
        <w:t>The revisions were approved by the RMQ Executive Committee through a notational ballot o</w:t>
      </w:r>
      <w:r>
        <w:t>n September 2, 2016</w:t>
      </w:r>
      <w:r w:rsidR="00D93FB8">
        <w:t>.</w:t>
      </w:r>
      <w:r>
        <w:t xml:space="preserve"> </w:t>
      </w:r>
      <w:r w:rsidR="00D93FB8">
        <w:t xml:space="preserve"> </w:t>
      </w:r>
      <w:r w:rsidR="00371E99">
        <w:t>Additionally, t</w:t>
      </w:r>
      <w:r w:rsidR="00FB49E8">
        <w:t xml:space="preserve">he </w:t>
      </w:r>
      <w:r w:rsidR="00336744">
        <w:t xml:space="preserve">IR/TEIS recommendation for Book 8 </w:t>
      </w:r>
      <w:r w:rsidR="00FB49E8">
        <w:t xml:space="preserve">was ratified by the NAESB membership on June 8, 2016 and </w:t>
      </w:r>
      <w:r w:rsidR="006C1981">
        <w:t>marked the completion of</w:t>
      </w:r>
      <w:r w:rsidR="00336744">
        <w:t xml:space="preserve"> 2015 RMQ Annual Plan Items 1.b</w:t>
      </w:r>
      <w:r w:rsidR="00336744" w:rsidRPr="006F198D">
        <w:t xml:space="preserve"> </w:t>
      </w:r>
      <w:r w:rsidR="00336744" w:rsidRPr="002535D8">
        <w:rPr>
          <w:b/>
        </w:rPr>
        <w:t>–</w:t>
      </w:r>
      <w:r w:rsidR="00336744" w:rsidRPr="006F198D">
        <w:t xml:space="preserve"> </w:t>
      </w:r>
      <w:r w:rsidR="00336744" w:rsidRPr="002535D8">
        <w:t>Technical Implementation for Book 8 –</w:t>
      </w:r>
      <w:r w:rsidR="00AF58C0">
        <w:t xml:space="preserve"> </w:t>
      </w:r>
      <w:r w:rsidR="00336744" w:rsidRPr="002535D8">
        <w:t>and 2015 RMQ Annual Plan Item 4.b.ii – Book 8 – Customer Information</w:t>
      </w:r>
      <w:r w:rsidR="00FB49E8">
        <w:t>.</w:t>
      </w:r>
    </w:p>
    <w:p w:rsidR="003D5C74" w:rsidRDefault="0068138E" w:rsidP="002B24FB">
      <w:pPr>
        <w:spacing w:before="120"/>
        <w:jc w:val="both"/>
      </w:pPr>
      <w:r>
        <w:t xml:space="preserve">Published on March 31, 2016, </w:t>
      </w:r>
      <w:r w:rsidR="00336744">
        <w:t xml:space="preserve">Version 3.1 of the NAESB </w:t>
      </w:r>
      <w:r w:rsidR="00CA3272">
        <w:t>RMQ</w:t>
      </w:r>
      <w:r w:rsidR="00336744">
        <w:t xml:space="preserve"> Model Business Practices </w:t>
      </w:r>
      <w:r>
        <w:t>includes</w:t>
      </w:r>
      <w:r w:rsidR="00CA3272">
        <w:t xml:space="preserve"> </w:t>
      </w:r>
      <w:r w:rsidR="003A7577">
        <w:t>the NAESB</w:t>
      </w:r>
      <w:r w:rsidR="00796C35">
        <w:t xml:space="preserve"> Retail Net Metering Model Business P</w:t>
      </w:r>
      <w:r w:rsidR="008027ED">
        <w:t>ractice</w:t>
      </w:r>
      <w:r w:rsidR="00796C35">
        <w:t>s</w:t>
      </w:r>
      <w:r w:rsidR="008027ED">
        <w:t xml:space="preserve"> within Books 3, 8, </w:t>
      </w:r>
      <w:proofErr w:type="gramStart"/>
      <w:r w:rsidR="008027ED">
        <w:t>10,</w:t>
      </w:r>
      <w:proofErr w:type="gramEnd"/>
      <w:r w:rsidR="008027ED">
        <w:t xml:space="preserve"> and 11 that were voted out of the </w:t>
      </w:r>
      <w:r w:rsidR="00535DDD">
        <w:t xml:space="preserve">RMQ </w:t>
      </w:r>
      <w:r w:rsidR="002C24DC">
        <w:t>Business Practice Subcommittee (</w:t>
      </w:r>
      <w:r w:rsidR="00535DDD">
        <w:t>BPS</w:t>
      </w:r>
      <w:r w:rsidR="002C24DC">
        <w:t>)</w:t>
      </w:r>
      <w:r w:rsidR="00535DDD">
        <w:t xml:space="preserve">.  The IR/TEIS </w:t>
      </w:r>
      <w:r w:rsidR="003A7577">
        <w:t xml:space="preserve">accompanying </w:t>
      </w:r>
      <w:r w:rsidR="00535DDD">
        <w:t xml:space="preserve">revisions </w:t>
      </w:r>
      <w:r w:rsidR="008C38C9">
        <w:t>to the technical</w:t>
      </w:r>
      <w:r w:rsidR="00532110">
        <w:t xml:space="preserve"> implementation </w:t>
      </w:r>
      <w:r w:rsidR="008C38C9">
        <w:t xml:space="preserve">for Books </w:t>
      </w:r>
      <w:r w:rsidR="00FA1CC3">
        <w:t xml:space="preserve">3, 8, </w:t>
      </w:r>
      <w:r w:rsidR="008C38C9">
        <w:t xml:space="preserve">10 and 11 </w:t>
      </w:r>
      <w:r w:rsidR="00535DDD">
        <w:t>will be included in the next RMQ publication.</w:t>
      </w:r>
    </w:p>
    <w:p w:rsidR="0000007C" w:rsidRPr="00435EC0" w:rsidRDefault="003D5C74">
      <w:pPr>
        <w:spacing w:before="120"/>
        <w:jc w:val="both"/>
      </w:pPr>
      <w:r>
        <w:t xml:space="preserve">Moving forward, the IR/TEIS </w:t>
      </w:r>
      <w:r w:rsidR="00157DFB">
        <w:t>will close out the year with one more confer</w:t>
      </w:r>
      <w:r w:rsidR="00434439">
        <w:t xml:space="preserve">ence call on December 6, 2016.  </w:t>
      </w:r>
      <w:r>
        <w:t>Interested parties are strongly encouraged to participate in the RMQ IR/TEIS meetings.  If you know someone who may be interested in the RMQ IR/TEIS, please have them contact the NAESB office at (713)</w:t>
      </w:r>
      <w:r w:rsidR="009D6D3B">
        <w:t xml:space="preserve"> </w:t>
      </w:r>
      <w:r>
        <w:t>356-0060.</w:t>
      </w:r>
    </w:p>
    <w:sectPr w:rsidR="0000007C" w:rsidRPr="00435EC0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92" w:rsidRDefault="00F92792">
      <w:r>
        <w:separator/>
      </w:r>
    </w:p>
  </w:endnote>
  <w:endnote w:type="continuationSeparator" w:id="0">
    <w:p w:rsidR="00F92792" w:rsidRDefault="00F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39" w:rsidRPr="00950303" w:rsidRDefault="00434439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Retail Net Metering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92" w:rsidRDefault="00F92792">
      <w:r>
        <w:separator/>
      </w:r>
    </w:p>
  </w:footnote>
  <w:footnote w:type="continuationSeparator" w:id="0">
    <w:p w:rsidR="00F92792" w:rsidRDefault="00F92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39" w:rsidRPr="00D65256" w:rsidRDefault="0043443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439" w:rsidRDefault="0043443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3759ED" w:rsidRDefault="003759E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434439" w:rsidRPr="00D65256" w:rsidRDefault="00434439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434439" w:rsidRPr="00D65256" w:rsidRDefault="00434439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434439" w:rsidRPr="003019B2" w:rsidRDefault="0043443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434439" w:rsidRPr="00D65256" w:rsidRDefault="0043443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434439" w:rsidRDefault="004344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07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83"/>
    <w:rsid w:val="000058A2"/>
    <w:rsid w:val="00005C21"/>
    <w:rsid w:val="00006C11"/>
    <w:rsid w:val="000072ED"/>
    <w:rsid w:val="00007C8F"/>
    <w:rsid w:val="00007D51"/>
    <w:rsid w:val="00011E4D"/>
    <w:rsid w:val="000122A4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8C7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3B2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A4A"/>
    <w:rsid w:val="00047EA9"/>
    <w:rsid w:val="0005026A"/>
    <w:rsid w:val="0005039D"/>
    <w:rsid w:val="0005107C"/>
    <w:rsid w:val="000510BE"/>
    <w:rsid w:val="00051699"/>
    <w:rsid w:val="00051C74"/>
    <w:rsid w:val="0005211D"/>
    <w:rsid w:val="000526F0"/>
    <w:rsid w:val="000527B9"/>
    <w:rsid w:val="0005322C"/>
    <w:rsid w:val="000533BB"/>
    <w:rsid w:val="00053B47"/>
    <w:rsid w:val="00053DFF"/>
    <w:rsid w:val="000543AE"/>
    <w:rsid w:val="000552BB"/>
    <w:rsid w:val="00055812"/>
    <w:rsid w:val="000558E0"/>
    <w:rsid w:val="0005594E"/>
    <w:rsid w:val="000568BF"/>
    <w:rsid w:val="00056908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12B"/>
    <w:rsid w:val="00074419"/>
    <w:rsid w:val="00074ED9"/>
    <w:rsid w:val="0007578C"/>
    <w:rsid w:val="00075A8B"/>
    <w:rsid w:val="0007626F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6B1"/>
    <w:rsid w:val="00084C51"/>
    <w:rsid w:val="000851AA"/>
    <w:rsid w:val="00085280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9C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A7B"/>
    <w:rsid w:val="000B03DA"/>
    <w:rsid w:val="000B0825"/>
    <w:rsid w:val="000B11AB"/>
    <w:rsid w:val="000B126F"/>
    <w:rsid w:val="000B1B4F"/>
    <w:rsid w:val="000B1CAE"/>
    <w:rsid w:val="000B1DAB"/>
    <w:rsid w:val="000B260A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5BF"/>
    <w:rsid w:val="000B5C32"/>
    <w:rsid w:val="000B5FF2"/>
    <w:rsid w:val="000B65DD"/>
    <w:rsid w:val="000B68CF"/>
    <w:rsid w:val="000B6E21"/>
    <w:rsid w:val="000B7252"/>
    <w:rsid w:val="000B75B8"/>
    <w:rsid w:val="000B77EF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7B8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21F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88A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146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616"/>
    <w:rsid w:val="000F7D5B"/>
    <w:rsid w:val="000F7EF4"/>
    <w:rsid w:val="001002EE"/>
    <w:rsid w:val="001002F0"/>
    <w:rsid w:val="00100BCF"/>
    <w:rsid w:val="00100BF1"/>
    <w:rsid w:val="00101049"/>
    <w:rsid w:val="001012B9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5DF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57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5E9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BDD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76D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57DFB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204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AE4"/>
    <w:rsid w:val="00182BC4"/>
    <w:rsid w:val="00182C8E"/>
    <w:rsid w:val="00182E7E"/>
    <w:rsid w:val="00183013"/>
    <w:rsid w:val="00183356"/>
    <w:rsid w:val="00183454"/>
    <w:rsid w:val="00183593"/>
    <w:rsid w:val="00183D78"/>
    <w:rsid w:val="00183D86"/>
    <w:rsid w:val="0018439F"/>
    <w:rsid w:val="0018521E"/>
    <w:rsid w:val="00185236"/>
    <w:rsid w:val="00185CA6"/>
    <w:rsid w:val="0018643B"/>
    <w:rsid w:val="001864C9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9759B"/>
    <w:rsid w:val="001A0087"/>
    <w:rsid w:val="001A00CC"/>
    <w:rsid w:val="001A0ACF"/>
    <w:rsid w:val="001A1441"/>
    <w:rsid w:val="001A1F4A"/>
    <w:rsid w:val="001A214D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1FAB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3F0C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9C3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CA2"/>
    <w:rsid w:val="002073E6"/>
    <w:rsid w:val="002074AB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22B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C88"/>
    <w:rsid w:val="00230E93"/>
    <w:rsid w:val="00231171"/>
    <w:rsid w:val="00231795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20B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5D8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66295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6A39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376"/>
    <w:rsid w:val="00283686"/>
    <w:rsid w:val="00284AC3"/>
    <w:rsid w:val="00284BE6"/>
    <w:rsid w:val="00286441"/>
    <w:rsid w:val="002869DC"/>
    <w:rsid w:val="00286B25"/>
    <w:rsid w:val="00286D54"/>
    <w:rsid w:val="002873E8"/>
    <w:rsid w:val="0028793F"/>
    <w:rsid w:val="00287AE8"/>
    <w:rsid w:val="00287B52"/>
    <w:rsid w:val="002905B6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129"/>
    <w:rsid w:val="002A62BD"/>
    <w:rsid w:val="002A62FD"/>
    <w:rsid w:val="002A6AC5"/>
    <w:rsid w:val="002A7168"/>
    <w:rsid w:val="002A7385"/>
    <w:rsid w:val="002A77AA"/>
    <w:rsid w:val="002A799E"/>
    <w:rsid w:val="002A7A90"/>
    <w:rsid w:val="002B0010"/>
    <w:rsid w:val="002B00DD"/>
    <w:rsid w:val="002B0872"/>
    <w:rsid w:val="002B2058"/>
    <w:rsid w:val="002B24FB"/>
    <w:rsid w:val="002B2AB1"/>
    <w:rsid w:val="002B2D7E"/>
    <w:rsid w:val="002B2E58"/>
    <w:rsid w:val="002B2EC6"/>
    <w:rsid w:val="002B2F5D"/>
    <w:rsid w:val="002B3AE2"/>
    <w:rsid w:val="002B4249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0B99"/>
    <w:rsid w:val="002C12E6"/>
    <w:rsid w:val="002C1492"/>
    <w:rsid w:val="002C1B32"/>
    <w:rsid w:val="002C24DC"/>
    <w:rsid w:val="002C2550"/>
    <w:rsid w:val="002C30B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CBE"/>
    <w:rsid w:val="002C5F5A"/>
    <w:rsid w:val="002C633C"/>
    <w:rsid w:val="002C64E0"/>
    <w:rsid w:val="002C7107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122"/>
    <w:rsid w:val="002F5A06"/>
    <w:rsid w:val="002F696D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12F"/>
    <w:rsid w:val="0031350F"/>
    <w:rsid w:val="003137D3"/>
    <w:rsid w:val="0031389F"/>
    <w:rsid w:val="00313E06"/>
    <w:rsid w:val="00313F45"/>
    <w:rsid w:val="0031473B"/>
    <w:rsid w:val="00315609"/>
    <w:rsid w:val="00315CBB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2C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282B"/>
    <w:rsid w:val="003329A9"/>
    <w:rsid w:val="00333D53"/>
    <w:rsid w:val="00333D97"/>
    <w:rsid w:val="003345A8"/>
    <w:rsid w:val="00334A91"/>
    <w:rsid w:val="00336744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29"/>
    <w:rsid w:val="003658B1"/>
    <w:rsid w:val="00366D75"/>
    <w:rsid w:val="003670D4"/>
    <w:rsid w:val="003678D2"/>
    <w:rsid w:val="003702F4"/>
    <w:rsid w:val="00370BFF"/>
    <w:rsid w:val="00370FED"/>
    <w:rsid w:val="00370FEF"/>
    <w:rsid w:val="003717BA"/>
    <w:rsid w:val="00371C4B"/>
    <w:rsid w:val="00371E99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9ED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24A"/>
    <w:rsid w:val="00383693"/>
    <w:rsid w:val="003836E9"/>
    <w:rsid w:val="003842DC"/>
    <w:rsid w:val="00384811"/>
    <w:rsid w:val="00384B7D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6AB"/>
    <w:rsid w:val="00392799"/>
    <w:rsid w:val="0039291D"/>
    <w:rsid w:val="00393474"/>
    <w:rsid w:val="003943BA"/>
    <w:rsid w:val="00395611"/>
    <w:rsid w:val="003956A8"/>
    <w:rsid w:val="00395F80"/>
    <w:rsid w:val="00396358"/>
    <w:rsid w:val="00396906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7ED"/>
    <w:rsid w:val="003A5DD8"/>
    <w:rsid w:val="003A65C3"/>
    <w:rsid w:val="003A6C58"/>
    <w:rsid w:val="003A6DD9"/>
    <w:rsid w:val="003A7577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86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949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C74"/>
    <w:rsid w:val="003D5EA8"/>
    <w:rsid w:val="003D5FD2"/>
    <w:rsid w:val="003D632A"/>
    <w:rsid w:val="003D64EB"/>
    <w:rsid w:val="003D6997"/>
    <w:rsid w:val="003D6FE8"/>
    <w:rsid w:val="003D774D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2D0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EBC"/>
    <w:rsid w:val="004106A5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1D2"/>
    <w:rsid w:val="0041293A"/>
    <w:rsid w:val="0041307A"/>
    <w:rsid w:val="00413143"/>
    <w:rsid w:val="004131E3"/>
    <w:rsid w:val="004132CD"/>
    <w:rsid w:val="00413300"/>
    <w:rsid w:val="00413708"/>
    <w:rsid w:val="004138BE"/>
    <w:rsid w:val="0041390F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0CE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037"/>
    <w:rsid w:val="004341F4"/>
    <w:rsid w:val="00434439"/>
    <w:rsid w:val="00434A7B"/>
    <w:rsid w:val="00434F62"/>
    <w:rsid w:val="004352AB"/>
    <w:rsid w:val="00435A05"/>
    <w:rsid w:val="00435C5B"/>
    <w:rsid w:val="00435D2C"/>
    <w:rsid w:val="00435EC0"/>
    <w:rsid w:val="004365E4"/>
    <w:rsid w:val="00436F21"/>
    <w:rsid w:val="004400B9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181"/>
    <w:rsid w:val="004512A8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2A8C"/>
    <w:rsid w:val="0047306A"/>
    <w:rsid w:val="00473869"/>
    <w:rsid w:val="00473988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885"/>
    <w:rsid w:val="00484DF9"/>
    <w:rsid w:val="004852E0"/>
    <w:rsid w:val="004859B7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7B7"/>
    <w:rsid w:val="00494A13"/>
    <w:rsid w:val="00494A14"/>
    <w:rsid w:val="00494B4F"/>
    <w:rsid w:val="0049536E"/>
    <w:rsid w:val="00495BA3"/>
    <w:rsid w:val="00496029"/>
    <w:rsid w:val="00496E1F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A3B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295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A7B"/>
    <w:rsid w:val="004D50BA"/>
    <w:rsid w:val="004D51EF"/>
    <w:rsid w:val="004D5275"/>
    <w:rsid w:val="004D55F1"/>
    <w:rsid w:val="004D5FC1"/>
    <w:rsid w:val="004D6681"/>
    <w:rsid w:val="004D6C38"/>
    <w:rsid w:val="004D6FFA"/>
    <w:rsid w:val="004E01AE"/>
    <w:rsid w:val="004E11F7"/>
    <w:rsid w:val="004E120E"/>
    <w:rsid w:val="004E26A9"/>
    <w:rsid w:val="004E317F"/>
    <w:rsid w:val="004E34AB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09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6BC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07C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65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5A7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582"/>
    <w:rsid w:val="00522F9C"/>
    <w:rsid w:val="00522FCA"/>
    <w:rsid w:val="00523256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110"/>
    <w:rsid w:val="00532207"/>
    <w:rsid w:val="00532ADB"/>
    <w:rsid w:val="005335E7"/>
    <w:rsid w:val="005336E5"/>
    <w:rsid w:val="005344F0"/>
    <w:rsid w:val="0053482E"/>
    <w:rsid w:val="00534B2F"/>
    <w:rsid w:val="005359E2"/>
    <w:rsid w:val="00535DDD"/>
    <w:rsid w:val="005362C2"/>
    <w:rsid w:val="005362C7"/>
    <w:rsid w:val="005362FB"/>
    <w:rsid w:val="00536C67"/>
    <w:rsid w:val="005370CA"/>
    <w:rsid w:val="0053794B"/>
    <w:rsid w:val="00537D5B"/>
    <w:rsid w:val="005410AB"/>
    <w:rsid w:val="0054175C"/>
    <w:rsid w:val="005418D2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586D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119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8B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909"/>
    <w:rsid w:val="00565D6A"/>
    <w:rsid w:val="0056608C"/>
    <w:rsid w:val="00566F7A"/>
    <w:rsid w:val="0057012B"/>
    <w:rsid w:val="005703DB"/>
    <w:rsid w:val="0057086D"/>
    <w:rsid w:val="00570C1A"/>
    <w:rsid w:val="00570F42"/>
    <w:rsid w:val="0057149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35B5"/>
    <w:rsid w:val="0057444C"/>
    <w:rsid w:val="00574608"/>
    <w:rsid w:val="00574653"/>
    <w:rsid w:val="00574A89"/>
    <w:rsid w:val="0057521D"/>
    <w:rsid w:val="00575440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0D0"/>
    <w:rsid w:val="00580A6C"/>
    <w:rsid w:val="00580A71"/>
    <w:rsid w:val="00580DC8"/>
    <w:rsid w:val="00580FE7"/>
    <w:rsid w:val="00581172"/>
    <w:rsid w:val="005824F2"/>
    <w:rsid w:val="005827B9"/>
    <w:rsid w:val="005836BB"/>
    <w:rsid w:val="005836ED"/>
    <w:rsid w:val="00583969"/>
    <w:rsid w:val="00583A2C"/>
    <w:rsid w:val="00584046"/>
    <w:rsid w:val="0058534A"/>
    <w:rsid w:val="00585829"/>
    <w:rsid w:val="00585CCE"/>
    <w:rsid w:val="00591F71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32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0782"/>
    <w:rsid w:val="005B12CD"/>
    <w:rsid w:val="005B1444"/>
    <w:rsid w:val="005B1C13"/>
    <w:rsid w:val="005B1EF0"/>
    <w:rsid w:val="005B2392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72E"/>
    <w:rsid w:val="005C1B40"/>
    <w:rsid w:val="005C21EA"/>
    <w:rsid w:val="005C29B9"/>
    <w:rsid w:val="005C3BB7"/>
    <w:rsid w:val="005C3EF2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34E"/>
    <w:rsid w:val="0060537B"/>
    <w:rsid w:val="00605984"/>
    <w:rsid w:val="00605BF4"/>
    <w:rsid w:val="00605D20"/>
    <w:rsid w:val="00605EA9"/>
    <w:rsid w:val="00606665"/>
    <w:rsid w:val="006066BF"/>
    <w:rsid w:val="00606A54"/>
    <w:rsid w:val="00606CFC"/>
    <w:rsid w:val="00607093"/>
    <w:rsid w:val="00607F43"/>
    <w:rsid w:val="0061040E"/>
    <w:rsid w:val="006105C1"/>
    <w:rsid w:val="0061129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2D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4AED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01A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5C4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5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3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7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38E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6C7B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16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981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B1B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9A2"/>
    <w:rsid w:val="006E5D01"/>
    <w:rsid w:val="006E622D"/>
    <w:rsid w:val="006E632E"/>
    <w:rsid w:val="006E6334"/>
    <w:rsid w:val="006E679F"/>
    <w:rsid w:val="006E6C99"/>
    <w:rsid w:val="006E77D0"/>
    <w:rsid w:val="006F0333"/>
    <w:rsid w:val="006F038A"/>
    <w:rsid w:val="006F0D4C"/>
    <w:rsid w:val="006F190E"/>
    <w:rsid w:val="006F198D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2A"/>
    <w:rsid w:val="006F5BC3"/>
    <w:rsid w:val="006F60A4"/>
    <w:rsid w:val="006F6EB0"/>
    <w:rsid w:val="006F7051"/>
    <w:rsid w:val="006F71E5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C3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2B9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DAA"/>
    <w:rsid w:val="00775F5A"/>
    <w:rsid w:val="007768F5"/>
    <w:rsid w:val="00777754"/>
    <w:rsid w:val="00777AB8"/>
    <w:rsid w:val="007800A5"/>
    <w:rsid w:val="007810CB"/>
    <w:rsid w:val="007812FE"/>
    <w:rsid w:val="007814EE"/>
    <w:rsid w:val="00781A23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C35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975"/>
    <w:rsid w:val="007A3AB1"/>
    <w:rsid w:val="007A3E87"/>
    <w:rsid w:val="007A3FB8"/>
    <w:rsid w:val="007A4598"/>
    <w:rsid w:val="007A467E"/>
    <w:rsid w:val="007A4892"/>
    <w:rsid w:val="007A4F79"/>
    <w:rsid w:val="007A50E2"/>
    <w:rsid w:val="007A52BC"/>
    <w:rsid w:val="007A52C0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7E8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96"/>
    <w:rsid w:val="007D7A78"/>
    <w:rsid w:val="007D7E72"/>
    <w:rsid w:val="007E01DE"/>
    <w:rsid w:val="007E1029"/>
    <w:rsid w:val="007E1B3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58AB"/>
    <w:rsid w:val="007F63A2"/>
    <w:rsid w:val="007F68E6"/>
    <w:rsid w:val="007F71F5"/>
    <w:rsid w:val="007F7506"/>
    <w:rsid w:val="007F76BE"/>
    <w:rsid w:val="0080066C"/>
    <w:rsid w:val="00802006"/>
    <w:rsid w:val="008027ED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093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1B64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1E89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1AF6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A17"/>
    <w:rsid w:val="00855EC5"/>
    <w:rsid w:val="00856226"/>
    <w:rsid w:val="0085640E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79"/>
    <w:rsid w:val="0086472C"/>
    <w:rsid w:val="008651DF"/>
    <w:rsid w:val="0086530D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028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7D7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31D"/>
    <w:rsid w:val="008C2503"/>
    <w:rsid w:val="008C2707"/>
    <w:rsid w:val="008C2815"/>
    <w:rsid w:val="008C2F00"/>
    <w:rsid w:val="008C38C9"/>
    <w:rsid w:val="008C39B8"/>
    <w:rsid w:val="008C4A13"/>
    <w:rsid w:val="008C4C9C"/>
    <w:rsid w:val="008C4D1C"/>
    <w:rsid w:val="008C5322"/>
    <w:rsid w:val="008C55BC"/>
    <w:rsid w:val="008C59B1"/>
    <w:rsid w:val="008C5B26"/>
    <w:rsid w:val="008C612D"/>
    <w:rsid w:val="008C6131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712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C71"/>
    <w:rsid w:val="00917D6A"/>
    <w:rsid w:val="00917D94"/>
    <w:rsid w:val="0092018C"/>
    <w:rsid w:val="00920214"/>
    <w:rsid w:val="0092221B"/>
    <w:rsid w:val="009231D5"/>
    <w:rsid w:val="00923F57"/>
    <w:rsid w:val="00923F80"/>
    <w:rsid w:val="00923FA1"/>
    <w:rsid w:val="00924899"/>
    <w:rsid w:val="009249DE"/>
    <w:rsid w:val="00925337"/>
    <w:rsid w:val="009253AD"/>
    <w:rsid w:val="0092546A"/>
    <w:rsid w:val="009259C5"/>
    <w:rsid w:val="00925D5C"/>
    <w:rsid w:val="00925FD3"/>
    <w:rsid w:val="00926183"/>
    <w:rsid w:val="0092736E"/>
    <w:rsid w:val="009273F6"/>
    <w:rsid w:val="00927557"/>
    <w:rsid w:val="009275B7"/>
    <w:rsid w:val="00930D53"/>
    <w:rsid w:val="00930F22"/>
    <w:rsid w:val="009313D8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8D3"/>
    <w:rsid w:val="00944A7C"/>
    <w:rsid w:val="00944DEC"/>
    <w:rsid w:val="00945369"/>
    <w:rsid w:val="00945A4C"/>
    <w:rsid w:val="00945CF3"/>
    <w:rsid w:val="009474B1"/>
    <w:rsid w:val="00947B06"/>
    <w:rsid w:val="00950303"/>
    <w:rsid w:val="009505CB"/>
    <w:rsid w:val="00950AE9"/>
    <w:rsid w:val="00951244"/>
    <w:rsid w:val="00951325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7C5"/>
    <w:rsid w:val="009729B9"/>
    <w:rsid w:val="00972F08"/>
    <w:rsid w:val="00972F15"/>
    <w:rsid w:val="00973758"/>
    <w:rsid w:val="00974B73"/>
    <w:rsid w:val="00974E28"/>
    <w:rsid w:val="00975819"/>
    <w:rsid w:val="00975913"/>
    <w:rsid w:val="009759FC"/>
    <w:rsid w:val="00976330"/>
    <w:rsid w:val="009763C0"/>
    <w:rsid w:val="00976853"/>
    <w:rsid w:val="00976B0C"/>
    <w:rsid w:val="00976D3D"/>
    <w:rsid w:val="009773F5"/>
    <w:rsid w:val="00977E88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8ED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F72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2BB5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2EB"/>
    <w:rsid w:val="009D66C5"/>
    <w:rsid w:val="009D6D3B"/>
    <w:rsid w:val="009E051C"/>
    <w:rsid w:val="009E0697"/>
    <w:rsid w:val="009E1C12"/>
    <w:rsid w:val="009E1E2F"/>
    <w:rsid w:val="009E2528"/>
    <w:rsid w:val="009E2D8A"/>
    <w:rsid w:val="009E3A50"/>
    <w:rsid w:val="009E3C23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83F"/>
    <w:rsid w:val="009F778E"/>
    <w:rsid w:val="009F7C2B"/>
    <w:rsid w:val="00A00289"/>
    <w:rsid w:val="00A01013"/>
    <w:rsid w:val="00A01071"/>
    <w:rsid w:val="00A011FE"/>
    <w:rsid w:val="00A01203"/>
    <w:rsid w:val="00A0130F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6782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3C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1E4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0F0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0A2"/>
    <w:rsid w:val="00A47F62"/>
    <w:rsid w:val="00A505C0"/>
    <w:rsid w:val="00A5076E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4F9F"/>
    <w:rsid w:val="00A56DCC"/>
    <w:rsid w:val="00A57336"/>
    <w:rsid w:val="00A574E2"/>
    <w:rsid w:val="00A5781B"/>
    <w:rsid w:val="00A57A64"/>
    <w:rsid w:val="00A57FA8"/>
    <w:rsid w:val="00A607AF"/>
    <w:rsid w:val="00A617D1"/>
    <w:rsid w:val="00A623FD"/>
    <w:rsid w:val="00A625A2"/>
    <w:rsid w:val="00A629BF"/>
    <w:rsid w:val="00A62C01"/>
    <w:rsid w:val="00A62CBF"/>
    <w:rsid w:val="00A64617"/>
    <w:rsid w:val="00A64B68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67A5E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B70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9D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683"/>
    <w:rsid w:val="00AA3D67"/>
    <w:rsid w:val="00AA4D5B"/>
    <w:rsid w:val="00AA4DDC"/>
    <w:rsid w:val="00AA4F51"/>
    <w:rsid w:val="00AA53A0"/>
    <w:rsid w:val="00AA54A2"/>
    <w:rsid w:val="00AA54A8"/>
    <w:rsid w:val="00AA551D"/>
    <w:rsid w:val="00AA56A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1CAD"/>
    <w:rsid w:val="00AB2250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173"/>
    <w:rsid w:val="00AB74F0"/>
    <w:rsid w:val="00AB7C22"/>
    <w:rsid w:val="00AB7F60"/>
    <w:rsid w:val="00AC00A1"/>
    <w:rsid w:val="00AC0134"/>
    <w:rsid w:val="00AC0A1E"/>
    <w:rsid w:val="00AC0C31"/>
    <w:rsid w:val="00AC0EDD"/>
    <w:rsid w:val="00AC15AD"/>
    <w:rsid w:val="00AC185D"/>
    <w:rsid w:val="00AC1A1C"/>
    <w:rsid w:val="00AC26C5"/>
    <w:rsid w:val="00AC27CE"/>
    <w:rsid w:val="00AC286A"/>
    <w:rsid w:val="00AC2FA7"/>
    <w:rsid w:val="00AC39A5"/>
    <w:rsid w:val="00AC3AE0"/>
    <w:rsid w:val="00AC40CD"/>
    <w:rsid w:val="00AC45A7"/>
    <w:rsid w:val="00AC4625"/>
    <w:rsid w:val="00AC4AFE"/>
    <w:rsid w:val="00AC52F3"/>
    <w:rsid w:val="00AC5948"/>
    <w:rsid w:val="00AC5CE2"/>
    <w:rsid w:val="00AC5E61"/>
    <w:rsid w:val="00AC5F76"/>
    <w:rsid w:val="00AC665B"/>
    <w:rsid w:val="00AC677D"/>
    <w:rsid w:val="00AC6B83"/>
    <w:rsid w:val="00AC7454"/>
    <w:rsid w:val="00AC763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228"/>
    <w:rsid w:val="00AD444A"/>
    <w:rsid w:val="00AD45A6"/>
    <w:rsid w:val="00AD4776"/>
    <w:rsid w:val="00AD5062"/>
    <w:rsid w:val="00AD53FA"/>
    <w:rsid w:val="00AD558F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3ED4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8C0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1A7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79C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3F6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5CE"/>
    <w:rsid w:val="00B41AB4"/>
    <w:rsid w:val="00B425A4"/>
    <w:rsid w:val="00B427BE"/>
    <w:rsid w:val="00B4284E"/>
    <w:rsid w:val="00B428D2"/>
    <w:rsid w:val="00B42AF4"/>
    <w:rsid w:val="00B42FA6"/>
    <w:rsid w:val="00B43127"/>
    <w:rsid w:val="00B434A6"/>
    <w:rsid w:val="00B43584"/>
    <w:rsid w:val="00B435CA"/>
    <w:rsid w:val="00B43DF7"/>
    <w:rsid w:val="00B440DD"/>
    <w:rsid w:val="00B443EF"/>
    <w:rsid w:val="00B44762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1E3E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535"/>
    <w:rsid w:val="00B56B11"/>
    <w:rsid w:val="00B5714B"/>
    <w:rsid w:val="00B57302"/>
    <w:rsid w:val="00B57A98"/>
    <w:rsid w:val="00B60C6D"/>
    <w:rsid w:val="00B6166C"/>
    <w:rsid w:val="00B6293E"/>
    <w:rsid w:val="00B629ED"/>
    <w:rsid w:val="00B6350F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B25"/>
    <w:rsid w:val="00B70D8C"/>
    <w:rsid w:val="00B71D7E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EDF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19D"/>
    <w:rsid w:val="00B936D6"/>
    <w:rsid w:val="00B937A6"/>
    <w:rsid w:val="00B93895"/>
    <w:rsid w:val="00B94FE9"/>
    <w:rsid w:val="00B951DC"/>
    <w:rsid w:val="00B95966"/>
    <w:rsid w:val="00B9613A"/>
    <w:rsid w:val="00B961AD"/>
    <w:rsid w:val="00B963F4"/>
    <w:rsid w:val="00B96A68"/>
    <w:rsid w:val="00B97681"/>
    <w:rsid w:val="00B97887"/>
    <w:rsid w:val="00B97CF5"/>
    <w:rsid w:val="00BA07DC"/>
    <w:rsid w:val="00BA094D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642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5AA"/>
    <w:rsid w:val="00BB7822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0C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95"/>
    <w:rsid w:val="00BF78E1"/>
    <w:rsid w:val="00BF7974"/>
    <w:rsid w:val="00BF7D24"/>
    <w:rsid w:val="00BF7F3A"/>
    <w:rsid w:val="00C0016D"/>
    <w:rsid w:val="00C00806"/>
    <w:rsid w:val="00C00A72"/>
    <w:rsid w:val="00C021AA"/>
    <w:rsid w:val="00C02490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278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AD3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BC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4B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BC2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6F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272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1BE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2E68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34F"/>
    <w:rsid w:val="00CD78F6"/>
    <w:rsid w:val="00CD7B2C"/>
    <w:rsid w:val="00CD7FE3"/>
    <w:rsid w:val="00CE0855"/>
    <w:rsid w:val="00CE08A5"/>
    <w:rsid w:val="00CE0AD6"/>
    <w:rsid w:val="00CE0BAE"/>
    <w:rsid w:val="00CE0DB7"/>
    <w:rsid w:val="00CE0F71"/>
    <w:rsid w:val="00CE11BA"/>
    <w:rsid w:val="00CE143B"/>
    <w:rsid w:val="00CE1697"/>
    <w:rsid w:val="00CE1987"/>
    <w:rsid w:val="00CE1F7C"/>
    <w:rsid w:val="00CE23C8"/>
    <w:rsid w:val="00CE279D"/>
    <w:rsid w:val="00CE288C"/>
    <w:rsid w:val="00CE28DD"/>
    <w:rsid w:val="00CE2E3A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082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3DD"/>
    <w:rsid w:val="00D01BF8"/>
    <w:rsid w:val="00D01EEF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67D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097"/>
    <w:rsid w:val="00D401EF"/>
    <w:rsid w:val="00D40289"/>
    <w:rsid w:val="00D4067D"/>
    <w:rsid w:val="00D40CB9"/>
    <w:rsid w:val="00D4178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1B3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4A0"/>
    <w:rsid w:val="00D63857"/>
    <w:rsid w:val="00D63B39"/>
    <w:rsid w:val="00D63C63"/>
    <w:rsid w:val="00D6428A"/>
    <w:rsid w:val="00D64768"/>
    <w:rsid w:val="00D647B8"/>
    <w:rsid w:val="00D65256"/>
    <w:rsid w:val="00D65557"/>
    <w:rsid w:val="00D65B84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285"/>
    <w:rsid w:val="00D924AD"/>
    <w:rsid w:val="00D92545"/>
    <w:rsid w:val="00D925DA"/>
    <w:rsid w:val="00D92B1B"/>
    <w:rsid w:val="00D936AC"/>
    <w:rsid w:val="00D93945"/>
    <w:rsid w:val="00D93FB8"/>
    <w:rsid w:val="00D940F8"/>
    <w:rsid w:val="00D948CF"/>
    <w:rsid w:val="00D94AB2"/>
    <w:rsid w:val="00D94FE3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565"/>
    <w:rsid w:val="00DA1669"/>
    <w:rsid w:val="00DA1BC6"/>
    <w:rsid w:val="00DA2DB6"/>
    <w:rsid w:val="00DA366B"/>
    <w:rsid w:val="00DA371F"/>
    <w:rsid w:val="00DA3BBD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95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BF7"/>
    <w:rsid w:val="00DB5064"/>
    <w:rsid w:val="00DB5776"/>
    <w:rsid w:val="00DB65AF"/>
    <w:rsid w:val="00DB7B7E"/>
    <w:rsid w:val="00DB7E2A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D25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2C9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4DE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F0B"/>
    <w:rsid w:val="00DF131D"/>
    <w:rsid w:val="00DF1916"/>
    <w:rsid w:val="00DF1A39"/>
    <w:rsid w:val="00DF1B79"/>
    <w:rsid w:val="00DF1C43"/>
    <w:rsid w:val="00DF1E1F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304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81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4DB"/>
    <w:rsid w:val="00E13A74"/>
    <w:rsid w:val="00E13FC4"/>
    <w:rsid w:val="00E14151"/>
    <w:rsid w:val="00E1422C"/>
    <w:rsid w:val="00E143F4"/>
    <w:rsid w:val="00E150A8"/>
    <w:rsid w:val="00E15814"/>
    <w:rsid w:val="00E158F7"/>
    <w:rsid w:val="00E15D84"/>
    <w:rsid w:val="00E15F8E"/>
    <w:rsid w:val="00E173C9"/>
    <w:rsid w:val="00E179D4"/>
    <w:rsid w:val="00E17A65"/>
    <w:rsid w:val="00E17E88"/>
    <w:rsid w:val="00E2044D"/>
    <w:rsid w:val="00E206A6"/>
    <w:rsid w:val="00E22369"/>
    <w:rsid w:val="00E22C13"/>
    <w:rsid w:val="00E22D7A"/>
    <w:rsid w:val="00E23AE3"/>
    <w:rsid w:val="00E23C52"/>
    <w:rsid w:val="00E2415E"/>
    <w:rsid w:val="00E246F8"/>
    <w:rsid w:val="00E24F51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5E6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9B3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4D91"/>
    <w:rsid w:val="00E45317"/>
    <w:rsid w:val="00E45453"/>
    <w:rsid w:val="00E4573B"/>
    <w:rsid w:val="00E45FEB"/>
    <w:rsid w:val="00E462B9"/>
    <w:rsid w:val="00E465D6"/>
    <w:rsid w:val="00E46984"/>
    <w:rsid w:val="00E46F82"/>
    <w:rsid w:val="00E470F8"/>
    <w:rsid w:val="00E50426"/>
    <w:rsid w:val="00E51462"/>
    <w:rsid w:val="00E514AF"/>
    <w:rsid w:val="00E51D79"/>
    <w:rsid w:val="00E5237F"/>
    <w:rsid w:val="00E526D7"/>
    <w:rsid w:val="00E52D9E"/>
    <w:rsid w:val="00E52E5F"/>
    <w:rsid w:val="00E532CD"/>
    <w:rsid w:val="00E53DA2"/>
    <w:rsid w:val="00E54313"/>
    <w:rsid w:val="00E54435"/>
    <w:rsid w:val="00E559B7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6A74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61C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1DB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761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D8A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70"/>
    <w:rsid w:val="00ED5B87"/>
    <w:rsid w:val="00ED5BC5"/>
    <w:rsid w:val="00ED60A3"/>
    <w:rsid w:val="00ED62F6"/>
    <w:rsid w:val="00ED65D9"/>
    <w:rsid w:val="00ED6DD9"/>
    <w:rsid w:val="00ED6EE9"/>
    <w:rsid w:val="00ED74DE"/>
    <w:rsid w:val="00ED765E"/>
    <w:rsid w:val="00ED7A86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70D"/>
    <w:rsid w:val="00EE5ACA"/>
    <w:rsid w:val="00EE6224"/>
    <w:rsid w:val="00EE62AC"/>
    <w:rsid w:val="00EE631B"/>
    <w:rsid w:val="00EE6361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353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A22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78"/>
    <w:rsid w:val="00F2491B"/>
    <w:rsid w:val="00F24C76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44"/>
    <w:rsid w:val="00F35461"/>
    <w:rsid w:val="00F354FD"/>
    <w:rsid w:val="00F35A2F"/>
    <w:rsid w:val="00F35A7F"/>
    <w:rsid w:val="00F35ADB"/>
    <w:rsid w:val="00F36710"/>
    <w:rsid w:val="00F36DD7"/>
    <w:rsid w:val="00F374AA"/>
    <w:rsid w:val="00F405E8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4B3"/>
    <w:rsid w:val="00F60C83"/>
    <w:rsid w:val="00F6160E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C48"/>
    <w:rsid w:val="00F70245"/>
    <w:rsid w:val="00F70A78"/>
    <w:rsid w:val="00F70C77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A0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1D9"/>
    <w:rsid w:val="00F872B4"/>
    <w:rsid w:val="00F87334"/>
    <w:rsid w:val="00F8776E"/>
    <w:rsid w:val="00F87F68"/>
    <w:rsid w:val="00F87F9E"/>
    <w:rsid w:val="00F9066D"/>
    <w:rsid w:val="00F90D7F"/>
    <w:rsid w:val="00F9153A"/>
    <w:rsid w:val="00F91603"/>
    <w:rsid w:val="00F92792"/>
    <w:rsid w:val="00F92C11"/>
    <w:rsid w:val="00F92C21"/>
    <w:rsid w:val="00F9381A"/>
    <w:rsid w:val="00F93894"/>
    <w:rsid w:val="00F938F6"/>
    <w:rsid w:val="00F93C91"/>
    <w:rsid w:val="00F93F54"/>
    <w:rsid w:val="00F93FD6"/>
    <w:rsid w:val="00F945B3"/>
    <w:rsid w:val="00F945DF"/>
    <w:rsid w:val="00F94DDD"/>
    <w:rsid w:val="00F9573E"/>
    <w:rsid w:val="00F95B78"/>
    <w:rsid w:val="00F97AD6"/>
    <w:rsid w:val="00FA020A"/>
    <w:rsid w:val="00FA0E54"/>
    <w:rsid w:val="00FA1CC3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365"/>
    <w:rsid w:val="00FB4490"/>
    <w:rsid w:val="00FB451F"/>
    <w:rsid w:val="00FB4969"/>
    <w:rsid w:val="00FB49E8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6CC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1362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5DF9"/>
    <w:rsid w:val="00FF61E5"/>
    <w:rsid w:val="00FF66E6"/>
    <w:rsid w:val="00FF721D"/>
    <w:rsid w:val="00FF7360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0217-77BF-4C36-84CB-EE87869E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3</cp:revision>
  <cp:lastPrinted>2014-11-25T15:30:00Z</cp:lastPrinted>
  <dcterms:created xsi:type="dcterms:W3CDTF">2016-11-22T23:12:00Z</dcterms:created>
  <dcterms:modified xsi:type="dcterms:W3CDTF">2016-11-22T23:23:00Z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