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A86813" w:rsidRDefault="00C67577" w:rsidP="0010538F">
      <w:pPr>
        <w:pStyle w:val="Heading5"/>
        <w:tabs>
          <w:tab w:val="left" w:pos="900"/>
        </w:tabs>
        <w:ind w:left="5760" w:firstLine="720"/>
        <w:jc w:val="right"/>
        <w:rPr>
          <w:rFonts w:ascii="Times New Roman" w:hAnsi="Times New Roman" w:cs="Times New Roman"/>
          <w:b w:val="0"/>
        </w:rPr>
      </w:pPr>
      <w:r w:rsidRPr="00A86813">
        <w:rPr>
          <w:rFonts w:ascii="Times New Roman" w:hAnsi="Times New Roman" w:cs="Times New Roman"/>
          <w:b w:val="0"/>
        </w:rPr>
        <w:t>June 20</w:t>
      </w:r>
      <w:r w:rsidR="005924B8" w:rsidRPr="00A86813">
        <w:rPr>
          <w:rFonts w:ascii="Times New Roman" w:hAnsi="Times New Roman" w:cs="Times New Roman"/>
          <w:b w:val="0"/>
        </w:rPr>
        <w:t>, 2014</w:t>
      </w:r>
    </w:p>
    <w:p w:rsidR="00764097" w:rsidRPr="00A86813" w:rsidRDefault="00764097" w:rsidP="0010538F">
      <w:pPr>
        <w:tabs>
          <w:tab w:val="left" w:pos="900"/>
        </w:tabs>
        <w:spacing w:before="120"/>
        <w:ind w:left="907" w:hanging="907"/>
        <w:jc w:val="both"/>
      </w:pPr>
      <w:r w:rsidRPr="00A86813">
        <w:rPr>
          <w:b/>
        </w:rPr>
        <w:t>TO:</w:t>
      </w:r>
      <w:r w:rsidRPr="00A86813">
        <w:tab/>
        <w:t>All Interested Parties</w:t>
      </w:r>
    </w:p>
    <w:p w:rsidR="00764097" w:rsidRPr="00A86813" w:rsidRDefault="00764097" w:rsidP="0010538F">
      <w:pPr>
        <w:tabs>
          <w:tab w:val="left" w:pos="900"/>
        </w:tabs>
        <w:spacing w:before="120"/>
        <w:ind w:left="907" w:hanging="907"/>
        <w:jc w:val="both"/>
        <w:rPr>
          <w:bCs/>
        </w:rPr>
      </w:pPr>
      <w:r w:rsidRPr="00A86813">
        <w:rPr>
          <w:b/>
          <w:bCs/>
        </w:rPr>
        <w:t>FROM:</w:t>
      </w:r>
      <w:r w:rsidRPr="00A86813">
        <w:rPr>
          <w:b/>
          <w:bCs/>
        </w:rPr>
        <w:tab/>
      </w:r>
      <w:r w:rsidRPr="00A86813">
        <w:rPr>
          <w:b/>
          <w:bCs/>
        </w:rPr>
        <w:tab/>
      </w:r>
      <w:r w:rsidR="00C67577" w:rsidRPr="00A86813">
        <w:rPr>
          <w:bCs/>
        </w:rPr>
        <w:t>Elizabeth Mallett</w:t>
      </w:r>
      <w:r w:rsidR="00891AFB" w:rsidRPr="00A86813">
        <w:rPr>
          <w:bCs/>
        </w:rPr>
        <w:t>, NAESB Staff Attorney</w:t>
      </w:r>
    </w:p>
    <w:p w:rsidR="00764097" w:rsidRPr="00A86813" w:rsidRDefault="00764097" w:rsidP="0010538F">
      <w:pPr>
        <w:pBdr>
          <w:bottom w:val="single" w:sz="12" w:space="1" w:color="auto"/>
        </w:pBdr>
        <w:tabs>
          <w:tab w:val="left" w:pos="900"/>
        </w:tabs>
        <w:spacing w:before="120"/>
        <w:ind w:left="900" w:hanging="900"/>
        <w:jc w:val="both"/>
        <w:rPr>
          <w:bCs/>
        </w:rPr>
      </w:pPr>
      <w:r w:rsidRPr="00A86813">
        <w:rPr>
          <w:b/>
          <w:bCs/>
        </w:rPr>
        <w:t>RE:</w:t>
      </w:r>
      <w:r w:rsidRPr="00A86813">
        <w:rPr>
          <w:b/>
          <w:bCs/>
        </w:rPr>
        <w:tab/>
      </w:r>
      <w:r w:rsidR="005924B8" w:rsidRPr="00A86813">
        <w:rPr>
          <w:b/>
          <w:bCs/>
        </w:rPr>
        <w:t xml:space="preserve">Coordination with NERC and the </w:t>
      </w:r>
      <w:r w:rsidR="00855A06" w:rsidRPr="00A86813">
        <w:rPr>
          <w:b/>
          <w:bCs/>
        </w:rPr>
        <w:t>IDC Association Coordination</w:t>
      </w:r>
      <w:r w:rsidR="00A9046E" w:rsidRPr="00A86813">
        <w:rPr>
          <w:b/>
          <w:bCs/>
        </w:rPr>
        <w:t xml:space="preserve"> </w:t>
      </w:r>
    </w:p>
    <w:p w:rsidR="00764097" w:rsidRPr="00A86813" w:rsidRDefault="00764097" w:rsidP="0010538F">
      <w:pPr>
        <w:spacing w:before="120"/>
        <w:jc w:val="both"/>
        <w:rPr>
          <w:b/>
        </w:rPr>
      </w:pPr>
    </w:p>
    <w:p w:rsidR="00003B5A" w:rsidRPr="00A86813" w:rsidRDefault="00764097" w:rsidP="0010538F">
      <w:pPr>
        <w:spacing w:before="120"/>
        <w:jc w:val="both"/>
        <w:rPr>
          <w:b/>
        </w:rPr>
      </w:pPr>
      <w:r w:rsidRPr="00A86813">
        <w:rPr>
          <w:b/>
        </w:rPr>
        <w:t xml:space="preserve">Update on </w:t>
      </w:r>
      <w:r w:rsidR="005924B8" w:rsidRPr="00A86813">
        <w:rPr>
          <w:b/>
        </w:rPr>
        <w:t>Coordination with NERC and the IDC Association</w:t>
      </w:r>
    </w:p>
    <w:p w:rsidR="00A86813" w:rsidRPr="00A86813" w:rsidRDefault="005924B8" w:rsidP="0010538F">
      <w:pPr>
        <w:spacing w:before="120"/>
        <w:jc w:val="both"/>
      </w:pPr>
      <w:r w:rsidRPr="00A86813">
        <w:t xml:space="preserve">NAESB and NERC continue </w:t>
      </w:r>
      <w:r w:rsidR="00142CDA" w:rsidRPr="00A86813">
        <w:t xml:space="preserve">their dedication to accomplish industry goals by actively coordinating on several </w:t>
      </w:r>
      <w:r w:rsidR="006B403C" w:rsidRPr="00A86813">
        <w:t>ongoing efforts</w:t>
      </w:r>
      <w:r w:rsidR="00142CDA" w:rsidRPr="00A86813">
        <w:t xml:space="preserve">.  </w:t>
      </w:r>
      <w:r w:rsidRPr="00A86813">
        <w:t>The two organizations hold monthly conference calls to discuss the El</w:t>
      </w:r>
      <w:r w:rsidR="00306D36" w:rsidRPr="00A86813">
        <w:t>ectric Industry Registry (EIR)</w:t>
      </w:r>
      <w:r w:rsidRPr="00A86813">
        <w:t xml:space="preserve">, </w:t>
      </w:r>
      <w:r w:rsidR="00D502EA" w:rsidRPr="00A86813">
        <w:t xml:space="preserve">the NERC </w:t>
      </w:r>
      <w:r w:rsidR="006B403C" w:rsidRPr="00A86813">
        <w:t xml:space="preserve">MOD </w:t>
      </w:r>
      <w:proofErr w:type="gramStart"/>
      <w:r w:rsidR="006B403C" w:rsidRPr="00A86813">
        <w:t>A</w:t>
      </w:r>
      <w:proofErr w:type="gramEnd"/>
      <w:r w:rsidR="006B403C" w:rsidRPr="00A86813">
        <w:t xml:space="preserve"> Standards</w:t>
      </w:r>
      <w:r w:rsidR="00D502EA" w:rsidRPr="00A86813">
        <w:t xml:space="preserve">, </w:t>
      </w:r>
      <w:r w:rsidR="006B403C" w:rsidRPr="00A86813">
        <w:t xml:space="preserve">Parallel Flow Visualization, </w:t>
      </w:r>
      <w:r w:rsidR="00D502EA" w:rsidRPr="00A86813">
        <w:t>and any additional coordination issues identified by NERC project managers or the NAESB WEQ subcommittee co-chairs.</w:t>
      </w:r>
    </w:p>
    <w:p w:rsidR="00D502EA" w:rsidRPr="00A86813" w:rsidRDefault="00A9046E" w:rsidP="009205AC">
      <w:pPr>
        <w:pStyle w:val="Default"/>
        <w:spacing w:before="120"/>
        <w:jc w:val="both"/>
        <w:rPr>
          <w:sz w:val="20"/>
          <w:szCs w:val="20"/>
        </w:rPr>
      </w:pPr>
      <w:r w:rsidRPr="00A86813">
        <w:rPr>
          <w:sz w:val="20"/>
          <w:szCs w:val="20"/>
        </w:rPr>
        <w:t>The NERC Project 2012-05 ATC Revisions (MOD A),</w:t>
      </w:r>
      <w:r w:rsidRPr="00A86813">
        <w:rPr>
          <w:bCs/>
          <w:sz w:val="20"/>
          <w:szCs w:val="20"/>
        </w:rPr>
        <w:t xml:space="preserve"> the resulting proposed standard – MOD-001-2, and the related NAESB standards development request from NERC</w:t>
      </w:r>
      <w:r w:rsidR="00A86813" w:rsidRPr="00A86813">
        <w:rPr>
          <w:bCs/>
          <w:sz w:val="20"/>
          <w:szCs w:val="20"/>
        </w:rPr>
        <w:t xml:space="preserve"> </w:t>
      </w:r>
      <w:r w:rsidRPr="00A86813">
        <w:rPr>
          <w:sz w:val="20"/>
          <w:szCs w:val="20"/>
        </w:rPr>
        <w:t xml:space="preserve">have been frequent topics of discussion during the coordination calls.  </w:t>
      </w:r>
      <w:r w:rsidR="00A86813" w:rsidRPr="00A86813">
        <w:rPr>
          <w:sz w:val="20"/>
          <w:szCs w:val="20"/>
        </w:rPr>
        <w:t xml:space="preserve">On February 7, 2014, </w:t>
      </w:r>
      <w:r w:rsidR="00A86813" w:rsidRPr="00A86813">
        <w:rPr>
          <w:bCs/>
          <w:sz w:val="20"/>
          <w:szCs w:val="20"/>
        </w:rPr>
        <w:t>a</w:t>
      </w:r>
      <w:r w:rsidRPr="00A86813">
        <w:rPr>
          <w:bCs/>
          <w:sz w:val="20"/>
          <w:szCs w:val="20"/>
        </w:rPr>
        <w:t xml:space="preserve"> standards development request regarding the MOD </w:t>
      </w:r>
      <w:proofErr w:type="gramStart"/>
      <w:r w:rsidR="009205AC">
        <w:rPr>
          <w:bCs/>
          <w:sz w:val="20"/>
          <w:szCs w:val="20"/>
        </w:rPr>
        <w:t>A</w:t>
      </w:r>
      <w:proofErr w:type="gramEnd"/>
      <w:r w:rsidR="009205AC">
        <w:rPr>
          <w:bCs/>
          <w:sz w:val="20"/>
          <w:szCs w:val="20"/>
        </w:rPr>
        <w:t xml:space="preserve"> </w:t>
      </w:r>
      <w:r w:rsidRPr="00A86813">
        <w:rPr>
          <w:bCs/>
          <w:sz w:val="20"/>
          <w:szCs w:val="20"/>
        </w:rPr>
        <w:t xml:space="preserve">standards </w:t>
      </w:r>
      <w:r w:rsidR="00A86813" w:rsidRPr="00A86813">
        <w:rPr>
          <w:bCs/>
          <w:sz w:val="20"/>
          <w:szCs w:val="20"/>
        </w:rPr>
        <w:t xml:space="preserve">was </w:t>
      </w:r>
      <w:r w:rsidRPr="00A86813">
        <w:rPr>
          <w:bCs/>
          <w:sz w:val="20"/>
          <w:szCs w:val="20"/>
        </w:rPr>
        <w:t xml:space="preserve">submitted from NERC to the NAESB office.  </w:t>
      </w:r>
      <w:r w:rsidRPr="00A86813">
        <w:rPr>
          <w:sz w:val="20"/>
          <w:szCs w:val="20"/>
        </w:rPr>
        <w:t xml:space="preserve">MOD A concentrated on closing out directives from FERC Order No. 729 and resulted in MOD-001-2, a NERC standard </w:t>
      </w:r>
      <w:r w:rsidR="009205AC">
        <w:rPr>
          <w:sz w:val="20"/>
          <w:szCs w:val="20"/>
        </w:rPr>
        <w:t>solely</w:t>
      </w:r>
      <w:r w:rsidR="0010538F">
        <w:rPr>
          <w:sz w:val="20"/>
          <w:szCs w:val="20"/>
        </w:rPr>
        <w:t xml:space="preserve"> addressing reliability-related issues </w:t>
      </w:r>
      <w:r w:rsidRPr="00A86813">
        <w:rPr>
          <w:sz w:val="20"/>
          <w:szCs w:val="20"/>
        </w:rPr>
        <w:t xml:space="preserve">that condenses MOD-001-1a, MOD-004-1, MOD-008-1, MOD-028-1, MOD-029-1a, and MOD-030-2.  </w:t>
      </w:r>
      <w:r w:rsidRPr="00A86813">
        <w:rPr>
          <w:bCs/>
          <w:sz w:val="20"/>
          <w:szCs w:val="20"/>
        </w:rPr>
        <w:t>In order to ensure that the commercial aspects of the</w:t>
      </w:r>
      <w:r w:rsidR="00381B76">
        <w:rPr>
          <w:bCs/>
          <w:sz w:val="20"/>
          <w:szCs w:val="20"/>
        </w:rPr>
        <w:t>se</w:t>
      </w:r>
      <w:r w:rsidRPr="00A86813">
        <w:rPr>
          <w:bCs/>
          <w:sz w:val="20"/>
          <w:szCs w:val="20"/>
        </w:rPr>
        <w:t xml:space="preserve"> MOD requiremen</w:t>
      </w:r>
      <w:r w:rsidR="00381B76">
        <w:rPr>
          <w:bCs/>
          <w:sz w:val="20"/>
          <w:szCs w:val="20"/>
        </w:rPr>
        <w:t>ts are maintained, the</w:t>
      </w:r>
      <w:r w:rsidRPr="00A86813">
        <w:rPr>
          <w:bCs/>
          <w:sz w:val="20"/>
          <w:szCs w:val="20"/>
        </w:rPr>
        <w:t xml:space="preserve"> standards request asks </w:t>
      </w:r>
      <w:r w:rsidR="00A86813" w:rsidRPr="00A86813">
        <w:rPr>
          <w:bCs/>
          <w:sz w:val="20"/>
          <w:szCs w:val="20"/>
        </w:rPr>
        <w:t xml:space="preserve">that NAESB </w:t>
      </w:r>
      <w:r w:rsidRPr="00A86813">
        <w:rPr>
          <w:bCs/>
          <w:sz w:val="20"/>
          <w:szCs w:val="20"/>
        </w:rPr>
        <w:t>consider incorporating into its standards elements from the MOD standards that are not being retained in the proposed reliability standard MOD-001-2.</w:t>
      </w:r>
      <w:r w:rsidR="009205AC">
        <w:rPr>
          <w:bCs/>
          <w:sz w:val="20"/>
          <w:szCs w:val="20"/>
        </w:rPr>
        <w:t xml:space="preserve">  </w:t>
      </w:r>
      <w:r w:rsidR="00306D36" w:rsidRPr="00A86813">
        <w:rPr>
          <w:sz w:val="20"/>
          <w:szCs w:val="20"/>
        </w:rPr>
        <w:t xml:space="preserve">During the last WEQ Executive Committee (EC) meeting, Ms. York, the chair of the WEQ EC formed a WEQ EC MOD Standard Scoping Task Force to perform the initial review of the request.  </w:t>
      </w:r>
      <w:r w:rsidR="00A26D44" w:rsidRPr="00A86813">
        <w:rPr>
          <w:sz w:val="20"/>
          <w:szCs w:val="20"/>
        </w:rPr>
        <w:t xml:space="preserve">The </w:t>
      </w:r>
      <w:r w:rsidR="00306D36" w:rsidRPr="00A86813">
        <w:rPr>
          <w:sz w:val="20"/>
          <w:szCs w:val="20"/>
        </w:rPr>
        <w:t>NERC staff member</w:t>
      </w:r>
      <w:r w:rsidR="005073DC" w:rsidRPr="00A86813">
        <w:rPr>
          <w:sz w:val="20"/>
          <w:szCs w:val="20"/>
        </w:rPr>
        <w:t xml:space="preserve">s </w:t>
      </w:r>
      <w:r w:rsidR="00A26D44" w:rsidRPr="00A86813">
        <w:rPr>
          <w:sz w:val="20"/>
          <w:szCs w:val="20"/>
        </w:rPr>
        <w:t xml:space="preserve">that were </w:t>
      </w:r>
      <w:r w:rsidR="00A86813" w:rsidRPr="00A86813">
        <w:rPr>
          <w:sz w:val="20"/>
          <w:szCs w:val="20"/>
        </w:rPr>
        <w:t xml:space="preserve">involved with NERC Project 2012-05 </w:t>
      </w:r>
      <w:r w:rsidR="005073DC" w:rsidRPr="00A86813">
        <w:rPr>
          <w:sz w:val="20"/>
          <w:szCs w:val="20"/>
        </w:rPr>
        <w:t xml:space="preserve">have </w:t>
      </w:r>
      <w:r w:rsidR="00306D36" w:rsidRPr="00A86813">
        <w:rPr>
          <w:sz w:val="20"/>
          <w:szCs w:val="20"/>
        </w:rPr>
        <w:t xml:space="preserve">volunteered to participate in </w:t>
      </w:r>
      <w:r w:rsidR="00A26D44" w:rsidRPr="00A86813">
        <w:rPr>
          <w:sz w:val="20"/>
          <w:szCs w:val="20"/>
        </w:rPr>
        <w:t xml:space="preserve">the </w:t>
      </w:r>
      <w:r w:rsidR="00306D36" w:rsidRPr="00A86813">
        <w:rPr>
          <w:sz w:val="20"/>
          <w:szCs w:val="20"/>
        </w:rPr>
        <w:t xml:space="preserve">initial meetings of the </w:t>
      </w:r>
      <w:r w:rsidR="009205AC">
        <w:rPr>
          <w:sz w:val="20"/>
          <w:szCs w:val="20"/>
        </w:rPr>
        <w:t>WEQ EC MOD Standard Scoping Task F</w:t>
      </w:r>
      <w:r w:rsidR="00306D36" w:rsidRPr="00A86813">
        <w:rPr>
          <w:sz w:val="20"/>
          <w:szCs w:val="20"/>
        </w:rPr>
        <w:t>orce</w:t>
      </w:r>
      <w:r w:rsidR="00A26D44" w:rsidRPr="00A86813">
        <w:rPr>
          <w:sz w:val="20"/>
          <w:szCs w:val="20"/>
        </w:rPr>
        <w:t xml:space="preserve"> for the purpose of providing</w:t>
      </w:r>
      <w:r w:rsidR="00306D36" w:rsidRPr="00A86813">
        <w:rPr>
          <w:sz w:val="20"/>
          <w:szCs w:val="20"/>
        </w:rPr>
        <w:t xml:space="preserve"> any needed insight or information regarding </w:t>
      </w:r>
      <w:r w:rsidR="00381B76">
        <w:rPr>
          <w:sz w:val="20"/>
          <w:szCs w:val="20"/>
        </w:rPr>
        <w:t>the NERC</w:t>
      </w:r>
      <w:r w:rsidR="00306D36" w:rsidRPr="00A86813">
        <w:rPr>
          <w:sz w:val="20"/>
          <w:szCs w:val="20"/>
        </w:rPr>
        <w:t xml:space="preserve"> standards development request.</w:t>
      </w:r>
      <w:r w:rsidR="00381B76">
        <w:rPr>
          <w:sz w:val="20"/>
          <w:szCs w:val="20"/>
        </w:rPr>
        <w:t xml:space="preserve">  The task force</w:t>
      </w:r>
      <w:r w:rsidR="00CE4C84" w:rsidRPr="00A86813">
        <w:rPr>
          <w:sz w:val="20"/>
          <w:szCs w:val="20"/>
        </w:rPr>
        <w:t xml:space="preserve"> will hold its next conference call on July 2, 2014 f</w:t>
      </w:r>
      <w:r w:rsidR="009205AC">
        <w:rPr>
          <w:sz w:val="20"/>
          <w:szCs w:val="20"/>
        </w:rPr>
        <w:t>rom 1:00 PM to 4:00 PM Central.</w:t>
      </w:r>
    </w:p>
    <w:p w:rsidR="005924B8" w:rsidRPr="00A86813" w:rsidRDefault="00261C02" w:rsidP="0010538F">
      <w:pPr>
        <w:spacing w:before="120"/>
        <w:jc w:val="both"/>
      </w:pPr>
      <w:r w:rsidRPr="00A86813">
        <w:t xml:space="preserve">NAESB is also </w:t>
      </w:r>
      <w:r w:rsidR="00381B76">
        <w:t>working</w:t>
      </w:r>
      <w:r w:rsidRPr="00A86813">
        <w:t xml:space="preserve"> with NERC and the IDC Association on the Parallel Flow Visualization (PFV) project.  Leadership within </w:t>
      </w:r>
      <w:r w:rsidR="00FF3FCA">
        <w:t xml:space="preserve">all three organizations </w:t>
      </w:r>
      <w:proofErr w:type="gramStart"/>
      <w:r w:rsidR="00FF3FCA">
        <w:t>have</w:t>
      </w:r>
      <w:proofErr w:type="gramEnd"/>
      <w:r w:rsidR="00FF3FCA">
        <w:t xml:space="preserve"> </w:t>
      </w:r>
      <w:r w:rsidR="00224675">
        <w:t>held</w:t>
      </w:r>
      <w:r w:rsidRPr="00A86813">
        <w:t xml:space="preserve"> several conference calls to discuss the levels of coordination required by the upcoming PFV field test.  </w:t>
      </w:r>
      <w:r w:rsidR="005073DC" w:rsidRPr="00A86813">
        <w:t>The IDC Association, the organization which owns and manages the IDC tool, will be responsible for conducting the field test.  NAESB will be responsible for evaluating the commercial impacts of the field test, and the NERC Operating Reliability Subcommittee will oversee the reliability impacts.</w:t>
      </w:r>
      <w:r w:rsidR="009A26E1" w:rsidRPr="00A86813">
        <w:t xml:space="preserve">  </w:t>
      </w:r>
      <w:r w:rsidRPr="00A86813">
        <w:t xml:space="preserve">As a result of </w:t>
      </w:r>
      <w:r w:rsidR="00F92F2F" w:rsidRPr="00A86813">
        <w:t>the coordination calls</w:t>
      </w:r>
      <w:r w:rsidRPr="00A86813">
        <w:t>, NAESB, NERC, and the IDC Association decided to move forward with a joint filing to the Commission detailing the coordination efforts and responsibilities of each organization prior, during, and after the field test.  Additionally, the organizations have agreed to submit periodic status reports to the Commission throughout the length of the field test.</w:t>
      </w:r>
    </w:p>
    <w:p w:rsidR="00A9046E" w:rsidRPr="00A86813" w:rsidRDefault="00A9046E" w:rsidP="0010538F">
      <w:pPr>
        <w:spacing w:before="120"/>
        <w:jc w:val="both"/>
        <w:rPr>
          <w:color w:val="000000"/>
        </w:rPr>
      </w:pPr>
      <w:r w:rsidRPr="00A86813">
        <w:t>Additionally,</w:t>
      </w:r>
      <w:r w:rsidRPr="00A86813">
        <w:rPr>
          <w:color w:val="000000"/>
        </w:rPr>
        <w:t xml:space="preserve"> NERC and NAESB leadership continue to exchange notes related to gas-electric coordination, demand response and energy efficiency, cybersecurity efforts, and the existing structure of the organizations.  NERC and NAESB executive leadership will continue to meet periodically to evaluate the status of these efforts and any future developments which may require coordination.</w:t>
      </w:r>
    </w:p>
    <w:p w:rsidR="0054674F" w:rsidRPr="00A86813" w:rsidRDefault="0054674F" w:rsidP="0010538F">
      <w:pPr>
        <w:spacing w:before="120"/>
        <w:jc w:val="both"/>
        <w:rPr>
          <w:bCs/>
        </w:rPr>
      </w:pPr>
      <w:bookmarkStart w:id="0" w:name="_GoBack"/>
      <w:bookmarkEnd w:id="0"/>
    </w:p>
    <w:sectPr w:rsidR="0054674F" w:rsidRPr="00A86813"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8A5" w:rsidRDefault="002658A5">
      <w:r>
        <w:separator/>
      </w:r>
    </w:p>
  </w:endnote>
  <w:endnote w:type="continuationSeparator" w:id="0">
    <w:p w:rsidR="002658A5" w:rsidRDefault="0026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Pr="00176FB9" w:rsidRDefault="005924B8" w:rsidP="005E6421">
    <w:pPr>
      <w:pStyle w:val="Footer"/>
      <w:pBdr>
        <w:top w:val="single" w:sz="12" w:space="1" w:color="auto"/>
      </w:pBdr>
      <w:jc w:val="right"/>
      <w:rPr>
        <w:sz w:val="18"/>
        <w:szCs w:val="18"/>
      </w:rPr>
    </w:pPr>
    <w:r>
      <w:rPr>
        <w:sz w:val="18"/>
        <w:szCs w:val="18"/>
      </w:rPr>
      <w:t>Update on Coordination with NERC and the IDC Association</w:t>
    </w:r>
  </w:p>
  <w:p w:rsidR="00635B11" w:rsidRPr="00176FB9" w:rsidRDefault="00635B11"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8A5" w:rsidRDefault="002658A5">
      <w:r>
        <w:separator/>
      </w:r>
    </w:p>
  </w:footnote>
  <w:footnote w:type="continuationSeparator" w:id="0">
    <w:p w:rsidR="002658A5" w:rsidRDefault="00265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Pr="00D65256" w:rsidRDefault="00635B11"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B11" w:rsidRDefault="00635B11"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35B11" w:rsidRDefault="00635B1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5856E7" w:rsidRPr="00D65256" w:rsidRDefault="00635B11" w:rsidP="005856E7">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635B11" w:rsidRPr="00D65256" w:rsidRDefault="00635B11"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635B11" w:rsidRPr="003019B2" w:rsidRDefault="00635B11"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635B11" w:rsidRDefault="00635B11"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5856E7" w:rsidRPr="00D65256" w:rsidRDefault="005856E7" w:rsidP="005E6421">
    <w:pPr>
      <w:pStyle w:val="Header"/>
      <w:pBdr>
        <w:bottom w:val="single" w:sz="18" w:space="1" w:color="auto"/>
      </w:pBdr>
      <w:ind w:left="1800" w:hanging="1800"/>
      <w:jc w:val="right"/>
    </w:pPr>
  </w:p>
  <w:p w:rsidR="00635B11" w:rsidRDefault="00635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411"/>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32F"/>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023"/>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38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2CDA"/>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675"/>
    <w:rsid w:val="00224982"/>
    <w:rsid w:val="00224DA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C02"/>
    <w:rsid w:val="00261DC5"/>
    <w:rsid w:val="00262E42"/>
    <w:rsid w:val="002633AC"/>
    <w:rsid w:val="00264E30"/>
    <w:rsid w:val="00264FD6"/>
    <w:rsid w:val="002651AF"/>
    <w:rsid w:val="0026552E"/>
    <w:rsid w:val="002658A5"/>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6B2"/>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6D36"/>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4A2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B76"/>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699"/>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3DC"/>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6E7"/>
    <w:rsid w:val="00585829"/>
    <w:rsid w:val="00585CCE"/>
    <w:rsid w:val="00586756"/>
    <w:rsid w:val="005924B8"/>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03C"/>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947"/>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A06"/>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5EEF"/>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05AC"/>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335"/>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6D44"/>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DF6"/>
    <w:rsid w:val="00A8606C"/>
    <w:rsid w:val="00A86813"/>
    <w:rsid w:val="00A86FA4"/>
    <w:rsid w:val="00A87BF1"/>
    <w:rsid w:val="00A9006E"/>
    <w:rsid w:val="00A900D3"/>
    <w:rsid w:val="00A9046E"/>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7CA"/>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577"/>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4C84"/>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CF708A"/>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2E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16"/>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973"/>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D2D"/>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47B"/>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2C4"/>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2F2F"/>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3FCA"/>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customStyle="1" w:styleId="Default">
    <w:name w:val="Default"/>
    <w:rsid w:val="00314A2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customStyle="1" w:styleId="Default">
    <w:name w:val="Default"/>
    <w:rsid w:val="00314A2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748425287">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76463378">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2011-11-02T20:41:00Z</cp:lastPrinted>
  <dcterms:created xsi:type="dcterms:W3CDTF">2014-06-20T18:58:00Z</dcterms:created>
  <dcterms:modified xsi:type="dcterms:W3CDTF">2014-06-20T18:58:00Z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