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3F456A" w:rsidP="00BD1C75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February 17</w:t>
      </w:r>
      <w:r w:rsidR="00550FE1">
        <w:rPr>
          <w:rFonts w:ascii="Times New Roman" w:hAnsi="Times New Roman" w:cs="Times New Roman"/>
          <w:b w:val="0"/>
        </w:rPr>
        <w:t>, 2015</w:t>
      </w:r>
    </w:p>
    <w:p w:rsidR="00AD2480" w:rsidRPr="005D1B94" w:rsidRDefault="00AD2480" w:rsidP="00BD1C75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BD1C75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E45317">
        <w:rPr>
          <w:bCs/>
        </w:rPr>
        <w:t>Elizabeth Mallett</w:t>
      </w:r>
      <w:r w:rsidR="00C37EDC">
        <w:rPr>
          <w:bCs/>
        </w:rPr>
        <w:t>, NAESB Staff Attorney</w:t>
      </w:r>
    </w:p>
    <w:p w:rsidR="00AD2480" w:rsidRPr="005D1B94" w:rsidRDefault="00AD2480" w:rsidP="00BD1C75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72545A">
        <w:rPr>
          <w:b/>
          <w:bCs/>
        </w:rPr>
        <w:t>Demand Side Management and Energy Efficiency (DSM-EE) Specification Task Force</w:t>
      </w:r>
      <w:r w:rsidR="00AA112A">
        <w:rPr>
          <w:b/>
          <w:bCs/>
        </w:rPr>
        <w:t xml:space="preserve"> and Request from the American National Standards Institute (ANSI)</w:t>
      </w:r>
    </w:p>
    <w:p w:rsidR="00AD2480" w:rsidRPr="005D1B94" w:rsidRDefault="00AD2480" w:rsidP="00BD1C75">
      <w:pPr>
        <w:spacing w:before="120"/>
        <w:jc w:val="center"/>
        <w:rPr>
          <w:b/>
        </w:rPr>
      </w:pPr>
    </w:p>
    <w:p w:rsidR="00AD2480" w:rsidRPr="0089652E" w:rsidRDefault="00AD2480" w:rsidP="00BD1C75">
      <w:pPr>
        <w:spacing w:before="120"/>
        <w:rPr>
          <w:b/>
          <w:bCs/>
        </w:rPr>
      </w:pPr>
      <w:r w:rsidRPr="0089652E">
        <w:rPr>
          <w:b/>
        </w:rPr>
        <w:t xml:space="preserve">Update on </w:t>
      </w:r>
      <w:r w:rsidR="0072545A">
        <w:rPr>
          <w:b/>
        </w:rPr>
        <w:t xml:space="preserve">DSM-EE Specification Task Force </w:t>
      </w:r>
      <w:r>
        <w:rPr>
          <w:b/>
        </w:rPr>
        <w:t xml:space="preserve">Activities </w:t>
      </w:r>
      <w:r w:rsidR="00AA112A">
        <w:rPr>
          <w:b/>
        </w:rPr>
        <w:t>and Request from ANSI</w:t>
      </w:r>
      <w:r w:rsidRPr="0089652E">
        <w:rPr>
          <w:b/>
        </w:rPr>
        <w:t>–</w:t>
      </w:r>
    </w:p>
    <w:p w:rsidR="001E7FA4" w:rsidRDefault="00B10D74" w:rsidP="00AA024B">
      <w:pPr>
        <w:spacing w:before="120"/>
        <w:jc w:val="both"/>
      </w:pPr>
      <w:r>
        <w:t>To build upon the existing foundation support</w:t>
      </w:r>
      <w:r w:rsidR="00644987">
        <w:t>ing</w:t>
      </w:r>
      <w:r>
        <w:t xml:space="preserve"> the</w:t>
      </w:r>
      <w:r w:rsidR="00AE2445">
        <w:t xml:space="preserve"> industry’s efforts in energy efficiency, NAESB</w:t>
      </w:r>
      <w:r w:rsidR="009C7727">
        <w:t xml:space="preserve"> </w:t>
      </w:r>
      <w:r w:rsidR="003F456A">
        <w:t xml:space="preserve">has held </w:t>
      </w:r>
      <w:r w:rsidR="00E54A91">
        <w:t>several</w:t>
      </w:r>
      <w:r w:rsidR="003F456A">
        <w:t xml:space="preserve"> co</w:t>
      </w:r>
      <w:r w:rsidR="00E54A91">
        <w:t>o</w:t>
      </w:r>
      <w:bookmarkStart w:id="0" w:name="_GoBack"/>
      <w:bookmarkEnd w:id="0"/>
      <w:r w:rsidR="00E54A91">
        <w:t>rdination</w:t>
      </w:r>
      <w:r w:rsidR="003F456A">
        <w:t xml:space="preserve"> calls with </w:t>
      </w:r>
      <w:r w:rsidR="00663280">
        <w:t>the</w:t>
      </w:r>
      <w:r w:rsidR="003C7E17">
        <w:t xml:space="preserve"> American National Standards Institute (ANSI) </w:t>
      </w:r>
      <w:r w:rsidR="00393817">
        <w:t xml:space="preserve">and recently took part in the ANSI </w:t>
      </w:r>
      <w:r w:rsidR="003C7E17">
        <w:t xml:space="preserve">Energy Efficiency Standardization Coordination Collaborative (EESCC) Global Web Call </w:t>
      </w:r>
      <w:r w:rsidR="009C7727">
        <w:t>in early February</w:t>
      </w:r>
      <w:r w:rsidR="003C7E17">
        <w:t xml:space="preserve">.  </w:t>
      </w:r>
      <w:r w:rsidR="001C4533">
        <w:t xml:space="preserve">The ANSI EESCC </w:t>
      </w:r>
      <w:r w:rsidR="00663280">
        <w:t xml:space="preserve">has </w:t>
      </w:r>
      <w:r w:rsidR="001C4533">
        <w:t xml:space="preserve">developed a Standardization Roadmap to improve energy efficiency by conducting a gap analysis of the existing standards in the efficiency space. </w:t>
      </w:r>
      <w:r w:rsidR="00663280">
        <w:t xml:space="preserve"> </w:t>
      </w:r>
      <w:r w:rsidR="001371AA" w:rsidRPr="00683C2B">
        <w:t>Over the past two years, Eric</w:t>
      </w:r>
      <w:r w:rsidR="001371AA">
        <w:t xml:space="preserve"> Winkler, ISO New England, continuously participated in the EESCC on </w:t>
      </w:r>
      <w:r w:rsidR="009C7727">
        <w:t xml:space="preserve">behalf of NAESB </w:t>
      </w:r>
      <w:r w:rsidR="001371AA">
        <w:t>and ensured that the NAES</w:t>
      </w:r>
      <w:r w:rsidR="009C7727">
        <w:t>B WEQ and REQ EE M&amp;V Standards, WEQ-021 and REQ.19,</w:t>
      </w:r>
      <w:r w:rsidR="001371AA">
        <w:t xml:space="preserve"> were included in the gap analysis.  As a result, NAESB was identified as a standards development organization that could potentially address several of the 109 standardization gaps identified.  </w:t>
      </w:r>
      <w:r>
        <w:t xml:space="preserve">During the </w:t>
      </w:r>
      <w:r w:rsidR="001371AA">
        <w:t xml:space="preserve">ANSI </w:t>
      </w:r>
      <w:r w:rsidR="009C7727">
        <w:t xml:space="preserve">EESCC </w:t>
      </w:r>
      <w:r>
        <w:t>call, NAESB commented on its recent correspondence to ANSI, dated</w:t>
      </w:r>
      <w:r w:rsidRPr="00B10D74">
        <w:t xml:space="preserve"> </w:t>
      </w:r>
      <w:r>
        <w:t xml:space="preserve">December 18, 2014.  The </w:t>
      </w:r>
      <w:r w:rsidR="001C4533">
        <w:t>letter was sent</w:t>
      </w:r>
      <w:r w:rsidR="00D6318B">
        <w:t xml:space="preserve"> in response to a November</w:t>
      </w:r>
      <w:r>
        <w:t xml:space="preserve"> </w:t>
      </w:r>
      <w:r w:rsidR="00D6318B">
        <w:t>request</w:t>
      </w:r>
      <w:r w:rsidR="001C4533">
        <w:t xml:space="preserve"> from ANSI</w:t>
      </w:r>
      <w:r w:rsidR="00D6318B">
        <w:t xml:space="preserve"> to consider several potential standards development</w:t>
      </w:r>
      <w:r>
        <w:t xml:space="preserve"> </w:t>
      </w:r>
      <w:r w:rsidR="00D6318B">
        <w:t xml:space="preserve">projects </w:t>
      </w:r>
      <w:r w:rsidR="003F4A16">
        <w:t xml:space="preserve">to support energy efficiency </w:t>
      </w:r>
      <w:r w:rsidR="00D6318B">
        <w:t xml:space="preserve">resulting from the </w:t>
      </w:r>
      <w:r w:rsidR="003F4A16">
        <w:t>gaps identified in the</w:t>
      </w:r>
      <w:r w:rsidR="00D6318B">
        <w:t xml:space="preserve"> Standardization Roadmap. </w:t>
      </w:r>
      <w:r w:rsidR="001C4533">
        <w:t xml:space="preserve"> </w:t>
      </w:r>
      <w:r w:rsidR="00D6318B">
        <w:t>On December 9, 2014, the Retail</w:t>
      </w:r>
      <w:r>
        <w:t xml:space="preserve"> </w:t>
      </w:r>
      <w:r w:rsidR="00D6318B">
        <w:t xml:space="preserve">Executive Committee held a single-topic </w:t>
      </w:r>
      <w:r w:rsidR="00663280">
        <w:t xml:space="preserve">conference </w:t>
      </w:r>
      <w:r w:rsidR="00D6318B">
        <w:t>call to consider the</w:t>
      </w:r>
      <w:r>
        <w:t xml:space="preserve"> </w:t>
      </w:r>
      <w:r w:rsidR="00D6318B">
        <w:t xml:space="preserve">request and discuss the response. </w:t>
      </w:r>
      <w:r w:rsidR="001C4533">
        <w:t xml:space="preserve"> </w:t>
      </w:r>
      <w:r w:rsidR="00D6318B">
        <w:t>After careful review by the</w:t>
      </w:r>
      <w:r>
        <w:t xml:space="preserve"> </w:t>
      </w:r>
      <w:r w:rsidR="003F4A16">
        <w:t xml:space="preserve">NAESB </w:t>
      </w:r>
      <w:r w:rsidR="00D6318B">
        <w:t xml:space="preserve">Managing Committee and the </w:t>
      </w:r>
      <w:r w:rsidR="008C5BAE">
        <w:t>Board of Directors, NAESB sent the December 18, 2014</w:t>
      </w:r>
      <w:r>
        <w:t xml:space="preserve"> </w:t>
      </w:r>
      <w:r w:rsidR="00D6318B">
        <w:t>response to ANSI ident</w:t>
      </w:r>
      <w:r w:rsidR="00D875FA">
        <w:t>ifying three potential standard</w:t>
      </w:r>
      <w:r w:rsidR="00D6318B">
        <w:t xml:space="preserve"> development</w:t>
      </w:r>
      <w:r>
        <w:t xml:space="preserve"> </w:t>
      </w:r>
      <w:r w:rsidR="00D6318B">
        <w:t xml:space="preserve">areas that NAESB may be suited to support. </w:t>
      </w:r>
      <w:r w:rsidR="001C4533">
        <w:t xml:space="preserve"> </w:t>
      </w:r>
      <w:r w:rsidR="00D6318B">
        <w:t>The areas are: the establishment</w:t>
      </w:r>
      <w:r>
        <w:t xml:space="preserve"> </w:t>
      </w:r>
      <w:r w:rsidR="00D6318B">
        <w:t>of a standardized format and content guide for technical</w:t>
      </w:r>
      <w:r>
        <w:t xml:space="preserve"> </w:t>
      </w:r>
      <w:r w:rsidR="00D6318B">
        <w:t>reference manuals, standardized terms and definitions for reporting</w:t>
      </w:r>
      <w:r>
        <w:t xml:space="preserve"> </w:t>
      </w:r>
      <w:r w:rsidR="00D6318B">
        <w:t>energy efficiency program and project data, and standardized</w:t>
      </w:r>
      <w:r>
        <w:t xml:space="preserve"> </w:t>
      </w:r>
      <w:r w:rsidR="00D6318B">
        <w:t xml:space="preserve">reporting characteristics of audit and implementation data. </w:t>
      </w:r>
      <w:r w:rsidR="001C4533">
        <w:t xml:space="preserve"> </w:t>
      </w:r>
      <w:r w:rsidR="00D6318B">
        <w:t>The</w:t>
      </w:r>
      <w:r>
        <w:t xml:space="preserve"> </w:t>
      </w:r>
      <w:r w:rsidR="001C4533">
        <w:t xml:space="preserve">correspondence </w:t>
      </w:r>
      <w:r w:rsidR="00D6318B">
        <w:t xml:space="preserve">also contained </w:t>
      </w:r>
      <w:r w:rsidR="00D6318B" w:rsidRPr="00683C2B">
        <w:t>concerns, such as obtaining sufficient technical</w:t>
      </w:r>
      <w:r w:rsidRPr="00683C2B">
        <w:t xml:space="preserve"> </w:t>
      </w:r>
      <w:r w:rsidR="00D6318B" w:rsidRPr="00683C2B">
        <w:t>volunteer resources for the standards development effort.</w:t>
      </w:r>
      <w:r w:rsidR="00393817">
        <w:t xml:space="preserve">  </w:t>
      </w:r>
      <w:r w:rsidR="005364E7">
        <w:t>In addition to maintaining coordination efforts with ANSI,</w:t>
      </w:r>
      <w:r w:rsidR="00393817">
        <w:t xml:space="preserve"> </w:t>
      </w:r>
      <w:r w:rsidR="005364E7">
        <w:t xml:space="preserve">Jonathan Booe, NAESB Vice President, has also reached out to the </w:t>
      </w:r>
      <w:r w:rsidR="003F456A">
        <w:t xml:space="preserve">Northeast Energy Efficiency Partnership (NEEP) </w:t>
      </w:r>
      <w:r w:rsidR="005364E7">
        <w:t xml:space="preserve">to ensure the standards developed are </w:t>
      </w:r>
      <w:r w:rsidR="002B522F">
        <w:t>responsive to industry needs.</w:t>
      </w:r>
    </w:p>
    <w:p w:rsidR="00AD2480" w:rsidRPr="00683C2B" w:rsidRDefault="00783260" w:rsidP="00BD1C75">
      <w:pPr>
        <w:spacing w:before="120"/>
        <w:jc w:val="both"/>
        <w:rPr>
          <w:bCs/>
          <w:iCs/>
        </w:rPr>
      </w:pPr>
      <w:r>
        <w:rPr>
          <w:bCs/>
          <w:iCs/>
        </w:rPr>
        <w:t xml:space="preserve">As litigation surrounding FERC Order </w:t>
      </w:r>
      <w:r w:rsidR="006A3CAC">
        <w:rPr>
          <w:bCs/>
          <w:iCs/>
        </w:rPr>
        <w:t>No. 745</w:t>
      </w:r>
      <w:r w:rsidRPr="00783260">
        <w:rPr>
          <w:color w:val="000000"/>
          <w:sz w:val="24"/>
          <w:szCs w:val="24"/>
        </w:rPr>
        <w:t xml:space="preserve"> </w:t>
      </w:r>
      <w:r w:rsidRPr="006A3CAC">
        <w:rPr>
          <w:bCs/>
          <w:i/>
          <w:iCs/>
        </w:rPr>
        <w:t>Demand Response Compensation in Organized Wholesale Energy Markets</w:t>
      </w:r>
      <w:r w:rsidR="006A3CAC">
        <w:rPr>
          <w:bCs/>
          <w:iCs/>
        </w:rPr>
        <w:t xml:space="preserve"> is still pending, the </w:t>
      </w:r>
      <w:r w:rsidR="0057697A">
        <w:rPr>
          <w:bCs/>
          <w:iCs/>
        </w:rPr>
        <w:t xml:space="preserve">Demand Side Management and Energy Efficiency (DSM-EE) </w:t>
      </w:r>
      <w:r w:rsidR="00D24BF7">
        <w:rPr>
          <w:bCs/>
          <w:iCs/>
        </w:rPr>
        <w:t xml:space="preserve">Specification </w:t>
      </w:r>
      <w:r w:rsidR="0057697A">
        <w:rPr>
          <w:bCs/>
          <w:iCs/>
        </w:rPr>
        <w:t xml:space="preserve">Task Force </w:t>
      </w:r>
      <w:r w:rsidR="006A3CAC">
        <w:rPr>
          <w:bCs/>
          <w:iCs/>
        </w:rPr>
        <w:t xml:space="preserve">determined that it will place on hold its efforts to </w:t>
      </w:r>
      <w:r w:rsidR="0057697A">
        <w:rPr>
          <w:bCs/>
          <w:iCs/>
        </w:rPr>
        <w:t xml:space="preserve">develop </w:t>
      </w:r>
      <w:r w:rsidR="006A3CAC">
        <w:rPr>
          <w:bCs/>
          <w:iCs/>
        </w:rPr>
        <w:t>a</w:t>
      </w:r>
      <w:r w:rsidR="0057697A">
        <w:rPr>
          <w:bCs/>
          <w:iCs/>
        </w:rPr>
        <w:t xml:space="preserve"> specification document to support </w:t>
      </w:r>
      <w:r w:rsidR="00D468FB">
        <w:rPr>
          <w:bCs/>
          <w:iCs/>
        </w:rPr>
        <w:t xml:space="preserve">the </w:t>
      </w:r>
      <w:r w:rsidR="00EE1011">
        <w:rPr>
          <w:bCs/>
          <w:iCs/>
        </w:rPr>
        <w:t>RMQ</w:t>
      </w:r>
      <w:r w:rsidR="00D24BF7">
        <w:rPr>
          <w:bCs/>
          <w:iCs/>
        </w:rPr>
        <w:t xml:space="preserve"> </w:t>
      </w:r>
      <w:r w:rsidR="0057697A">
        <w:rPr>
          <w:bCs/>
          <w:iCs/>
        </w:rPr>
        <w:t>demand response</w:t>
      </w:r>
      <w:r w:rsidR="00D468FB">
        <w:rPr>
          <w:bCs/>
          <w:iCs/>
        </w:rPr>
        <w:t xml:space="preserve"> (DR)</w:t>
      </w:r>
      <w:r w:rsidR="0057697A">
        <w:rPr>
          <w:bCs/>
          <w:iCs/>
        </w:rPr>
        <w:t xml:space="preserve"> aspects of the NAESB Certification Program for </w:t>
      </w:r>
      <w:r w:rsidR="00D24BF7">
        <w:rPr>
          <w:bCs/>
          <w:iCs/>
        </w:rPr>
        <w:t>DR</w:t>
      </w:r>
      <w:r w:rsidR="0057697A">
        <w:rPr>
          <w:bCs/>
          <w:iCs/>
        </w:rPr>
        <w:t xml:space="preserve"> and </w:t>
      </w:r>
      <w:r w:rsidR="00F50E53">
        <w:rPr>
          <w:bCs/>
          <w:iCs/>
        </w:rPr>
        <w:t>EE</w:t>
      </w:r>
      <w:r w:rsidR="0057697A">
        <w:rPr>
          <w:bCs/>
          <w:iCs/>
        </w:rPr>
        <w:t xml:space="preserve"> Measurement and Verification </w:t>
      </w:r>
      <w:r w:rsidR="00167660">
        <w:rPr>
          <w:bCs/>
          <w:iCs/>
        </w:rPr>
        <w:t xml:space="preserve">(M&amp;V) for </w:t>
      </w:r>
      <w:r w:rsidR="0057697A">
        <w:rPr>
          <w:bCs/>
          <w:iCs/>
        </w:rPr>
        <w:t xml:space="preserve">Services or Products.  </w:t>
      </w:r>
      <w:r w:rsidR="00356ED8">
        <w:rPr>
          <w:bCs/>
          <w:iCs/>
        </w:rPr>
        <w:t>T</w:t>
      </w:r>
      <w:r w:rsidR="0057697A">
        <w:rPr>
          <w:bCs/>
          <w:iCs/>
        </w:rPr>
        <w:t xml:space="preserve">he certification program </w:t>
      </w:r>
      <w:r w:rsidR="00804C91">
        <w:rPr>
          <w:bCs/>
          <w:iCs/>
        </w:rPr>
        <w:t xml:space="preserve">was drafted to </w:t>
      </w:r>
      <w:r w:rsidR="00804C91">
        <w:t>support</w:t>
      </w:r>
      <w:r w:rsidR="00683C2B">
        <w:t xml:space="preserve"> the NAESB WEQ and RE</w:t>
      </w:r>
      <w:r w:rsidR="0057697A">
        <w:t xml:space="preserve">Q </w:t>
      </w:r>
      <w:r w:rsidR="00167660">
        <w:t xml:space="preserve">DR </w:t>
      </w:r>
      <w:r w:rsidR="0057697A">
        <w:t xml:space="preserve">and </w:t>
      </w:r>
      <w:r w:rsidR="00167660">
        <w:t>EE M&amp;V standards</w:t>
      </w:r>
      <w:r w:rsidR="0057697A">
        <w:t xml:space="preserve"> </w:t>
      </w:r>
      <w:r w:rsidR="0057697A">
        <w:rPr>
          <w:bCs/>
          <w:iCs/>
        </w:rPr>
        <w:t>and</w:t>
      </w:r>
      <w:r w:rsidR="0057697A">
        <w:t xml:space="preserve"> </w:t>
      </w:r>
      <w:r w:rsidR="00356ED8">
        <w:t xml:space="preserve">to </w:t>
      </w:r>
      <w:r w:rsidR="0057697A">
        <w:t>pro</w:t>
      </w:r>
      <w:r w:rsidR="00356ED8">
        <w:t>vide</w:t>
      </w:r>
      <w:r w:rsidR="0057697A">
        <w:t xml:space="preserve"> guidance to utilities</w:t>
      </w:r>
      <w:r w:rsidR="00541258">
        <w:t>,</w:t>
      </w:r>
      <w:r w:rsidR="0057697A">
        <w:t xml:space="preserve"> Independent System Operators (ISOs)</w:t>
      </w:r>
      <w:r w:rsidR="00541258">
        <w:t>,</w:t>
      </w:r>
      <w:r w:rsidR="0057697A">
        <w:t xml:space="preserve"> and Regional Transmission Organizations (RTOs) </w:t>
      </w:r>
      <w:r w:rsidR="00371DBF">
        <w:t>o</w:t>
      </w:r>
      <w:r w:rsidR="0057697A">
        <w:t xml:space="preserve">n </w:t>
      </w:r>
      <w:r w:rsidR="00541258">
        <w:t xml:space="preserve">the </w:t>
      </w:r>
      <w:r w:rsidR="0057697A">
        <w:t xml:space="preserve">evaluation of </w:t>
      </w:r>
      <w:r w:rsidR="00E2610F">
        <w:t xml:space="preserve">DR and </w:t>
      </w:r>
      <w:r w:rsidR="00167660">
        <w:t>EE</w:t>
      </w:r>
      <w:r w:rsidR="0057697A">
        <w:t xml:space="preserve"> services or products.  </w:t>
      </w:r>
      <w:r w:rsidR="00356ED8">
        <w:t xml:space="preserve">Last year, the </w:t>
      </w:r>
      <w:r w:rsidR="00541258">
        <w:t xml:space="preserve">DSM-EE Specification Task Force determined that a DR specification for the </w:t>
      </w:r>
      <w:r w:rsidR="00167660">
        <w:t>WEQ</w:t>
      </w:r>
      <w:r w:rsidR="00541258">
        <w:t xml:space="preserve"> would not be ripe, given the pending circumstances of FERC Order No. 745.  </w:t>
      </w:r>
      <w:r w:rsidR="00D24BF7">
        <w:t>Subsequently, t</w:t>
      </w:r>
      <w:r w:rsidR="00541258">
        <w:t xml:space="preserve">he 2015 WEQ Provisional Annual Plan Item 5 was </w:t>
      </w:r>
      <w:r w:rsidR="00D24BF7">
        <w:t>drafted</w:t>
      </w:r>
      <w:r w:rsidR="00541258">
        <w:t xml:space="preserve"> in order to revisit the request after the litigation surr</w:t>
      </w:r>
      <w:r>
        <w:t>ounding the order is complete.</w:t>
      </w:r>
    </w:p>
    <w:sectPr w:rsidR="00AD2480" w:rsidRPr="00683C2B" w:rsidSect="00BA3C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F4" w:rsidRDefault="00BC39F4">
      <w:r>
        <w:separator/>
      </w:r>
    </w:p>
  </w:endnote>
  <w:endnote w:type="continuationSeparator" w:id="0">
    <w:p w:rsidR="00BC39F4" w:rsidRDefault="00BC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D69" w:rsidRDefault="00515D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80" w:rsidRPr="00950303" w:rsidRDefault="0072545A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bCs/>
        <w:sz w:val="18"/>
        <w:szCs w:val="18"/>
      </w:rPr>
      <w:t>DSM-EE</w:t>
    </w:r>
    <w:r w:rsidRPr="0072545A">
      <w:rPr>
        <w:bCs/>
        <w:sz w:val="18"/>
        <w:szCs w:val="18"/>
      </w:rPr>
      <w:t xml:space="preserve"> Specification Task Force</w:t>
    </w:r>
    <w:r w:rsidR="00950303" w:rsidRPr="00950303">
      <w:rPr>
        <w:bCs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D69" w:rsidRDefault="00515D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F4" w:rsidRDefault="00BC39F4">
      <w:r>
        <w:separator/>
      </w:r>
    </w:p>
  </w:footnote>
  <w:footnote w:type="continuationSeparator" w:id="0">
    <w:p w:rsidR="00BC39F4" w:rsidRDefault="00BC3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D69" w:rsidRDefault="00515D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80" w:rsidRPr="00D65256" w:rsidRDefault="00C37EDC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480" w:rsidRDefault="00AD2480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AD2480" w:rsidRDefault="00AD2480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AD2480" w:rsidRPr="00D65256" w:rsidRDefault="00AD2480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AD2480" w:rsidRPr="00D65256" w:rsidRDefault="00AD2480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AD2480" w:rsidRPr="003019B2" w:rsidRDefault="00AD2480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AD2480" w:rsidRPr="00D65256" w:rsidRDefault="00AD2480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AD2480" w:rsidRDefault="00AD24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D69" w:rsidRDefault="00515D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972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4E1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47DB1"/>
    <w:rsid w:val="0005026A"/>
    <w:rsid w:val="0005039D"/>
    <w:rsid w:val="0005107C"/>
    <w:rsid w:val="00051699"/>
    <w:rsid w:val="0005188E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4C0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75E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C02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6B7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00B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1AA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660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B1B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533"/>
    <w:rsid w:val="001C4921"/>
    <w:rsid w:val="001C4BC3"/>
    <w:rsid w:val="001C51B4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E7FA4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5B96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22F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AD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6A"/>
    <w:rsid w:val="003300D1"/>
    <w:rsid w:val="0033060B"/>
    <w:rsid w:val="003313D6"/>
    <w:rsid w:val="0033282B"/>
    <w:rsid w:val="003329A9"/>
    <w:rsid w:val="00333D53"/>
    <w:rsid w:val="00333D97"/>
    <w:rsid w:val="003345A8"/>
    <w:rsid w:val="00334A91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6ED8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894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70BFF"/>
    <w:rsid w:val="00370FED"/>
    <w:rsid w:val="00370FEF"/>
    <w:rsid w:val="003717BA"/>
    <w:rsid w:val="00371C4B"/>
    <w:rsid w:val="00371DBF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3817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B2B"/>
    <w:rsid w:val="003C6C24"/>
    <w:rsid w:val="003C7703"/>
    <w:rsid w:val="003C7E17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7B5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367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56A"/>
    <w:rsid w:val="003F4921"/>
    <w:rsid w:val="003F4A16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1BE0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1D12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3AA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819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5D69"/>
    <w:rsid w:val="0051603A"/>
    <w:rsid w:val="005169C8"/>
    <w:rsid w:val="00516ED8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4E7"/>
    <w:rsid w:val="00536C67"/>
    <w:rsid w:val="005370CA"/>
    <w:rsid w:val="0053794B"/>
    <w:rsid w:val="00537D5B"/>
    <w:rsid w:val="005410AB"/>
    <w:rsid w:val="00541258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0FE1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697A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08D"/>
    <w:rsid w:val="005E3720"/>
    <w:rsid w:val="005E41BD"/>
    <w:rsid w:val="005E4C65"/>
    <w:rsid w:val="005E4D8A"/>
    <w:rsid w:val="005E4F9C"/>
    <w:rsid w:val="005E5E92"/>
    <w:rsid w:val="005E6421"/>
    <w:rsid w:val="005E698A"/>
    <w:rsid w:val="005E6D6B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987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47B3B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280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AA2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3C2B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3CAC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155E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45A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B0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A8A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3260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2FE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C91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37EC8"/>
    <w:rsid w:val="00840108"/>
    <w:rsid w:val="0084044E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3AB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5BAE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5FD6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303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182E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C772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28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3FAC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24B"/>
    <w:rsid w:val="00AA03BB"/>
    <w:rsid w:val="00AA067A"/>
    <w:rsid w:val="00AA0AC5"/>
    <w:rsid w:val="00AA0B7E"/>
    <w:rsid w:val="00AA0CB7"/>
    <w:rsid w:val="00AA102F"/>
    <w:rsid w:val="00AA112A"/>
    <w:rsid w:val="00AA138A"/>
    <w:rsid w:val="00AA1703"/>
    <w:rsid w:val="00AA191A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445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87E"/>
    <w:rsid w:val="00B07965"/>
    <w:rsid w:val="00B07B94"/>
    <w:rsid w:val="00B07EB7"/>
    <w:rsid w:val="00B103DA"/>
    <w:rsid w:val="00B10D74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6478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778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9C6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9F4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1C75"/>
    <w:rsid w:val="00BD2163"/>
    <w:rsid w:val="00BD2786"/>
    <w:rsid w:val="00BD283D"/>
    <w:rsid w:val="00BD3605"/>
    <w:rsid w:val="00BD3E55"/>
    <w:rsid w:val="00BD426D"/>
    <w:rsid w:val="00BD436D"/>
    <w:rsid w:val="00BD439A"/>
    <w:rsid w:val="00BD4819"/>
    <w:rsid w:val="00BD4F74"/>
    <w:rsid w:val="00BD50BF"/>
    <w:rsid w:val="00BD53C3"/>
    <w:rsid w:val="00BD6221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354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7C9"/>
    <w:rsid w:val="00C76930"/>
    <w:rsid w:val="00C77F62"/>
    <w:rsid w:val="00C80176"/>
    <w:rsid w:val="00C802FF"/>
    <w:rsid w:val="00C804D4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A63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3966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BF7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8FB"/>
    <w:rsid w:val="00D46BBF"/>
    <w:rsid w:val="00D471EC"/>
    <w:rsid w:val="00D4760C"/>
    <w:rsid w:val="00D477F8"/>
    <w:rsid w:val="00D47E4F"/>
    <w:rsid w:val="00D47E89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B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5FA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E54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10F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6DB"/>
    <w:rsid w:val="00E44748"/>
    <w:rsid w:val="00E45317"/>
    <w:rsid w:val="00E45453"/>
    <w:rsid w:val="00E4573B"/>
    <w:rsid w:val="00E45FEB"/>
    <w:rsid w:val="00E462A8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4A91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4BE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3C01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9C2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11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22B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E70"/>
    <w:rsid w:val="00F03F5B"/>
    <w:rsid w:val="00F042A5"/>
    <w:rsid w:val="00F04DA1"/>
    <w:rsid w:val="00F04DEB"/>
    <w:rsid w:val="00F04E02"/>
    <w:rsid w:val="00F04E1E"/>
    <w:rsid w:val="00F04F86"/>
    <w:rsid w:val="00F05300"/>
    <w:rsid w:val="00F057C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AD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0E53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1A7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A78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1E69"/>
    <w:rsid w:val="00FF2B63"/>
    <w:rsid w:val="00FF2FA1"/>
    <w:rsid w:val="00FF3293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D6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2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2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221"/>
    <w:rPr>
      <w:b/>
      <w:bCs/>
    </w:rPr>
  </w:style>
  <w:style w:type="paragraph" w:styleId="Revision">
    <w:name w:val="Revision"/>
    <w:hidden/>
    <w:uiPriority w:val="99"/>
    <w:semiHidden/>
    <w:rsid w:val="00BD6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D6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2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2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221"/>
    <w:rPr>
      <w:b/>
      <w:bCs/>
    </w:rPr>
  </w:style>
  <w:style w:type="paragraph" w:styleId="Revision">
    <w:name w:val="Revision"/>
    <w:hidden/>
    <w:uiPriority w:val="99"/>
    <w:semiHidden/>
    <w:rsid w:val="00BD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5197-8151-4532-953B-130A1FEC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4</cp:revision>
  <cp:lastPrinted>2011-11-02T20:41:00Z</cp:lastPrinted>
  <dcterms:created xsi:type="dcterms:W3CDTF">2015-02-17T16:48:00Z</dcterms:created>
  <dcterms:modified xsi:type="dcterms:W3CDTF">2015-02-17T16:51:00Z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