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CD06E0" w:rsidRDefault="00F21410" w:rsidP="00CD06E0">
      <w:pPr>
        <w:pStyle w:val="Heading5"/>
        <w:tabs>
          <w:tab w:val="left" w:pos="900"/>
        </w:tabs>
        <w:spacing w:after="12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 w:rsidRPr="00CD06E0">
        <w:rPr>
          <w:rFonts w:ascii="Times New Roman" w:hAnsi="Times New Roman" w:cs="Times New Roman"/>
          <w:b w:val="0"/>
        </w:rPr>
        <w:t>February 14</w:t>
      </w:r>
      <w:r w:rsidR="003A4A10" w:rsidRPr="00CD06E0">
        <w:rPr>
          <w:rFonts w:ascii="Times New Roman" w:hAnsi="Times New Roman" w:cs="Times New Roman"/>
          <w:b w:val="0"/>
        </w:rPr>
        <w:t>, 2017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</w:pPr>
      <w:r w:rsidRPr="00CD06E0">
        <w:rPr>
          <w:b/>
        </w:rPr>
        <w:t>TO:</w:t>
      </w:r>
      <w:r w:rsidRPr="00CD06E0">
        <w:tab/>
        <w:t>All Interested Parties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  <w:jc w:val="both"/>
        <w:rPr>
          <w:bCs/>
        </w:rPr>
      </w:pPr>
      <w:r w:rsidRPr="00CD06E0">
        <w:rPr>
          <w:b/>
          <w:bCs/>
        </w:rPr>
        <w:t>FROM:</w:t>
      </w:r>
      <w:r w:rsidRPr="00CD06E0">
        <w:rPr>
          <w:b/>
          <w:bCs/>
        </w:rPr>
        <w:tab/>
      </w:r>
      <w:r w:rsidRPr="00CD06E0">
        <w:rPr>
          <w:b/>
          <w:bCs/>
        </w:rPr>
        <w:tab/>
      </w:r>
      <w:r w:rsidR="00E45317" w:rsidRPr="00CD06E0">
        <w:rPr>
          <w:bCs/>
        </w:rPr>
        <w:t>Elizabeth Mallett</w:t>
      </w:r>
      <w:r w:rsidR="00C37EDC" w:rsidRPr="00CD06E0">
        <w:rPr>
          <w:bCs/>
        </w:rPr>
        <w:t xml:space="preserve">, NAESB </w:t>
      </w:r>
      <w:r w:rsidR="00B25C07" w:rsidRPr="00CD06E0">
        <w:rPr>
          <w:bCs/>
        </w:rPr>
        <w:t>Deputy Director</w:t>
      </w:r>
    </w:p>
    <w:p w:rsidR="00D15FA9" w:rsidRPr="00CD06E0" w:rsidRDefault="00FF29BA" w:rsidP="00CD06E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0" w:hanging="900"/>
        <w:jc w:val="both"/>
        <w:rPr>
          <w:bCs/>
        </w:rPr>
      </w:pPr>
      <w:r w:rsidRPr="00CD06E0">
        <w:rPr>
          <w:b/>
          <w:bCs/>
        </w:rPr>
        <w:t>RE:</w:t>
      </w:r>
      <w:r w:rsidRPr="00CD06E0">
        <w:rPr>
          <w:b/>
          <w:bCs/>
        </w:rPr>
        <w:tab/>
        <w:t>Update</w:t>
      </w:r>
      <w:r w:rsidR="003C7F04" w:rsidRPr="00CD06E0">
        <w:rPr>
          <w:b/>
          <w:bCs/>
        </w:rPr>
        <w:t xml:space="preserve"> on Activities Related to Mexican Energy Market Reform</w:t>
      </w:r>
    </w:p>
    <w:p w:rsidR="00CD06E0" w:rsidRPr="00CD06E0" w:rsidRDefault="00CD06E0" w:rsidP="00CD06E0">
      <w:pPr>
        <w:autoSpaceDE w:val="0"/>
        <w:autoSpaceDN w:val="0"/>
        <w:adjustRightInd w:val="0"/>
        <w:spacing w:before="120" w:after="120"/>
        <w:jc w:val="both"/>
      </w:pPr>
    </w:p>
    <w:p w:rsidR="00CD06E0" w:rsidRPr="00CD06E0" w:rsidRDefault="00B459C3" w:rsidP="00CD06E0">
      <w:pPr>
        <w:autoSpaceDE w:val="0"/>
        <w:autoSpaceDN w:val="0"/>
        <w:adjustRightInd w:val="0"/>
        <w:spacing w:before="120" w:after="120"/>
        <w:jc w:val="both"/>
        <w:rPr>
          <w:bCs/>
          <w:iCs/>
        </w:rPr>
      </w:pPr>
      <w:r w:rsidRPr="00CD06E0">
        <w:t xml:space="preserve">On February 23, 2017, the WGQ Executive Committee will </w:t>
      </w:r>
      <w:r w:rsidR="00E20AC0" w:rsidRPr="00CD06E0">
        <w:t xml:space="preserve">discuss and consider </w:t>
      </w:r>
      <w:r w:rsidRPr="00CD06E0">
        <w:t xml:space="preserve">a </w:t>
      </w:r>
      <w:r w:rsidR="00E20AC0" w:rsidRPr="00CD06E0">
        <w:t xml:space="preserve">no action </w:t>
      </w:r>
      <w:r w:rsidRPr="00CD06E0">
        <w:t>recommendation for 2017 WGQ Annual Plan Item 5</w:t>
      </w:r>
      <w:r w:rsidR="00E20AC0" w:rsidRPr="00CD06E0">
        <w:t>.a</w:t>
      </w:r>
      <w:r w:rsidRPr="00CD06E0">
        <w:t xml:space="preserve"> – </w:t>
      </w:r>
      <w:r w:rsidR="00E20AC0" w:rsidRPr="00CD06E0">
        <w:t xml:space="preserve">Consider and determine if a need for a Mexican Addendum or Base Contract, and 2017 WGQ Annual Plan Item 5.b – Develop the Mexican Addendum or Base Contract according to the analysis completed in Item 5.a.  </w:t>
      </w:r>
      <w:r w:rsidR="00E96FA3" w:rsidRPr="00CD06E0">
        <w:t>Just before the winter holidays, t</w:t>
      </w:r>
      <w:r w:rsidR="00E20AC0" w:rsidRPr="00CD06E0">
        <w:t xml:space="preserve">he WGQ Contracts Subcommittee held a </w:t>
      </w:r>
      <w:r w:rsidR="006D4736" w:rsidRPr="00CD06E0">
        <w:t>conference call to begin the discussion on the</w:t>
      </w:r>
      <w:r w:rsidR="00713D5E" w:rsidRPr="00CD06E0">
        <w:t xml:space="preserve"> annual plan item</w:t>
      </w:r>
      <w:r w:rsidR="006D4736" w:rsidRPr="00CD06E0">
        <w:t>.</w:t>
      </w:r>
      <w:r w:rsidR="00713D5E" w:rsidRPr="00CD06E0">
        <w:t xml:space="preserve"> </w:t>
      </w:r>
      <w:r w:rsidR="006D4736" w:rsidRPr="00CD06E0">
        <w:t xml:space="preserve"> </w:t>
      </w:r>
      <w:r w:rsidR="006D4736" w:rsidRPr="00CD06E0">
        <w:rPr>
          <w:bCs/>
          <w:iCs/>
        </w:rPr>
        <w:t xml:space="preserve">After citing </w:t>
      </w:r>
      <w:r w:rsidR="004A10B5" w:rsidRPr="00CD06E0">
        <w:rPr>
          <w:bCs/>
          <w:iCs/>
        </w:rPr>
        <w:t xml:space="preserve">a lack of participation and </w:t>
      </w:r>
      <w:r w:rsidR="006D4736" w:rsidRPr="00CD06E0">
        <w:rPr>
          <w:bCs/>
          <w:iCs/>
        </w:rPr>
        <w:t>support</w:t>
      </w:r>
      <w:r w:rsidR="004A10B5" w:rsidRPr="00CD06E0">
        <w:rPr>
          <w:bCs/>
          <w:iCs/>
        </w:rPr>
        <w:t xml:space="preserve"> </w:t>
      </w:r>
      <w:r w:rsidR="006D4736" w:rsidRPr="00CD06E0">
        <w:rPr>
          <w:bCs/>
          <w:iCs/>
        </w:rPr>
        <w:t xml:space="preserve">during the meeting for the development of either a Mexican Addendum to the NAESB Base Contract for Sale and Purchase of Natural Gas or an entirely new contract for the Mexican market, the subcommittee </w:t>
      </w:r>
      <w:r w:rsidR="0060238B" w:rsidRPr="00CD06E0">
        <w:rPr>
          <w:bCs/>
          <w:iCs/>
        </w:rPr>
        <w:t>voted out a no action recommendation</w:t>
      </w:r>
      <w:r w:rsidR="00692F81" w:rsidRPr="00CD06E0">
        <w:rPr>
          <w:bCs/>
          <w:iCs/>
        </w:rPr>
        <w:t>.</w:t>
      </w:r>
    </w:p>
    <w:p w:rsidR="00CD06E0" w:rsidRPr="00CD06E0" w:rsidRDefault="008A336A" w:rsidP="00CD06E0">
      <w:pPr>
        <w:autoSpaceDE w:val="0"/>
        <w:autoSpaceDN w:val="0"/>
        <w:adjustRightInd w:val="0"/>
        <w:spacing w:before="120" w:after="120"/>
        <w:jc w:val="both"/>
        <w:rPr>
          <w:bCs/>
          <w:iCs/>
        </w:rPr>
      </w:pPr>
      <w:r w:rsidRPr="00CD06E0">
        <w:rPr>
          <w:bCs/>
          <w:iCs/>
        </w:rPr>
        <w:t xml:space="preserve">Per the NAESB process, the recommendation was posted for a thirty day formal industry comment period that began on </w:t>
      </w:r>
      <w:r w:rsidR="00DF338E" w:rsidRPr="00CD06E0">
        <w:rPr>
          <w:bCs/>
          <w:iCs/>
        </w:rPr>
        <w:t xml:space="preserve">January 24, 2017 and concluded on </w:t>
      </w:r>
      <w:r w:rsidR="003C7F04" w:rsidRPr="00CD06E0">
        <w:rPr>
          <w:bCs/>
          <w:iCs/>
        </w:rPr>
        <w:t>February 22, 2017</w:t>
      </w:r>
      <w:r w:rsidRPr="00CD06E0">
        <w:rPr>
          <w:bCs/>
          <w:iCs/>
        </w:rPr>
        <w:t>.</w:t>
      </w:r>
      <w:r w:rsidR="00DF338E" w:rsidRPr="00CD06E0">
        <w:rPr>
          <w:bCs/>
          <w:iCs/>
        </w:rPr>
        <w:t xml:space="preserve">  To date, one comment has been submitted from Tennessee Valley Authority</w:t>
      </w:r>
      <w:r w:rsidR="00692F81" w:rsidRPr="00CD06E0">
        <w:rPr>
          <w:bCs/>
          <w:iCs/>
        </w:rPr>
        <w:t>.  That comment emphasize</w:t>
      </w:r>
      <w:r w:rsidR="00272510" w:rsidRPr="00CD06E0">
        <w:rPr>
          <w:bCs/>
          <w:iCs/>
        </w:rPr>
        <w:t>s</w:t>
      </w:r>
      <w:r w:rsidR="00692F81" w:rsidRPr="00CD06E0">
        <w:rPr>
          <w:bCs/>
          <w:iCs/>
        </w:rPr>
        <w:t xml:space="preserve"> </w:t>
      </w:r>
      <w:r w:rsidR="00873A3D" w:rsidRPr="00CD06E0">
        <w:rPr>
          <w:bCs/>
          <w:iCs/>
        </w:rPr>
        <w:t xml:space="preserve">that the U.S. gas and electric markets would benefit from </w:t>
      </w:r>
      <w:r w:rsidR="00943DE3" w:rsidRPr="00CD06E0">
        <w:rPr>
          <w:bCs/>
          <w:iCs/>
        </w:rPr>
        <w:t xml:space="preserve">the strengthening of </w:t>
      </w:r>
      <w:r w:rsidR="00873A3D" w:rsidRPr="00CD06E0">
        <w:rPr>
          <w:bCs/>
          <w:iCs/>
        </w:rPr>
        <w:t>a relationship between</w:t>
      </w:r>
      <w:r w:rsidR="00692F81" w:rsidRPr="00CD06E0">
        <w:rPr>
          <w:bCs/>
          <w:iCs/>
        </w:rPr>
        <w:t xml:space="preserve"> NAESB and Mexico’s Comisión Reguladora de Energía (CRE)</w:t>
      </w:r>
      <w:r w:rsidR="00272510" w:rsidRPr="00CD06E0">
        <w:rPr>
          <w:bCs/>
          <w:iCs/>
        </w:rPr>
        <w:t>, an agency that has expressed interest in the development of the contract or addendum</w:t>
      </w:r>
      <w:r w:rsidR="00692F81" w:rsidRPr="00CD06E0">
        <w:rPr>
          <w:bCs/>
          <w:iCs/>
        </w:rPr>
        <w:t xml:space="preserve">.  </w:t>
      </w:r>
      <w:r w:rsidR="00713D5E" w:rsidRPr="00CD06E0">
        <w:rPr>
          <w:bCs/>
          <w:iCs/>
        </w:rPr>
        <w:t xml:space="preserve">Further, the comment </w:t>
      </w:r>
      <w:r w:rsidR="00F21410" w:rsidRPr="00CD06E0">
        <w:rPr>
          <w:bCs/>
          <w:iCs/>
        </w:rPr>
        <w:t>requests</w:t>
      </w:r>
      <w:r w:rsidR="00713D5E" w:rsidRPr="00CD06E0">
        <w:rPr>
          <w:bCs/>
          <w:iCs/>
        </w:rPr>
        <w:t xml:space="preserve"> that the WGQ Contracts meeting be rescheduled in coordination with </w:t>
      </w:r>
      <w:r w:rsidR="00E96FA3" w:rsidRPr="00CD06E0">
        <w:rPr>
          <w:bCs/>
          <w:iCs/>
        </w:rPr>
        <w:t>those parties who expressed interest in the effort</w:t>
      </w:r>
      <w:r w:rsidR="00EA349D" w:rsidRPr="00CD06E0">
        <w:rPr>
          <w:bCs/>
          <w:iCs/>
        </w:rPr>
        <w:t xml:space="preserve"> </w:t>
      </w:r>
      <w:r w:rsidR="00713D5E" w:rsidRPr="00CD06E0">
        <w:rPr>
          <w:bCs/>
          <w:iCs/>
        </w:rPr>
        <w:t xml:space="preserve">before </w:t>
      </w:r>
      <w:r w:rsidR="00E96FA3" w:rsidRPr="00CD06E0">
        <w:rPr>
          <w:bCs/>
          <w:iCs/>
        </w:rPr>
        <w:t xml:space="preserve">adopting </w:t>
      </w:r>
      <w:r w:rsidR="00713D5E" w:rsidRPr="00CD06E0">
        <w:rPr>
          <w:bCs/>
          <w:iCs/>
        </w:rPr>
        <w:t>the no action recommendation.</w:t>
      </w:r>
    </w:p>
    <w:p w:rsidR="00DD6CF5" w:rsidRPr="00CD06E0" w:rsidRDefault="00C15CA2" w:rsidP="00CD06E0">
      <w:pPr>
        <w:autoSpaceDE w:val="0"/>
        <w:autoSpaceDN w:val="0"/>
        <w:adjustRightInd w:val="0"/>
        <w:spacing w:before="120" w:after="120"/>
        <w:jc w:val="both"/>
      </w:pPr>
      <w:r w:rsidRPr="00CD06E0">
        <w:rPr>
          <w:bCs/>
          <w:iCs/>
        </w:rPr>
        <w:t xml:space="preserve">Driven by </w:t>
      </w:r>
      <w:r w:rsidR="000B1FE3" w:rsidRPr="00CD06E0">
        <w:rPr>
          <w:bCs/>
          <w:iCs/>
        </w:rPr>
        <w:t xml:space="preserve">queries from </w:t>
      </w:r>
      <w:r w:rsidRPr="00CD06E0">
        <w:rPr>
          <w:bCs/>
          <w:iCs/>
        </w:rPr>
        <w:t xml:space="preserve">several </w:t>
      </w:r>
      <w:r w:rsidR="000B1FE3" w:rsidRPr="00CD06E0">
        <w:rPr>
          <w:bCs/>
          <w:iCs/>
        </w:rPr>
        <w:t>entities</w:t>
      </w:r>
      <w:r w:rsidRPr="00CD06E0">
        <w:rPr>
          <w:bCs/>
          <w:iCs/>
        </w:rPr>
        <w:t xml:space="preserve"> </w:t>
      </w:r>
      <w:r w:rsidR="000B1FE3" w:rsidRPr="00CD06E0">
        <w:rPr>
          <w:bCs/>
          <w:iCs/>
        </w:rPr>
        <w:t>interested</w:t>
      </w:r>
      <w:r w:rsidRPr="00CD06E0">
        <w:rPr>
          <w:bCs/>
          <w:iCs/>
        </w:rPr>
        <w:t xml:space="preserve"> in the newly reformed Mexican environment, NAESB has </w:t>
      </w:r>
      <w:r w:rsidR="000B1FE3" w:rsidRPr="00CD06E0">
        <w:rPr>
          <w:bCs/>
          <w:iCs/>
        </w:rPr>
        <w:t xml:space="preserve">attained a verbatim Spanish translation of </w:t>
      </w:r>
      <w:r w:rsidRPr="00CD06E0">
        <w:rPr>
          <w:bCs/>
          <w:iCs/>
        </w:rPr>
        <w:t>three of its WGQ Contracts</w:t>
      </w:r>
      <w:r w:rsidR="000B1FE3" w:rsidRPr="00CD06E0">
        <w:rPr>
          <w:bCs/>
          <w:iCs/>
        </w:rPr>
        <w:t xml:space="preserve">. </w:t>
      </w:r>
      <w:r w:rsidRPr="00CD06E0">
        <w:rPr>
          <w:bCs/>
          <w:iCs/>
        </w:rPr>
        <w:t xml:space="preserve"> </w:t>
      </w:r>
      <w:r w:rsidR="000B1FE3" w:rsidRPr="00CD06E0">
        <w:rPr>
          <w:bCs/>
          <w:iCs/>
        </w:rPr>
        <w:t xml:space="preserve">The </w:t>
      </w:r>
      <w:r w:rsidR="00DC3222" w:rsidRPr="00CD06E0">
        <w:rPr>
          <w:bCs/>
          <w:iCs/>
        </w:rPr>
        <w:t>NAESB WGQ 6.3.1 - NAESB Base Contract for Sale and Purchase of Natural Gas; the NAESB WGQ 6.3.1.CA - Canadian Addendum; and the NAESB WGQ 6.5.3 - NAESB WGQ Model Credit Support Addendum</w:t>
      </w:r>
      <w:r w:rsidR="000B1FE3" w:rsidRPr="00CD06E0">
        <w:rPr>
          <w:bCs/>
          <w:iCs/>
        </w:rPr>
        <w:t xml:space="preserve"> </w:t>
      </w:r>
      <w:r w:rsidR="003C7F04" w:rsidRPr="00CD06E0">
        <w:rPr>
          <w:bCs/>
          <w:iCs/>
        </w:rPr>
        <w:t>are now available to NAESB members and for nonmember purchase.</w:t>
      </w:r>
      <w:r w:rsidR="00943DE3" w:rsidRPr="00CD06E0">
        <w:rPr>
          <w:bCs/>
          <w:iCs/>
        </w:rPr>
        <w:t xml:space="preserve">  The</w:t>
      </w:r>
      <w:r w:rsidR="00F21410" w:rsidRPr="00CD06E0">
        <w:rPr>
          <w:bCs/>
          <w:iCs/>
        </w:rPr>
        <w:t xml:space="preserve"> contracts </w:t>
      </w:r>
      <w:r w:rsidR="00943DE3" w:rsidRPr="00CD06E0">
        <w:rPr>
          <w:bCs/>
          <w:iCs/>
        </w:rPr>
        <w:t>may be accessed on the NAESB website.</w:t>
      </w:r>
    </w:p>
    <w:sectPr w:rsidR="00DD6CF5" w:rsidRPr="00CD06E0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1B" w:rsidRDefault="007B501B">
      <w:r>
        <w:separator/>
      </w:r>
    </w:p>
  </w:endnote>
  <w:endnote w:type="continuationSeparator" w:id="0">
    <w:p w:rsidR="007B501B" w:rsidRDefault="007B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5D" w:rsidRPr="003C7F04" w:rsidRDefault="003C7F04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3C7F04">
      <w:rPr>
        <w:bCs/>
      </w:rPr>
      <w:t>Update on Activities Related to Mexican Energy Market Reform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1B" w:rsidRDefault="007B501B">
      <w:r>
        <w:separator/>
      </w:r>
    </w:p>
  </w:footnote>
  <w:footnote w:type="continuationSeparator" w:id="0">
    <w:p w:rsidR="007B501B" w:rsidRDefault="007B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5D" w:rsidRPr="00D65256" w:rsidRDefault="00360E5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E5D" w:rsidRDefault="00360E5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60E5D" w:rsidRDefault="00360E5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60E5D" w:rsidRPr="00D65256" w:rsidRDefault="00360E5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60E5D" w:rsidRPr="00D65256" w:rsidRDefault="00360E5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60E5D" w:rsidRPr="003019B2" w:rsidRDefault="00360E5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360E5D" w:rsidRPr="00D65256" w:rsidRDefault="00360E5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60E5D" w:rsidRDefault="00360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1FE3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478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4FA0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2510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4A10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F04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D7C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B5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FE4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38B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2F81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736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5E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01B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A3D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6A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3DE3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9C3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5CA2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6CF2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6E0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22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38E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4D3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AC0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6FA3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349D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2"/>
    <w:rsid w:val="00F20C8B"/>
    <w:rsid w:val="00F2130B"/>
    <w:rsid w:val="00F21396"/>
    <w:rsid w:val="00F21410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2016-07-25T21:46:00Z</cp:lastPrinted>
  <dcterms:created xsi:type="dcterms:W3CDTF">2017-02-15T19:22:00Z</dcterms:created>
  <dcterms:modified xsi:type="dcterms:W3CDTF">2017-02-15T19:22:00Z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