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E3E5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E3E5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9E07F2" w:rsidRDefault="00271CD7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RMQ Business Practices Subcommittee (BPS) submits this Recommendation in response to RMQ 2016 Annual Plan Item No. 1.m – review Books 1, 2, and 4 to expand the applicability to the non-competitive market.  To respond to the Annual Plan Item, the phrase “electric and natural gas service”</w:t>
      </w:r>
      <w:r w:rsidR="00D12E9E">
        <w:rPr>
          <w:rFonts w:ascii="Arial" w:hAnsi="Arial" w:cs="Arial"/>
          <w:sz w:val="22"/>
        </w:rPr>
        <w:t xml:space="preserve"> was added to</w:t>
      </w:r>
      <w:r>
        <w:rPr>
          <w:rFonts w:ascii="Arial" w:hAnsi="Arial" w:cs="Arial"/>
          <w:sz w:val="22"/>
        </w:rPr>
        <w:t xml:space="preserve"> several Model Business Practices indicating applicability to any service provided by a Distribution Company.</w:t>
      </w:r>
      <w:r w:rsidR="00D12E9E">
        <w:rPr>
          <w:rFonts w:ascii="Arial" w:hAnsi="Arial" w:cs="Arial"/>
          <w:sz w:val="22"/>
        </w:rPr>
        <w:t xml:space="preserve">  In addition, during the review, some other needed changes were identified and made.</w:t>
      </w:r>
      <w:r>
        <w:rPr>
          <w:rFonts w:ascii="Arial" w:hAnsi="Arial" w:cs="Arial"/>
          <w:sz w:val="22"/>
        </w:rPr>
        <w:t xml:space="preserve">  A separate Attachment is provided to this recommendation for each of the Books reviewed.  Only the sections containing revisions are shown in the Attachments.</w:t>
      </w:r>
    </w:p>
    <w:p w:rsidR="00A506CF" w:rsidRPr="009E07F2" w:rsidRDefault="00A506CF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A506CF" w:rsidRDefault="00A506CF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830529" w:rsidRDefault="00830529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830529" w:rsidRPr="009E07F2" w:rsidRDefault="00830529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Default="00830529" w:rsidP="00C64E74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Attachment 1 contains the proposed revisions to Book 1 – Market Participant Interactions</w:t>
      </w:r>
      <w:r w:rsidR="00C64E74">
        <w:rPr>
          <w:rFonts w:ascii="Arial" w:hAnsi="Arial" w:cs="Arial"/>
          <w:sz w:val="22"/>
        </w:rPr>
        <w:t xml:space="preserve"> </w:t>
      </w:r>
      <w:hyperlink r:id="rId8" w:history="1">
        <w:r w:rsidR="00856032" w:rsidRPr="00F42573">
          <w:rPr>
            <w:rStyle w:val="Hyperlink"/>
            <w:rFonts w:ascii="Arial" w:hAnsi="Arial" w:cs="Arial"/>
            <w:sz w:val="22"/>
          </w:rPr>
          <w:t>https://www.naesb.org/member_login_check.asp?doc=retail_rat090616_retail_2016_api_1m_rec_attach1.docx</w:t>
        </w:r>
      </w:hyperlink>
    </w:p>
    <w:p w:rsidR="00830529" w:rsidRDefault="00830529" w:rsidP="00C64E74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Attachment 2 contains the proposed revisions to Book 2 – Creditworthiness</w:t>
      </w:r>
      <w:r w:rsidR="00C64E74">
        <w:rPr>
          <w:rFonts w:ascii="Arial" w:hAnsi="Arial" w:cs="Arial"/>
          <w:sz w:val="22"/>
        </w:rPr>
        <w:t xml:space="preserve"> </w:t>
      </w:r>
      <w:hyperlink r:id="rId9" w:history="1">
        <w:r w:rsidR="00856032" w:rsidRPr="00F42573">
          <w:rPr>
            <w:rStyle w:val="Hyperlink"/>
            <w:rFonts w:ascii="Arial" w:hAnsi="Arial" w:cs="Arial"/>
            <w:sz w:val="22"/>
          </w:rPr>
          <w:t>https://www.naesb.org/member_login_check.asp?doc=retail_rat090616_retail_2016_api_1m_rec_attach2.docx</w:t>
        </w:r>
      </w:hyperlink>
    </w:p>
    <w:p w:rsidR="00830529" w:rsidRPr="009E07F2" w:rsidRDefault="00830529" w:rsidP="00C64E74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Attachment 3 contains the proposed revisions to Book 4 – Dispute Resolution</w:t>
      </w:r>
      <w:r w:rsidR="00C64E74">
        <w:rPr>
          <w:rFonts w:ascii="Arial" w:hAnsi="Arial" w:cs="Arial"/>
          <w:sz w:val="22"/>
        </w:rPr>
        <w:t xml:space="preserve"> </w:t>
      </w:r>
      <w:hyperlink r:id="rId10" w:history="1">
        <w:r w:rsidR="00856032" w:rsidRPr="00F42573">
          <w:rPr>
            <w:rStyle w:val="Hyperlink"/>
            <w:rFonts w:ascii="Arial" w:hAnsi="Arial" w:cs="Arial"/>
            <w:sz w:val="22"/>
          </w:rPr>
          <w:t>https://www.naesb.org/member_login_check.asp?doc=retail_rat090616_retail_2016_api_1m_rec_attach3.docx</w:t>
        </w:r>
      </w:hyperlink>
      <w:r w:rsidR="00856032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DB3043" w:rsidRPr="009E07F2" w:rsidRDefault="00DB3043" w:rsidP="00830529">
      <w:pPr>
        <w:pStyle w:val="DefaultText"/>
        <w:spacing w:before="120"/>
        <w:jc w:val="both"/>
        <w:rPr>
          <w:rFonts w:ascii="Arial" w:hAnsi="Arial" w:cs="Arial"/>
          <w:sz w:val="20"/>
        </w:rPr>
      </w:pPr>
    </w:p>
    <w:p w:rsidR="00DB3043" w:rsidRPr="009E07F2" w:rsidRDefault="00DB3043" w:rsidP="00830529">
      <w:pPr>
        <w:pStyle w:val="DefaultText"/>
        <w:spacing w:before="120"/>
        <w:jc w:val="both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1F51F6" w:rsidRDefault="00DB3043" w:rsidP="001F51F6">
      <w:pPr>
        <w:pStyle w:val="DefaultText"/>
        <w:spacing w:before="120"/>
        <w:jc w:val="both"/>
        <w:rPr>
          <w:rFonts w:ascii="Arial" w:hAnsi="Arial" w:cs="Arial"/>
          <w:sz w:val="22"/>
          <w:szCs w:val="22"/>
        </w:rPr>
      </w:pPr>
    </w:p>
    <w:p w:rsidR="00DB3043" w:rsidRPr="00D12E9E" w:rsidRDefault="00DB3043" w:rsidP="00D12E9E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12E9E">
        <w:rPr>
          <w:rFonts w:ascii="Arial" w:hAnsi="Arial" w:cs="Arial"/>
          <w:b/>
          <w:sz w:val="22"/>
          <w:szCs w:val="22"/>
        </w:rPr>
        <w:t>Description of Request:</w:t>
      </w:r>
    </w:p>
    <w:p w:rsidR="00DB3043" w:rsidRPr="001F51F6" w:rsidRDefault="001F51F6" w:rsidP="001F51F6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RMQ 2016 Annual Plan Item No. 1.m – Books 1, 2, and 4 – Review to expand the applicability to the non-competitive market.</w:t>
      </w:r>
    </w:p>
    <w:p w:rsidR="00DB3043" w:rsidRPr="001F51F6" w:rsidRDefault="00DB3043" w:rsidP="001F51F6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DB3043" w:rsidRPr="001F51F6" w:rsidRDefault="00C849B1" w:rsidP="001F51F6">
      <w:pPr>
        <w:pStyle w:val="DefaultText"/>
        <w:tabs>
          <w:tab w:val="left" w:pos="1080"/>
        </w:tabs>
        <w:spacing w:before="12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1F51F6">
        <w:rPr>
          <w:rFonts w:ascii="Arial" w:hAnsi="Arial" w:cs="Arial"/>
          <w:b/>
          <w:sz w:val="22"/>
          <w:szCs w:val="22"/>
        </w:rPr>
        <w:t>b.</w:t>
      </w:r>
      <w:r w:rsidRPr="001F51F6">
        <w:rPr>
          <w:rFonts w:ascii="Arial" w:hAnsi="Arial" w:cs="Arial"/>
          <w:b/>
          <w:sz w:val="22"/>
          <w:szCs w:val="22"/>
        </w:rPr>
        <w:tab/>
      </w:r>
      <w:r w:rsidR="00DB3043" w:rsidRPr="001F51F6">
        <w:rPr>
          <w:rFonts w:ascii="Arial" w:hAnsi="Arial" w:cs="Arial"/>
          <w:b/>
          <w:sz w:val="22"/>
          <w:szCs w:val="22"/>
        </w:rPr>
        <w:t>Description of Recommendation:</w:t>
      </w:r>
    </w:p>
    <w:p w:rsidR="00DB3043" w:rsidRPr="001F51F6" w:rsidRDefault="001F51F6" w:rsidP="001F51F6">
      <w:pPr>
        <w:pStyle w:val="DefaultText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To respond to the Annual Plan Item, the phrase “electric and natural gas service” was added to several Model Business Practices indicating applicability to any service provided by a Distribution Company.  </w:t>
      </w:r>
      <w:r w:rsidR="00D12E9E">
        <w:rPr>
          <w:rFonts w:ascii="Arial" w:hAnsi="Arial" w:cs="Arial"/>
          <w:sz w:val="22"/>
        </w:rPr>
        <w:t>In addition, during the review, some other needed changes were identified and made.</w:t>
      </w:r>
    </w:p>
    <w:p w:rsidR="00DB3043" w:rsidRPr="001F51F6" w:rsidRDefault="00DB3043" w:rsidP="001F51F6">
      <w:pPr>
        <w:pStyle w:val="DefaultText"/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DB3043" w:rsidRPr="001F51F6" w:rsidRDefault="00C849B1" w:rsidP="001F51F6">
      <w:pPr>
        <w:pStyle w:val="DefaultText"/>
        <w:tabs>
          <w:tab w:val="left" w:pos="1080"/>
        </w:tabs>
        <w:spacing w:before="12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1F51F6">
        <w:rPr>
          <w:rFonts w:ascii="Arial" w:hAnsi="Arial" w:cs="Arial"/>
          <w:b/>
          <w:sz w:val="22"/>
          <w:szCs w:val="22"/>
        </w:rPr>
        <w:t>c.</w:t>
      </w:r>
      <w:r w:rsidRPr="001F51F6">
        <w:rPr>
          <w:rFonts w:ascii="Arial" w:hAnsi="Arial" w:cs="Arial"/>
          <w:b/>
          <w:sz w:val="22"/>
          <w:szCs w:val="22"/>
        </w:rPr>
        <w:tab/>
      </w:r>
      <w:r w:rsidR="00DB3043" w:rsidRPr="001F51F6">
        <w:rPr>
          <w:rFonts w:ascii="Arial" w:hAnsi="Arial" w:cs="Arial"/>
          <w:b/>
          <w:sz w:val="22"/>
          <w:szCs w:val="22"/>
        </w:rPr>
        <w:t>Business Purpose:</w:t>
      </w:r>
    </w:p>
    <w:p w:rsidR="00DB3043" w:rsidRPr="001F51F6" w:rsidRDefault="00D12E9E" w:rsidP="00D12E9E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above</w:t>
      </w:r>
    </w:p>
    <w:p w:rsidR="00DB3043" w:rsidRPr="001F51F6" w:rsidRDefault="00DB3043" w:rsidP="001F51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B3043" w:rsidRPr="00D12E9E" w:rsidRDefault="00DB3043" w:rsidP="00D12E9E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12E9E">
        <w:rPr>
          <w:rFonts w:ascii="Arial" w:hAnsi="Arial" w:cs="Arial"/>
          <w:b/>
          <w:sz w:val="22"/>
          <w:szCs w:val="22"/>
        </w:rPr>
        <w:t>Commentary/Rationale of Subcommittee(s)/Task Force(s):</w:t>
      </w:r>
    </w:p>
    <w:p w:rsidR="00D12E9E" w:rsidRPr="00D12E9E" w:rsidRDefault="00D12E9E" w:rsidP="00D12E9E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three Books were reviewed by BPS at the April 26, 2016 Face-to-face Meeting and t</w:t>
      </w:r>
      <w:r w:rsidR="005A638B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e Minutes of the meeting are posted on the NAESB website.  At the April 26, 2016 </w:t>
      </w:r>
      <w:r>
        <w:rPr>
          <w:rFonts w:ascii="Arial" w:hAnsi="Arial" w:cs="Arial"/>
          <w:sz w:val="22"/>
          <w:szCs w:val="22"/>
        </w:rPr>
        <w:lastRenderedPageBreak/>
        <w:t>meeting, the proposed revisions to Book 1, 2, and 4 were unanimously voted out of Subcommittee by a vote of 2 In Favor, 0 Opposed and 0 Abstentions.</w:t>
      </w:r>
    </w:p>
    <w:sectPr w:rsidR="00D12E9E" w:rsidRPr="00D12E9E">
      <w:headerReference w:type="default" r:id="rId11"/>
      <w:footerReference w:type="default" r:id="rId12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06" w:rsidRDefault="00D94006">
      <w:r>
        <w:separator/>
      </w:r>
    </w:p>
  </w:endnote>
  <w:endnote w:type="continuationSeparator" w:id="0">
    <w:p w:rsidR="00D94006" w:rsidRDefault="00D9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BE74FB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2,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856032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06" w:rsidRDefault="00D94006">
      <w:r>
        <w:separator/>
      </w:r>
    </w:p>
  </w:footnote>
  <w:footnote w:type="continuationSeparator" w:id="0">
    <w:p w:rsidR="00D94006" w:rsidRDefault="00D9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D94006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34677504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5A326B" w:rsidRDefault="005A326B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As adopted</w:t>
    </w:r>
    <w:r w:rsidR="00BE74FB">
      <w:rPr>
        <w:rFonts w:ascii="Arial" w:hAnsi="Arial" w:cs="Arial"/>
        <w:b/>
        <w:sz w:val="22"/>
      </w:rPr>
      <w:t xml:space="preserve"> by the RMQ Executive Committee</w:t>
    </w:r>
    <w:r w:rsidR="00BE74FB">
      <w:rPr>
        <w:rFonts w:ascii="Arial" w:hAnsi="Arial" w:cs="Arial"/>
        <w:b/>
        <w:sz w:val="22"/>
      </w:rPr>
      <w:br/>
    </w:r>
    <w:r>
      <w:rPr>
        <w:rFonts w:ascii="Arial" w:hAnsi="Arial" w:cs="Arial"/>
        <w:b/>
        <w:sz w:val="22"/>
      </w:rPr>
      <w:t>via notational ballot</w:t>
    </w:r>
    <w:r w:rsidR="00BE74FB">
      <w:rPr>
        <w:rFonts w:ascii="Arial" w:hAnsi="Arial" w:cs="Arial"/>
        <w:b/>
        <w:sz w:val="22"/>
      </w:rPr>
      <w:t xml:space="preserve"> </w:t>
    </w:r>
    <w:r>
      <w:rPr>
        <w:rFonts w:ascii="Arial" w:hAnsi="Arial" w:cs="Arial"/>
        <w:b/>
        <w:sz w:val="22"/>
      </w:rPr>
      <w:t>On September 2, 2016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1E3E52">
      <w:rPr>
        <w:rFonts w:ascii="Arial" w:hAnsi="Arial" w:cs="Arial"/>
        <w:b/>
        <w:sz w:val="22"/>
      </w:rPr>
      <w:t>Retail Markets Quadrant (RMQ)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1E3E52">
      <w:rPr>
        <w:rFonts w:ascii="Arial" w:hAnsi="Arial" w:cs="Arial"/>
        <w:b/>
        <w:sz w:val="22"/>
      </w:rPr>
      <w:t>RMQ Business Practices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1E3E52">
      <w:rPr>
        <w:rFonts w:ascii="Arial" w:hAnsi="Arial" w:cs="Arial"/>
        <w:b/>
        <w:sz w:val="22"/>
      </w:rPr>
      <w:t>RMQ 2016 Annual Plan Item No. 1.m</w:t>
    </w:r>
  </w:p>
  <w:p w:rsidR="001F55B3" w:rsidRDefault="001F55B3" w:rsidP="008F353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1E3E52">
      <w:rPr>
        <w:rFonts w:ascii="Arial" w:hAnsi="Arial" w:cs="Arial"/>
        <w:b/>
        <w:sz w:val="22"/>
      </w:rPr>
      <w:t>Non-competitive Markets Update to Books 1, 2, and 4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14536A"/>
    <w:multiLevelType w:val="hybridMultilevel"/>
    <w:tmpl w:val="B8681DFA"/>
    <w:lvl w:ilvl="0" w:tplc="0B76F5F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86366"/>
    <w:rsid w:val="000904F5"/>
    <w:rsid w:val="000F0CC7"/>
    <w:rsid w:val="00193F4D"/>
    <w:rsid w:val="001A01E8"/>
    <w:rsid w:val="001E3E52"/>
    <w:rsid w:val="001F51F6"/>
    <w:rsid w:val="001F55B3"/>
    <w:rsid w:val="00271CD7"/>
    <w:rsid w:val="00382C52"/>
    <w:rsid w:val="00440523"/>
    <w:rsid w:val="00481507"/>
    <w:rsid w:val="005A036C"/>
    <w:rsid w:val="005A326B"/>
    <w:rsid w:val="005A638B"/>
    <w:rsid w:val="005B1F6F"/>
    <w:rsid w:val="00602F43"/>
    <w:rsid w:val="006A2E02"/>
    <w:rsid w:val="006B3298"/>
    <w:rsid w:val="006D7EDB"/>
    <w:rsid w:val="0072502C"/>
    <w:rsid w:val="00830529"/>
    <w:rsid w:val="00856032"/>
    <w:rsid w:val="008F353C"/>
    <w:rsid w:val="009A64D4"/>
    <w:rsid w:val="009E07F2"/>
    <w:rsid w:val="00A506CF"/>
    <w:rsid w:val="00BB61DF"/>
    <w:rsid w:val="00BE74FB"/>
    <w:rsid w:val="00C64E74"/>
    <w:rsid w:val="00C849B1"/>
    <w:rsid w:val="00CC40D5"/>
    <w:rsid w:val="00D07C20"/>
    <w:rsid w:val="00D12E9E"/>
    <w:rsid w:val="00D94006"/>
    <w:rsid w:val="00DB3043"/>
    <w:rsid w:val="00F86155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D12E9E"/>
    <w:pPr>
      <w:ind w:left="720"/>
      <w:contextualSpacing/>
    </w:pPr>
  </w:style>
  <w:style w:type="character" w:styleId="Hyperlink">
    <w:name w:val="Hyperlink"/>
    <w:basedOn w:val="DefaultParagraphFont"/>
    <w:rsid w:val="00C64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D12E9E"/>
    <w:pPr>
      <w:ind w:left="720"/>
      <w:contextualSpacing/>
    </w:pPr>
  </w:style>
  <w:style w:type="character" w:styleId="Hyperlink">
    <w:name w:val="Hyperlink"/>
    <w:basedOn w:val="DefaultParagraphFont"/>
    <w:rsid w:val="00C64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etail_rat090616_retail_2016_api_1m_rec_attach1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aesb.org/member_login_check.asp?doc=retail_rat090616_retail_2016_api_1m_rec_attach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member_login_check.asp?doc=retail_rat090616_retail_2016_api_1m_rec_attach2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2015-12-16T19:18:00Z</cp:lastPrinted>
  <dcterms:created xsi:type="dcterms:W3CDTF">2016-09-06T19:31:00Z</dcterms:created>
  <dcterms:modified xsi:type="dcterms:W3CDTF">2016-09-06T19:31:00Z</dcterms:modified>
</cp:coreProperties>
</file>