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B308F" w14:textId="77777777" w:rsidR="00DB3043" w:rsidRPr="009E07F2" w:rsidRDefault="00DB3043">
      <w:pPr>
        <w:pStyle w:val="DefaultText"/>
        <w:rPr>
          <w:rFonts w:ascii="Arial" w:hAnsi="Arial" w:cs="Arial"/>
          <w:b/>
          <w:sz w:val="20"/>
        </w:rPr>
      </w:pPr>
    </w:p>
    <w:p w14:paraId="2E02A655"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5118DD0" w14:textId="77777777" w:rsidTr="006B3298">
        <w:tc>
          <w:tcPr>
            <w:tcW w:w="810" w:type="dxa"/>
            <w:tcBorders>
              <w:bottom w:val="single" w:sz="4" w:space="0" w:color="auto"/>
            </w:tcBorders>
          </w:tcPr>
          <w:p w14:paraId="36B3D030" w14:textId="609FC658"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960" w:type="dxa"/>
          </w:tcPr>
          <w:p w14:paraId="2B469BF4"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4ED9A34D" w14:textId="6C88FC4D"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690" w:type="dxa"/>
          </w:tcPr>
          <w:p w14:paraId="0E5A9BA4"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28696842" w14:textId="77777777" w:rsidTr="006B3298">
        <w:tc>
          <w:tcPr>
            <w:tcW w:w="810" w:type="dxa"/>
            <w:tcBorders>
              <w:top w:val="single" w:sz="4" w:space="0" w:color="auto"/>
              <w:bottom w:val="single" w:sz="4" w:space="0" w:color="auto"/>
            </w:tcBorders>
          </w:tcPr>
          <w:p w14:paraId="4D7A36FC" w14:textId="77777777" w:rsidR="00193F4D" w:rsidRPr="009E07F2" w:rsidRDefault="00193F4D" w:rsidP="00C849B1">
            <w:pPr>
              <w:pStyle w:val="DefaultText"/>
              <w:jc w:val="center"/>
              <w:rPr>
                <w:rFonts w:ascii="Arial" w:hAnsi="Arial" w:cs="Arial"/>
                <w:sz w:val="20"/>
              </w:rPr>
            </w:pPr>
          </w:p>
        </w:tc>
        <w:tc>
          <w:tcPr>
            <w:tcW w:w="3960" w:type="dxa"/>
          </w:tcPr>
          <w:p w14:paraId="649C33E4"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577FA391" w14:textId="77777777" w:rsidR="00193F4D" w:rsidRPr="009E07F2" w:rsidRDefault="00193F4D" w:rsidP="00C849B1">
            <w:pPr>
              <w:pStyle w:val="DefaultText"/>
              <w:jc w:val="center"/>
              <w:rPr>
                <w:rFonts w:ascii="Arial" w:hAnsi="Arial" w:cs="Arial"/>
                <w:sz w:val="20"/>
              </w:rPr>
            </w:pPr>
          </w:p>
        </w:tc>
        <w:tc>
          <w:tcPr>
            <w:tcW w:w="3690" w:type="dxa"/>
          </w:tcPr>
          <w:p w14:paraId="56B2E789"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0118958F" w14:textId="77777777" w:rsidTr="006B3298">
        <w:tc>
          <w:tcPr>
            <w:tcW w:w="810" w:type="dxa"/>
            <w:tcBorders>
              <w:top w:val="single" w:sz="4" w:space="0" w:color="auto"/>
              <w:bottom w:val="single" w:sz="4" w:space="0" w:color="auto"/>
            </w:tcBorders>
          </w:tcPr>
          <w:p w14:paraId="6ED17E9F" w14:textId="77777777" w:rsidR="00193F4D" w:rsidRPr="009E07F2" w:rsidRDefault="00193F4D" w:rsidP="00C849B1">
            <w:pPr>
              <w:pStyle w:val="DefaultText"/>
              <w:jc w:val="center"/>
              <w:rPr>
                <w:rFonts w:ascii="Arial" w:hAnsi="Arial" w:cs="Arial"/>
                <w:sz w:val="20"/>
              </w:rPr>
            </w:pPr>
          </w:p>
        </w:tc>
        <w:tc>
          <w:tcPr>
            <w:tcW w:w="3960" w:type="dxa"/>
          </w:tcPr>
          <w:p w14:paraId="75F38103"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9A9359F" w14:textId="77777777" w:rsidR="00193F4D" w:rsidRPr="009E07F2" w:rsidRDefault="00193F4D" w:rsidP="006B3298">
            <w:pPr>
              <w:pStyle w:val="DefaultText"/>
              <w:rPr>
                <w:rFonts w:ascii="Arial" w:hAnsi="Arial" w:cs="Arial"/>
                <w:sz w:val="20"/>
              </w:rPr>
            </w:pPr>
          </w:p>
        </w:tc>
        <w:tc>
          <w:tcPr>
            <w:tcW w:w="3690" w:type="dxa"/>
          </w:tcPr>
          <w:p w14:paraId="0B7ACD09" w14:textId="77777777" w:rsidR="00193F4D" w:rsidRPr="009E07F2" w:rsidRDefault="00193F4D" w:rsidP="006B3298">
            <w:pPr>
              <w:pStyle w:val="DefaultText"/>
              <w:rPr>
                <w:rFonts w:ascii="Arial" w:hAnsi="Arial" w:cs="Arial"/>
                <w:sz w:val="20"/>
              </w:rPr>
            </w:pPr>
          </w:p>
        </w:tc>
      </w:tr>
    </w:tbl>
    <w:p w14:paraId="272E46C6"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AD417A3" w14:textId="77777777" w:rsidTr="006B3298">
        <w:tc>
          <w:tcPr>
            <w:tcW w:w="4770" w:type="dxa"/>
            <w:gridSpan w:val="2"/>
          </w:tcPr>
          <w:p w14:paraId="355DD9C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6C78369D"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3A6136A5" w14:textId="77777777" w:rsidTr="006B3298">
        <w:tc>
          <w:tcPr>
            <w:tcW w:w="810" w:type="dxa"/>
            <w:tcBorders>
              <w:bottom w:val="single" w:sz="4" w:space="0" w:color="auto"/>
            </w:tcBorders>
          </w:tcPr>
          <w:p w14:paraId="159BAE58" w14:textId="77777777" w:rsidR="00193F4D" w:rsidRPr="009E07F2" w:rsidRDefault="00193F4D" w:rsidP="00C849B1">
            <w:pPr>
              <w:pStyle w:val="DefaultText"/>
              <w:jc w:val="center"/>
              <w:rPr>
                <w:rFonts w:ascii="Arial" w:hAnsi="Arial" w:cs="Arial"/>
                <w:sz w:val="20"/>
              </w:rPr>
            </w:pPr>
          </w:p>
        </w:tc>
        <w:tc>
          <w:tcPr>
            <w:tcW w:w="3960" w:type="dxa"/>
          </w:tcPr>
          <w:p w14:paraId="107C2F8D"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0738F5F0" w14:textId="77777777" w:rsidR="00193F4D" w:rsidRPr="009E07F2" w:rsidRDefault="00193F4D" w:rsidP="00C849B1">
            <w:pPr>
              <w:pStyle w:val="DefaultText"/>
              <w:jc w:val="center"/>
              <w:rPr>
                <w:rFonts w:ascii="Arial" w:hAnsi="Arial" w:cs="Arial"/>
                <w:sz w:val="20"/>
              </w:rPr>
            </w:pPr>
          </w:p>
        </w:tc>
        <w:tc>
          <w:tcPr>
            <w:tcW w:w="3690" w:type="dxa"/>
          </w:tcPr>
          <w:p w14:paraId="2F3FB721"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3B3DC37B" w14:textId="77777777" w:rsidTr="006B3298">
        <w:tc>
          <w:tcPr>
            <w:tcW w:w="810" w:type="dxa"/>
            <w:tcBorders>
              <w:top w:val="single" w:sz="4" w:space="0" w:color="auto"/>
              <w:bottom w:val="single" w:sz="4" w:space="0" w:color="auto"/>
            </w:tcBorders>
          </w:tcPr>
          <w:p w14:paraId="3E7A209F" w14:textId="2FF9568D"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960" w:type="dxa"/>
          </w:tcPr>
          <w:p w14:paraId="6E4254F1"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1C191F3" w14:textId="5E440A1C"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690" w:type="dxa"/>
          </w:tcPr>
          <w:p w14:paraId="7A08B612"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4D4981E" w14:textId="77777777" w:rsidTr="006B3298">
        <w:tc>
          <w:tcPr>
            <w:tcW w:w="810" w:type="dxa"/>
            <w:tcBorders>
              <w:top w:val="single" w:sz="4" w:space="0" w:color="auto"/>
              <w:bottom w:val="single" w:sz="4" w:space="0" w:color="auto"/>
            </w:tcBorders>
          </w:tcPr>
          <w:p w14:paraId="4B8128AA" w14:textId="77777777" w:rsidR="00193F4D" w:rsidRPr="009E07F2" w:rsidRDefault="00193F4D" w:rsidP="00C849B1">
            <w:pPr>
              <w:pStyle w:val="DefaultText"/>
              <w:jc w:val="center"/>
              <w:rPr>
                <w:rFonts w:ascii="Arial" w:hAnsi="Arial" w:cs="Arial"/>
                <w:sz w:val="20"/>
              </w:rPr>
            </w:pPr>
          </w:p>
        </w:tc>
        <w:tc>
          <w:tcPr>
            <w:tcW w:w="3960" w:type="dxa"/>
          </w:tcPr>
          <w:p w14:paraId="3501D993"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2304B1BF" w14:textId="77777777" w:rsidR="00193F4D" w:rsidRPr="009E07F2" w:rsidRDefault="00193F4D" w:rsidP="00C849B1">
            <w:pPr>
              <w:pStyle w:val="DefaultText"/>
              <w:jc w:val="center"/>
              <w:rPr>
                <w:rFonts w:ascii="Arial" w:hAnsi="Arial" w:cs="Arial"/>
                <w:sz w:val="20"/>
              </w:rPr>
            </w:pPr>
          </w:p>
        </w:tc>
        <w:tc>
          <w:tcPr>
            <w:tcW w:w="3690" w:type="dxa"/>
          </w:tcPr>
          <w:p w14:paraId="0623C1F5"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22E3BB1C" w14:textId="77777777" w:rsidTr="006B3298">
        <w:tc>
          <w:tcPr>
            <w:tcW w:w="810" w:type="dxa"/>
            <w:tcBorders>
              <w:top w:val="single" w:sz="4" w:space="0" w:color="auto"/>
              <w:bottom w:val="single" w:sz="4" w:space="0" w:color="auto"/>
            </w:tcBorders>
          </w:tcPr>
          <w:p w14:paraId="0ADC6EA6" w14:textId="77777777" w:rsidR="00193F4D" w:rsidRPr="009E07F2" w:rsidRDefault="00193F4D" w:rsidP="00C849B1">
            <w:pPr>
              <w:pStyle w:val="DefaultText"/>
              <w:jc w:val="center"/>
              <w:rPr>
                <w:rFonts w:ascii="Arial" w:hAnsi="Arial" w:cs="Arial"/>
                <w:sz w:val="20"/>
              </w:rPr>
            </w:pPr>
          </w:p>
        </w:tc>
        <w:tc>
          <w:tcPr>
            <w:tcW w:w="3960" w:type="dxa"/>
          </w:tcPr>
          <w:p w14:paraId="458D8F2D"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62BA8604" w14:textId="77777777" w:rsidR="00193F4D" w:rsidRPr="009E07F2" w:rsidRDefault="00193F4D" w:rsidP="00C849B1">
            <w:pPr>
              <w:pStyle w:val="DefaultText"/>
              <w:jc w:val="center"/>
              <w:rPr>
                <w:rFonts w:ascii="Arial" w:hAnsi="Arial" w:cs="Arial"/>
                <w:sz w:val="20"/>
              </w:rPr>
            </w:pPr>
          </w:p>
        </w:tc>
        <w:tc>
          <w:tcPr>
            <w:tcW w:w="3690" w:type="dxa"/>
          </w:tcPr>
          <w:p w14:paraId="28B42B09"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10FAAC86" w14:textId="77777777" w:rsidTr="006B3298">
        <w:tc>
          <w:tcPr>
            <w:tcW w:w="810" w:type="dxa"/>
            <w:tcBorders>
              <w:top w:val="single" w:sz="4" w:space="0" w:color="auto"/>
            </w:tcBorders>
          </w:tcPr>
          <w:p w14:paraId="158DD58D" w14:textId="77777777" w:rsidR="00193F4D" w:rsidRPr="009E07F2" w:rsidRDefault="00193F4D" w:rsidP="00C849B1">
            <w:pPr>
              <w:pStyle w:val="DefaultText"/>
              <w:jc w:val="center"/>
              <w:rPr>
                <w:rFonts w:ascii="Arial" w:hAnsi="Arial" w:cs="Arial"/>
                <w:sz w:val="20"/>
              </w:rPr>
            </w:pPr>
          </w:p>
        </w:tc>
        <w:tc>
          <w:tcPr>
            <w:tcW w:w="3960" w:type="dxa"/>
          </w:tcPr>
          <w:p w14:paraId="7D46346C"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95607E7" w14:textId="77777777" w:rsidR="00193F4D" w:rsidRPr="009E07F2" w:rsidRDefault="00193F4D" w:rsidP="00C849B1">
            <w:pPr>
              <w:pStyle w:val="DefaultText"/>
              <w:jc w:val="center"/>
              <w:rPr>
                <w:rFonts w:ascii="Arial" w:hAnsi="Arial" w:cs="Arial"/>
                <w:sz w:val="20"/>
              </w:rPr>
            </w:pPr>
          </w:p>
        </w:tc>
        <w:tc>
          <w:tcPr>
            <w:tcW w:w="3690" w:type="dxa"/>
          </w:tcPr>
          <w:p w14:paraId="4479D55A" w14:textId="77777777" w:rsidR="00193F4D" w:rsidRPr="009E07F2" w:rsidRDefault="00193F4D" w:rsidP="006B3298">
            <w:pPr>
              <w:pStyle w:val="DefaultText"/>
              <w:rPr>
                <w:rFonts w:ascii="Arial" w:hAnsi="Arial" w:cs="Arial"/>
                <w:sz w:val="20"/>
              </w:rPr>
            </w:pPr>
          </w:p>
        </w:tc>
      </w:tr>
      <w:tr w:rsidR="00193F4D" w:rsidRPr="009E07F2" w14:paraId="0632E360" w14:textId="77777777" w:rsidTr="006B3298">
        <w:tc>
          <w:tcPr>
            <w:tcW w:w="810" w:type="dxa"/>
            <w:tcBorders>
              <w:bottom w:val="single" w:sz="4" w:space="0" w:color="auto"/>
            </w:tcBorders>
          </w:tcPr>
          <w:p w14:paraId="7BB94773" w14:textId="77777777" w:rsidR="00193F4D" w:rsidRPr="009E07F2" w:rsidRDefault="00193F4D" w:rsidP="00C849B1">
            <w:pPr>
              <w:pStyle w:val="DefaultText"/>
              <w:jc w:val="center"/>
              <w:rPr>
                <w:rFonts w:ascii="Arial" w:hAnsi="Arial" w:cs="Arial"/>
                <w:sz w:val="20"/>
              </w:rPr>
            </w:pPr>
          </w:p>
        </w:tc>
        <w:tc>
          <w:tcPr>
            <w:tcW w:w="3960" w:type="dxa"/>
          </w:tcPr>
          <w:p w14:paraId="0DF6FE8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578ECB9E" w14:textId="77777777" w:rsidR="00193F4D" w:rsidRPr="009E07F2" w:rsidRDefault="00193F4D" w:rsidP="00C849B1">
            <w:pPr>
              <w:pStyle w:val="DefaultText"/>
              <w:jc w:val="center"/>
              <w:rPr>
                <w:rFonts w:ascii="Arial" w:hAnsi="Arial" w:cs="Arial"/>
                <w:sz w:val="20"/>
              </w:rPr>
            </w:pPr>
          </w:p>
        </w:tc>
        <w:tc>
          <w:tcPr>
            <w:tcW w:w="3690" w:type="dxa"/>
          </w:tcPr>
          <w:p w14:paraId="1C26590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BAADAF9" w14:textId="77777777" w:rsidTr="006B3298">
        <w:tc>
          <w:tcPr>
            <w:tcW w:w="810" w:type="dxa"/>
            <w:tcBorders>
              <w:top w:val="single" w:sz="4" w:space="0" w:color="auto"/>
              <w:bottom w:val="single" w:sz="4" w:space="0" w:color="auto"/>
            </w:tcBorders>
          </w:tcPr>
          <w:p w14:paraId="69498E53" w14:textId="77777777" w:rsidR="00193F4D" w:rsidRPr="009E07F2" w:rsidRDefault="00193F4D" w:rsidP="00C849B1">
            <w:pPr>
              <w:pStyle w:val="DefaultText"/>
              <w:jc w:val="center"/>
              <w:rPr>
                <w:rFonts w:ascii="Arial" w:hAnsi="Arial" w:cs="Arial"/>
                <w:sz w:val="20"/>
              </w:rPr>
            </w:pPr>
          </w:p>
        </w:tc>
        <w:tc>
          <w:tcPr>
            <w:tcW w:w="3960" w:type="dxa"/>
          </w:tcPr>
          <w:p w14:paraId="45E5E5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FA95B1E" w14:textId="77777777" w:rsidR="00193F4D" w:rsidRPr="009E07F2" w:rsidRDefault="00193F4D" w:rsidP="00C849B1">
            <w:pPr>
              <w:pStyle w:val="DefaultText"/>
              <w:jc w:val="center"/>
              <w:rPr>
                <w:rFonts w:ascii="Arial" w:hAnsi="Arial" w:cs="Arial"/>
                <w:sz w:val="20"/>
              </w:rPr>
            </w:pPr>
          </w:p>
        </w:tc>
        <w:tc>
          <w:tcPr>
            <w:tcW w:w="3690" w:type="dxa"/>
          </w:tcPr>
          <w:p w14:paraId="3F1960FF"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209FF96" w14:textId="77777777" w:rsidTr="006B3298">
        <w:tc>
          <w:tcPr>
            <w:tcW w:w="810" w:type="dxa"/>
            <w:tcBorders>
              <w:top w:val="single" w:sz="4" w:space="0" w:color="auto"/>
              <w:bottom w:val="single" w:sz="4" w:space="0" w:color="auto"/>
            </w:tcBorders>
          </w:tcPr>
          <w:p w14:paraId="749F4F1B" w14:textId="0B7A35C5"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960" w:type="dxa"/>
          </w:tcPr>
          <w:p w14:paraId="1EAAB80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66353F1" w14:textId="7344C2FD" w:rsidR="00193F4D" w:rsidRPr="009E07F2" w:rsidRDefault="0086078A" w:rsidP="00C849B1">
            <w:pPr>
              <w:pStyle w:val="DefaultText"/>
              <w:jc w:val="center"/>
              <w:rPr>
                <w:rFonts w:ascii="Arial" w:hAnsi="Arial" w:cs="Arial"/>
                <w:sz w:val="20"/>
              </w:rPr>
            </w:pPr>
            <w:r>
              <w:rPr>
                <w:rFonts w:ascii="Arial" w:hAnsi="Arial" w:cs="Arial"/>
                <w:sz w:val="20"/>
              </w:rPr>
              <w:t>X</w:t>
            </w:r>
          </w:p>
        </w:tc>
        <w:tc>
          <w:tcPr>
            <w:tcW w:w="3690" w:type="dxa"/>
          </w:tcPr>
          <w:p w14:paraId="7B980523"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0A60333" w14:textId="77777777" w:rsidTr="006B3298">
        <w:tc>
          <w:tcPr>
            <w:tcW w:w="810" w:type="dxa"/>
            <w:tcBorders>
              <w:top w:val="single" w:sz="4" w:space="0" w:color="auto"/>
              <w:bottom w:val="single" w:sz="4" w:space="0" w:color="auto"/>
            </w:tcBorders>
          </w:tcPr>
          <w:p w14:paraId="249ED850" w14:textId="77777777" w:rsidR="00193F4D" w:rsidRPr="009E07F2" w:rsidRDefault="00193F4D" w:rsidP="00C849B1">
            <w:pPr>
              <w:pStyle w:val="DefaultText"/>
              <w:jc w:val="center"/>
              <w:rPr>
                <w:rFonts w:ascii="Arial" w:hAnsi="Arial" w:cs="Arial"/>
                <w:sz w:val="20"/>
              </w:rPr>
            </w:pPr>
          </w:p>
        </w:tc>
        <w:tc>
          <w:tcPr>
            <w:tcW w:w="3960" w:type="dxa"/>
          </w:tcPr>
          <w:p w14:paraId="7CDD3F1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4ECA40E1" w14:textId="77777777" w:rsidR="00193F4D" w:rsidRPr="009E07F2" w:rsidRDefault="00193F4D" w:rsidP="00C849B1">
            <w:pPr>
              <w:pStyle w:val="DefaultText"/>
              <w:jc w:val="center"/>
              <w:rPr>
                <w:rFonts w:ascii="Arial" w:hAnsi="Arial" w:cs="Arial"/>
                <w:sz w:val="20"/>
              </w:rPr>
            </w:pPr>
          </w:p>
        </w:tc>
        <w:tc>
          <w:tcPr>
            <w:tcW w:w="3690" w:type="dxa"/>
          </w:tcPr>
          <w:p w14:paraId="4027C464"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7D9EA483" w14:textId="77777777" w:rsidTr="006B3298">
        <w:tc>
          <w:tcPr>
            <w:tcW w:w="810" w:type="dxa"/>
            <w:tcBorders>
              <w:top w:val="single" w:sz="4" w:space="0" w:color="auto"/>
              <w:bottom w:val="single" w:sz="4" w:space="0" w:color="auto"/>
            </w:tcBorders>
          </w:tcPr>
          <w:p w14:paraId="0BD59153" w14:textId="77777777" w:rsidR="00193F4D" w:rsidRPr="009E07F2" w:rsidRDefault="00193F4D" w:rsidP="00C849B1">
            <w:pPr>
              <w:pStyle w:val="DefaultText"/>
              <w:jc w:val="center"/>
              <w:rPr>
                <w:rFonts w:ascii="Arial" w:hAnsi="Arial" w:cs="Arial"/>
                <w:sz w:val="20"/>
              </w:rPr>
            </w:pPr>
          </w:p>
        </w:tc>
        <w:tc>
          <w:tcPr>
            <w:tcW w:w="3960" w:type="dxa"/>
          </w:tcPr>
          <w:p w14:paraId="1B34CFC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5414E395" w14:textId="77777777" w:rsidR="00193F4D" w:rsidRPr="009E07F2" w:rsidRDefault="00193F4D" w:rsidP="00C849B1">
            <w:pPr>
              <w:pStyle w:val="DefaultText"/>
              <w:jc w:val="center"/>
              <w:rPr>
                <w:rFonts w:ascii="Arial" w:hAnsi="Arial" w:cs="Arial"/>
                <w:sz w:val="20"/>
              </w:rPr>
            </w:pPr>
          </w:p>
        </w:tc>
        <w:tc>
          <w:tcPr>
            <w:tcW w:w="3690" w:type="dxa"/>
          </w:tcPr>
          <w:p w14:paraId="406BAB7D"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1544F1E8" w14:textId="77777777" w:rsidTr="006B3298">
        <w:tc>
          <w:tcPr>
            <w:tcW w:w="810" w:type="dxa"/>
            <w:tcBorders>
              <w:top w:val="single" w:sz="4" w:space="0" w:color="auto"/>
              <w:bottom w:val="single" w:sz="4" w:space="0" w:color="auto"/>
            </w:tcBorders>
          </w:tcPr>
          <w:p w14:paraId="4A1A2814" w14:textId="77777777" w:rsidR="00193F4D" w:rsidRPr="009E07F2" w:rsidRDefault="00193F4D" w:rsidP="00C849B1">
            <w:pPr>
              <w:pStyle w:val="DefaultText"/>
              <w:jc w:val="center"/>
              <w:rPr>
                <w:rFonts w:ascii="Arial" w:hAnsi="Arial" w:cs="Arial"/>
                <w:sz w:val="20"/>
              </w:rPr>
            </w:pPr>
          </w:p>
        </w:tc>
        <w:tc>
          <w:tcPr>
            <w:tcW w:w="3960" w:type="dxa"/>
          </w:tcPr>
          <w:p w14:paraId="6880761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33EF645" w14:textId="77777777" w:rsidR="00193F4D" w:rsidRPr="009E07F2" w:rsidRDefault="00193F4D" w:rsidP="00C849B1">
            <w:pPr>
              <w:pStyle w:val="DefaultText"/>
              <w:jc w:val="center"/>
              <w:rPr>
                <w:rFonts w:ascii="Arial" w:hAnsi="Arial" w:cs="Arial"/>
                <w:sz w:val="20"/>
              </w:rPr>
            </w:pPr>
          </w:p>
        </w:tc>
        <w:tc>
          <w:tcPr>
            <w:tcW w:w="3690" w:type="dxa"/>
          </w:tcPr>
          <w:p w14:paraId="417A8B75"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5B7D5AB" w14:textId="77777777" w:rsidTr="006B3298">
        <w:tc>
          <w:tcPr>
            <w:tcW w:w="810" w:type="dxa"/>
            <w:tcBorders>
              <w:top w:val="single" w:sz="4" w:space="0" w:color="auto"/>
              <w:bottom w:val="single" w:sz="4" w:space="0" w:color="auto"/>
            </w:tcBorders>
          </w:tcPr>
          <w:p w14:paraId="11010210" w14:textId="77777777" w:rsidR="00193F4D" w:rsidRPr="009E07F2" w:rsidRDefault="00193F4D" w:rsidP="00C849B1">
            <w:pPr>
              <w:pStyle w:val="DefaultText"/>
              <w:jc w:val="center"/>
              <w:rPr>
                <w:rFonts w:ascii="Arial" w:hAnsi="Arial" w:cs="Arial"/>
                <w:sz w:val="20"/>
              </w:rPr>
            </w:pPr>
          </w:p>
        </w:tc>
        <w:tc>
          <w:tcPr>
            <w:tcW w:w="3960" w:type="dxa"/>
          </w:tcPr>
          <w:p w14:paraId="6EB8DCCD"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44FB9F21" w14:textId="77777777" w:rsidR="00193F4D" w:rsidRPr="009E07F2" w:rsidRDefault="00193F4D" w:rsidP="00C849B1">
            <w:pPr>
              <w:pStyle w:val="DefaultText"/>
              <w:jc w:val="center"/>
              <w:rPr>
                <w:rFonts w:ascii="Arial" w:hAnsi="Arial" w:cs="Arial"/>
                <w:sz w:val="20"/>
              </w:rPr>
            </w:pPr>
          </w:p>
        </w:tc>
        <w:tc>
          <w:tcPr>
            <w:tcW w:w="3690" w:type="dxa"/>
          </w:tcPr>
          <w:p w14:paraId="04149C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7E75B662" w14:textId="77777777" w:rsidTr="006B3298">
        <w:tc>
          <w:tcPr>
            <w:tcW w:w="810" w:type="dxa"/>
            <w:tcBorders>
              <w:top w:val="single" w:sz="4" w:space="0" w:color="auto"/>
              <w:bottom w:val="single" w:sz="4" w:space="0" w:color="auto"/>
            </w:tcBorders>
          </w:tcPr>
          <w:p w14:paraId="188CD5DE" w14:textId="77777777" w:rsidR="00193F4D" w:rsidRPr="009E07F2" w:rsidRDefault="00193F4D" w:rsidP="00C849B1">
            <w:pPr>
              <w:pStyle w:val="DefaultText"/>
              <w:jc w:val="center"/>
              <w:rPr>
                <w:rFonts w:ascii="Arial" w:hAnsi="Arial" w:cs="Arial"/>
                <w:sz w:val="20"/>
              </w:rPr>
            </w:pPr>
          </w:p>
        </w:tc>
        <w:tc>
          <w:tcPr>
            <w:tcW w:w="3960" w:type="dxa"/>
          </w:tcPr>
          <w:p w14:paraId="6DF569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7AE9F574" w14:textId="77777777" w:rsidR="00193F4D" w:rsidRPr="009E07F2" w:rsidRDefault="00193F4D" w:rsidP="00C849B1">
            <w:pPr>
              <w:pStyle w:val="DefaultText"/>
              <w:jc w:val="center"/>
              <w:rPr>
                <w:rFonts w:ascii="Arial" w:hAnsi="Arial" w:cs="Arial"/>
                <w:sz w:val="20"/>
              </w:rPr>
            </w:pPr>
          </w:p>
        </w:tc>
        <w:tc>
          <w:tcPr>
            <w:tcW w:w="3690" w:type="dxa"/>
          </w:tcPr>
          <w:p w14:paraId="7C7A64B0"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04E2D6F3" w14:textId="77777777" w:rsidR="00DB3043" w:rsidRPr="009E07F2" w:rsidRDefault="00DB3043" w:rsidP="00A506CF">
      <w:pPr>
        <w:pStyle w:val="DefaultText"/>
        <w:spacing w:before="120"/>
        <w:rPr>
          <w:rFonts w:ascii="Arial" w:hAnsi="Arial" w:cs="Arial"/>
          <w:sz w:val="20"/>
        </w:rPr>
      </w:pPr>
    </w:p>
    <w:p w14:paraId="3E1C9026" w14:textId="31D15D23" w:rsidR="00DB3043" w:rsidRPr="00803964"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8D2D340"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21B4552E" w14:textId="69D880C8" w:rsidR="0086078A" w:rsidRPr="009E07F2" w:rsidRDefault="0086078A" w:rsidP="0086078A">
      <w:pPr>
        <w:pStyle w:val="DefaultText"/>
        <w:spacing w:before="120"/>
        <w:jc w:val="both"/>
        <w:rPr>
          <w:rFonts w:ascii="Arial" w:hAnsi="Arial" w:cs="Arial"/>
          <w:sz w:val="22"/>
        </w:rPr>
      </w:pPr>
      <w:r>
        <w:rPr>
          <w:rFonts w:ascii="Arial" w:hAnsi="Arial" w:cs="Arial"/>
          <w:sz w:val="22"/>
        </w:rPr>
        <w:t>The NAESB Retail Markets Quadrant (RMQ) Energy Services Provider Interface (ESPI) Task Force voted out modifications to the REQ.21 ESPI Model Business Practices during its November 12, 2019 conference call.  This recommendation modifies REQ.21.4.2 Energy Usage Information Model and REQ.21.4.3 Retail Customer Model.</w:t>
      </w:r>
    </w:p>
    <w:p w14:paraId="639DA9F2"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560FD12F" w14:textId="61F56819" w:rsidR="002907F4" w:rsidRPr="00803964" w:rsidRDefault="0086078A" w:rsidP="0086078A">
      <w:pPr>
        <w:pStyle w:val="DefaultText"/>
        <w:spacing w:before="120"/>
        <w:rPr>
          <w:rFonts w:ascii="Arial" w:hAnsi="Arial" w:cs="Arial"/>
          <w:sz w:val="22"/>
          <w:szCs w:val="22"/>
        </w:rPr>
      </w:pPr>
      <w:r w:rsidRPr="00122A9E">
        <w:rPr>
          <w:rFonts w:ascii="Arial" w:hAnsi="Arial" w:cs="Arial"/>
          <w:sz w:val="22"/>
          <w:szCs w:val="22"/>
        </w:rPr>
        <w:t>The attachment</w:t>
      </w:r>
      <w:r w:rsidR="00803964">
        <w:rPr>
          <w:rFonts w:ascii="Arial" w:hAnsi="Arial" w:cs="Arial"/>
          <w:sz w:val="22"/>
          <w:szCs w:val="22"/>
        </w:rPr>
        <w:t>s</w:t>
      </w:r>
      <w:r w:rsidRPr="00122A9E">
        <w:rPr>
          <w:rFonts w:ascii="Arial" w:hAnsi="Arial" w:cs="Arial"/>
          <w:sz w:val="22"/>
          <w:szCs w:val="22"/>
        </w:rPr>
        <w:t xml:space="preserve"> to this recommendation contain the redlined revisions to the REQ.21 ESPI </w:t>
      </w:r>
      <w:r w:rsidRPr="00803964">
        <w:rPr>
          <w:rFonts w:ascii="Arial" w:hAnsi="Arial" w:cs="Arial"/>
          <w:sz w:val="22"/>
          <w:szCs w:val="22"/>
        </w:rPr>
        <w:t>Model Business Practices:</w:t>
      </w:r>
    </w:p>
    <w:p w14:paraId="2FE5D210" w14:textId="1966B254" w:rsidR="00803964" w:rsidRPr="00AE4C58" w:rsidRDefault="00803964" w:rsidP="0086078A">
      <w:pPr>
        <w:pStyle w:val="DefaultText"/>
        <w:spacing w:before="120"/>
        <w:rPr>
          <w:sz w:val="22"/>
          <w:szCs w:val="22"/>
        </w:rPr>
      </w:pPr>
      <w:r w:rsidRPr="00AE4C58">
        <w:rPr>
          <w:sz w:val="22"/>
          <w:szCs w:val="22"/>
        </w:rPr>
        <w:t>Attachment 1: REQ.21.4.2 Energy Usage Information Model (redlined):</w:t>
      </w:r>
      <w:r w:rsidR="008C3883" w:rsidRPr="00AE4C58">
        <w:rPr>
          <w:sz w:val="22"/>
          <w:szCs w:val="22"/>
        </w:rPr>
        <w:t xml:space="preserve"> </w:t>
      </w:r>
      <w:hyperlink r:id="rId7" w:history="1">
        <w:r w:rsidR="008C3883" w:rsidRPr="00AE4C58">
          <w:rPr>
            <w:rStyle w:val="Hyperlink"/>
            <w:sz w:val="22"/>
            <w:szCs w:val="22"/>
          </w:rPr>
          <w:t>https://www.naesb.org/member_login_check.asp?doc=r19012_rec_attach1.docx</w:t>
        </w:r>
      </w:hyperlink>
      <w:r w:rsidR="008C3883" w:rsidRPr="00AE4C58">
        <w:rPr>
          <w:sz w:val="22"/>
          <w:szCs w:val="22"/>
        </w:rPr>
        <w:t xml:space="preserve">. </w:t>
      </w:r>
    </w:p>
    <w:p w14:paraId="33E2CB75" w14:textId="77777777" w:rsidR="00AE4C58" w:rsidRPr="00AE4C58" w:rsidRDefault="00803964" w:rsidP="00AE4C58">
      <w:pPr>
        <w:rPr>
          <w:sz w:val="22"/>
          <w:szCs w:val="22"/>
        </w:rPr>
      </w:pPr>
      <w:r w:rsidRPr="00AE4C58">
        <w:rPr>
          <w:sz w:val="22"/>
          <w:szCs w:val="22"/>
        </w:rPr>
        <w:t>Attachment 2: REQ.21.4.3 Retail Customer Model (redlined):</w:t>
      </w:r>
      <w:r w:rsidR="008C3883" w:rsidRPr="00AE4C58">
        <w:rPr>
          <w:sz w:val="22"/>
          <w:szCs w:val="22"/>
        </w:rPr>
        <w:t xml:space="preserve"> </w:t>
      </w:r>
      <w:hyperlink r:id="rId8" w:history="1">
        <w:r w:rsidR="00AE4C58" w:rsidRPr="00AE4C58">
          <w:rPr>
            <w:rStyle w:val="Hyperlink"/>
            <w:sz w:val="22"/>
            <w:szCs w:val="22"/>
          </w:rPr>
          <w:t>https://www.naesb.org/member_login_check.asp?doc=r19012_rec_attach2.docx</w:t>
        </w:r>
      </w:hyperlink>
      <w:r w:rsidR="00AE4C58" w:rsidRPr="00AE4C58">
        <w:rPr>
          <w:sz w:val="22"/>
          <w:szCs w:val="22"/>
        </w:rPr>
        <w:t xml:space="preserve"> </w:t>
      </w:r>
      <w:bookmarkStart w:id="0" w:name="_GoBack"/>
      <w:bookmarkEnd w:id="0"/>
    </w:p>
    <w:p w14:paraId="0FB64046" w14:textId="1EA41954" w:rsidR="0086078A" w:rsidRPr="00AE4C58" w:rsidRDefault="0086078A" w:rsidP="0086078A">
      <w:pPr>
        <w:pStyle w:val="DefaultText"/>
        <w:spacing w:before="120"/>
        <w:rPr>
          <w:sz w:val="22"/>
          <w:szCs w:val="22"/>
        </w:rPr>
      </w:pPr>
    </w:p>
    <w:p w14:paraId="328D9D21" w14:textId="77777777" w:rsidR="00A506CF" w:rsidRPr="009E07F2" w:rsidRDefault="00A506CF" w:rsidP="00A506CF">
      <w:pPr>
        <w:pStyle w:val="DefaultText"/>
        <w:spacing w:before="120"/>
        <w:rPr>
          <w:rFonts w:ascii="Arial" w:hAnsi="Arial" w:cs="Arial"/>
          <w:sz w:val="22"/>
        </w:rPr>
      </w:pPr>
    </w:p>
    <w:p w14:paraId="7DD1CA42" w14:textId="77777777" w:rsidR="00DB3043" w:rsidRPr="009E07F2" w:rsidRDefault="00DB3043" w:rsidP="00A506CF">
      <w:pPr>
        <w:pStyle w:val="DefaultText"/>
        <w:spacing w:before="120"/>
        <w:rPr>
          <w:rFonts w:ascii="Arial" w:hAnsi="Arial" w:cs="Arial"/>
          <w:sz w:val="20"/>
        </w:rPr>
      </w:pPr>
    </w:p>
    <w:p w14:paraId="74494CEB" w14:textId="77777777" w:rsidR="00DB3043" w:rsidRPr="009E07F2" w:rsidRDefault="00DB3043" w:rsidP="00A506CF">
      <w:pPr>
        <w:pStyle w:val="DefaultText"/>
        <w:spacing w:before="120"/>
        <w:rPr>
          <w:rFonts w:ascii="Arial" w:hAnsi="Arial" w:cs="Arial"/>
          <w:sz w:val="20"/>
        </w:rPr>
      </w:pPr>
    </w:p>
    <w:p w14:paraId="3B18D8D2" w14:textId="77777777" w:rsidR="00DB3043" w:rsidRPr="009E07F2" w:rsidRDefault="00DB3043" w:rsidP="00A506CF">
      <w:pPr>
        <w:pStyle w:val="DefaultText"/>
        <w:spacing w:before="120"/>
        <w:rPr>
          <w:rFonts w:ascii="Arial" w:hAnsi="Arial" w:cs="Arial"/>
          <w:sz w:val="20"/>
        </w:rPr>
      </w:pPr>
    </w:p>
    <w:p w14:paraId="4342B719"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71770682" w14:textId="77777777" w:rsidR="00DB3043" w:rsidRPr="009E07F2" w:rsidRDefault="00DB3043" w:rsidP="00A506CF">
      <w:pPr>
        <w:pStyle w:val="DefaultText"/>
        <w:spacing w:before="120"/>
        <w:rPr>
          <w:rFonts w:ascii="Arial" w:hAnsi="Arial" w:cs="Arial"/>
          <w:sz w:val="20"/>
        </w:rPr>
      </w:pPr>
    </w:p>
    <w:p w14:paraId="7E418D8D" w14:textId="6B613661" w:rsidR="00DB3043" w:rsidRPr="0086078A" w:rsidRDefault="00DB3043" w:rsidP="0086078A">
      <w:pPr>
        <w:pStyle w:val="ListParagraph"/>
        <w:numPr>
          <w:ilvl w:val="0"/>
          <w:numId w:val="7"/>
        </w:numPr>
        <w:tabs>
          <w:tab w:val="left" w:pos="1080"/>
        </w:tabs>
        <w:spacing w:before="120"/>
        <w:rPr>
          <w:rFonts w:ascii="Arial" w:hAnsi="Arial" w:cs="Arial"/>
          <w:b/>
        </w:rPr>
      </w:pPr>
      <w:r w:rsidRPr="0086078A">
        <w:rPr>
          <w:rFonts w:ascii="Arial" w:hAnsi="Arial" w:cs="Arial"/>
          <w:b/>
        </w:rPr>
        <w:t>Description of Request:</w:t>
      </w:r>
    </w:p>
    <w:p w14:paraId="2A331243" w14:textId="77777777" w:rsidR="0086078A" w:rsidRDefault="0086078A" w:rsidP="008607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2"/>
        </w:rPr>
      </w:pPr>
    </w:p>
    <w:p w14:paraId="423BCADC" w14:textId="322A5C01" w:rsidR="00DB3043" w:rsidRDefault="0086078A" w:rsidP="008607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2"/>
        </w:rPr>
      </w:pPr>
      <w:r w:rsidRPr="0086078A">
        <w:rPr>
          <w:rFonts w:ascii="Arial" w:hAnsi="Arial" w:cs="Arial"/>
          <w:sz w:val="22"/>
        </w:rPr>
        <w:t>Add clarifying verbiage to Section REQ.21.4.2 Energy Usage Information Model and Section REQ.21.4.3 Retail Customer Model to sections discussing Atom Link usage.</w:t>
      </w:r>
    </w:p>
    <w:p w14:paraId="1E186742" w14:textId="77777777" w:rsidR="002907F4" w:rsidRPr="0086078A" w:rsidRDefault="002907F4" w:rsidP="0086078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2"/>
        </w:rPr>
      </w:pPr>
    </w:p>
    <w:p w14:paraId="0AE23916"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4AA8637" w14:textId="293E211A" w:rsidR="00DB3043" w:rsidRDefault="0086078A" w:rsidP="00803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sz w:val="22"/>
        </w:rPr>
      </w:pPr>
      <w:r w:rsidRPr="0086078A">
        <w:rPr>
          <w:rFonts w:ascii="Arial" w:hAnsi="Arial" w:cs="Arial"/>
          <w:sz w:val="22"/>
        </w:rPr>
        <w:t>Currently all Resource entries include a section entitled “Atom Links”, which describe the format and values of Atom &lt;link&gt; tags to be used when the data stream contains the listed Resource.  However, some of the values shown are “Required” and others are “Optional” (only required if the referenced Resource is present in the data stream).  By changing the “Atom Links” section to delineate between “Required” and “Optional” Atom &lt;link&gt; tags will ensure the descriptive portion of the NAESB REQ.21 ESPI standard and the included UML model diagrams are consistent in the information being conveyed.</w:t>
      </w:r>
    </w:p>
    <w:p w14:paraId="4F8898EB" w14:textId="77777777" w:rsidR="002907F4" w:rsidRPr="0086078A" w:rsidRDefault="002907F4" w:rsidP="0086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2"/>
        </w:rPr>
      </w:pPr>
    </w:p>
    <w:p w14:paraId="77671A5A" w14:textId="03068D5D" w:rsidR="0086078A" w:rsidRPr="0086078A" w:rsidRDefault="00C849B1" w:rsidP="0086078A">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4AFA30A" w14:textId="465F4B3C" w:rsidR="00DB3043" w:rsidRDefault="0086078A" w:rsidP="0086078A">
      <w:pPr>
        <w:spacing w:before="120"/>
        <w:ind w:left="1080"/>
        <w:rPr>
          <w:rFonts w:ascii="Arial" w:hAnsi="Arial" w:cs="Arial"/>
          <w:sz w:val="22"/>
          <w:szCs w:val="22"/>
        </w:rPr>
      </w:pPr>
      <w:r w:rsidRPr="0086078A">
        <w:rPr>
          <w:rFonts w:ascii="Arial" w:hAnsi="Arial" w:cs="Arial"/>
          <w:sz w:val="22"/>
          <w:szCs w:val="22"/>
        </w:rPr>
        <w:t>This revision will greatly assist developers implementing the NAESB REQ.21 ESPI standard understand and properly implement the required Atom &lt;link&gt; tags.</w:t>
      </w:r>
    </w:p>
    <w:p w14:paraId="50D60ACC" w14:textId="77777777" w:rsidR="002907F4" w:rsidRPr="0086078A" w:rsidRDefault="002907F4" w:rsidP="0086078A">
      <w:pPr>
        <w:spacing w:before="120"/>
        <w:ind w:left="1080"/>
        <w:rPr>
          <w:rFonts w:ascii="Arial" w:hAnsi="Arial" w:cs="Arial"/>
          <w:sz w:val="22"/>
          <w:szCs w:val="22"/>
        </w:rPr>
      </w:pPr>
    </w:p>
    <w:p w14:paraId="710E9112" w14:textId="72722E46"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21661B0F" w14:textId="3DE019A4" w:rsidR="0086078A" w:rsidRPr="0086078A" w:rsidRDefault="0086078A" w:rsidP="00C849B1">
      <w:pPr>
        <w:tabs>
          <w:tab w:val="left" w:pos="1080"/>
        </w:tabs>
        <w:spacing w:before="120"/>
        <w:ind w:firstLine="720"/>
        <w:rPr>
          <w:rFonts w:ascii="Arial" w:hAnsi="Arial" w:cs="Arial"/>
          <w:bCs/>
          <w:sz w:val="22"/>
          <w:szCs w:val="22"/>
        </w:rPr>
      </w:pPr>
      <w:r>
        <w:rPr>
          <w:rFonts w:ascii="Arial" w:hAnsi="Arial" w:cs="Arial"/>
          <w:b/>
        </w:rPr>
        <w:tab/>
      </w:r>
      <w:r w:rsidRPr="0086078A">
        <w:rPr>
          <w:rFonts w:ascii="Arial" w:hAnsi="Arial" w:cs="Arial"/>
          <w:bCs/>
          <w:sz w:val="22"/>
          <w:szCs w:val="22"/>
        </w:rPr>
        <w:t>November 12, 2019 RMQ ESPI Task Force Draft Meeting Minutes.</w:t>
      </w:r>
    </w:p>
    <w:sectPr w:rsidR="0086078A" w:rsidRPr="0086078A">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4CBF" w14:textId="77777777" w:rsidR="00F32F81" w:rsidRDefault="00F32F81">
      <w:r>
        <w:separator/>
      </w:r>
    </w:p>
  </w:endnote>
  <w:endnote w:type="continuationSeparator" w:id="0">
    <w:p w14:paraId="70A9E38A" w14:textId="77777777" w:rsidR="00F32F81" w:rsidRDefault="00F3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316F" w14:textId="722ED0F7" w:rsidR="001F55B3" w:rsidRPr="001F55B3" w:rsidRDefault="0086078A" w:rsidP="001F55B3">
    <w:pPr>
      <w:pStyle w:val="DefaultText"/>
      <w:jc w:val="right"/>
      <w:rPr>
        <w:rFonts w:ascii="Arial" w:hAnsi="Arial" w:cs="Arial"/>
        <w:sz w:val="20"/>
      </w:rPr>
    </w:pPr>
    <w:r>
      <w:rPr>
        <w:rFonts w:ascii="Arial" w:hAnsi="Arial" w:cs="Arial"/>
        <w:sz w:val="20"/>
      </w:rPr>
      <w:t>November 12, 2019</w:t>
    </w:r>
  </w:p>
  <w:p w14:paraId="09594FE9"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1B3D" w14:textId="77777777" w:rsidR="00F32F81" w:rsidRDefault="00F32F81">
      <w:r>
        <w:separator/>
      </w:r>
    </w:p>
  </w:footnote>
  <w:footnote w:type="continuationSeparator" w:id="0">
    <w:p w14:paraId="7170920F" w14:textId="77777777" w:rsidR="00F32F81" w:rsidRDefault="00F3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0584" w14:textId="77777777" w:rsidR="001F55B3" w:rsidRDefault="00F32F81" w:rsidP="001F55B3">
    <w:pPr>
      <w:pStyle w:val="BodyText"/>
    </w:pPr>
    <w:r>
      <w:object w:dxaOrig="1440" w:dyaOrig="1440" w14:anchorId="3486A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35074310" r:id="rId2"/>
      </w:object>
    </w:r>
  </w:p>
  <w:p w14:paraId="46A37A5C"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16265438" w14:textId="3299E8EF" w:rsidR="001F55B3" w:rsidRDefault="001F55B3" w:rsidP="0086078A">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86078A">
      <w:rPr>
        <w:rFonts w:ascii="Arial" w:hAnsi="Arial" w:cs="Arial"/>
        <w:b/>
        <w:sz w:val="22"/>
      </w:rPr>
      <w:tab/>
      <w:t>Retail Markets Quadrant</w:t>
    </w:r>
    <w:r>
      <w:rPr>
        <w:rFonts w:ascii="Arial" w:hAnsi="Arial" w:cs="Arial"/>
        <w:b/>
        <w:sz w:val="22"/>
      </w:rPr>
      <w:t xml:space="preserve">         </w:t>
    </w:r>
  </w:p>
  <w:p w14:paraId="5779B60B" w14:textId="663CB651"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86078A">
      <w:rPr>
        <w:rFonts w:ascii="Arial" w:hAnsi="Arial" w:cs="Arial"/>
        <w:b/>
        <w:sz w:val="22"/>
      </w:rPr>
      <w:tab/>
      <w:t>Green Button Alliance Inc.</w:t>
    </w:r>
    <w:r>
      <w:rPr>
        <w:rFonts w:ascii="Arial" w:hAnsi="Arial" w:cs="Arial"/>
        <w:b/>
        <w:sz w:val="22"/>
      </w:rPr>
      <w:tab/>
    </w:r>
  </w:p>
  <w:p w14:paraId="7349ABB2" w14:textId="536BF3FD"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86078A">
      <w:rPr>
        <w:rFonts w:ascii="Arial" w:hAnsi="Arial" w:cs="Arial"/>
        <w:b/>
        <w:sz w:val="22"/>
      </w:rPr>
      <w:t>R19012</w:t>
    </w:r>
  </w:p>
  <w:p w14:paraId="6C4CB47D" w14:textId="00968C93" w:rsidR="001F55B3" w:rsidRDefault="001F55B3" w:rsidP="0086078A">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86078A" w:rsidRPr="0086078A">
      <w:rPr>
        <w:rFonts w:ascii="Arial" w:hAnsi="Arial" w:cs="Arial"/>
        <w:b/>
        <w:sz w:val="22"/>
      </w:rPr>
      <w:t>Add clarifying verbiage to Section REQ.21.4.2 Energy Usage Information Model and Section REQ.21.4.3 Retail Customer Model to sections discussing Atom Link usage</w:t>
    </w:r>
  </w:p>
  <w:p w14:paraId="55B4FDBE"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67D6"/>
    <w:multiLevelType w:val="hybridMultilevel"/>
    <w:tmpl w:val="3C2E2CFC"/>
    <w:lvl w:ilvl="0" w:tplc="F6E2F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904F5"/>
    <w:rsid w:val="0017318D"/>
    <w:rsid w:val="00193F4D"/>
    <w:rsid w:val="001A01E8"/>
    <w:rsid w:val="001F55B3"/>
    <w:rsid w:val="002907F4"/>
    <w:rsid w:val="00382C52"/>
    <w:rsid w:val="00440523"/>
    <w:rsid w:val="00481507"/>
    <w:rsid w:val="00602F43"/>
    <w:rsid w:val="006B3298"/>
    <w:rsid w:val="006D7EDB"/>
    <w:rsid w:val="00803964"/>
    <w:rsid w:val="0086078A"/>
    <w:rsid w:val="008C3883"/>
    <w:rsid w:val="009E07F2"/>
    <w:rsid w:val="00A506CF"/>
    <w:rsid w:val="00AE4C58"/>
    <w:rsid w:val="00BB61DF"/>
    <w:rsid w:val="00C849B1"/>
    <w:rsid w:val="00CE41E2"/>
    <w:rsid w:val="00D07C20"/>
    <w:rsid w:val="00DB3043"/>
    <w:rsid w:val="00DB3302"/>
    <w:rsid w:val="00F32F81"/>
    <w:rsid w:val="00F86155"/>
    <w:rsid w:val="00FD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024ADD"/>
  <w15:docId w15:val="{0617F08F-2900-40D6-9A7E-020A3BEB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86078A"/>
    <w:pPr>
      <w:ind w:left="720"/>
      <w:contextualSpacing/>
    </w:pPr>
  </w:style>
  <w:style w:type="character" w:styleId="Hyperlink">
    <w:name w:val="Hyperlink"/>
    <w:basedOn w:val="DefaultParagraphFont"/>
    <w:unhideWhenUsed/>
    <w:rsid w:val="002907F4"/>
    <w:rPr>
      <w:color w:val="0000FF" w:themeColor="hyperlink"/>
      <w:u w:val="single"/>
    </w:rPr>
  </w:style>
  <w:style w:type="character" w:styleId="UnresolvedMention">
    <w:name w:val="Unresolved Mention"/>
    <w:basedOn w:val="DefaultParagraphFont"/>
    <w:uiPriority w:val="99"/>
    <w:semiHidden/>
    <w:unhideWhenUsed/>
    <w:rsid w:val="0029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r19012_rec_attach2.docx" TargetMode="External"/><Relationship Id="rId3" Type="http://schemas.openxmlformats.org/officeDocument/2006/relationships/settings" Target="settings.xml"/><Relationship Id="rId7" Type="http://schemas.openxmlformats.org/officeDocument/2006/relationships/hyperlink" Target="https://www.naesb.org/member_login_check.asp?doc=r19012_rec_attach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2019-11-12T20:32:00Z</dcterms:created>
  <dcterms:modified xsi:type="dcterms:W3CDTF">2019-11-12T20:32:00Z</dcterms:modified>
</cp:coreProperties>
</file>